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B3" w:rsidRDefault="007F66B3" w:rsidP="007F66B3">
      <w:pPr>
        <w:ind w:firstLineChars="0"/>
        <w:jc w:val="center"/>
        <w:rPr>
          <w:b/>
          <w:sz w:val="44"/>
        </w:rPr>
      </w:pPr>
      <w:r>
        <w:rPr>
          <w:rFonts w:hint="eastAsia"/>
          <w:b/>
          <w:sz w:val="44"/>
        </w:rPr>
        <w:t>编码准则</w:t>
      </w:r>
    </w:p>
    <w:p w:rsidR="007F66B3" w:rsidRDefault="007F66B3" w:rsidP="007F66B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文档目的</w:t>
      </w:r>
    </w:p>
    <w:p w:rsidR="00F85DD3" w:rsidRPr="00F85DD3" w:rsidRDefault="00F85DD3" w:rsidP="00F85DD3">
      <w:pPr>
        <w:pStyle w:val="2"/>
        <w:numPr>
          <w:ilvl w:val="0"/>
          <w:numId w:val="10"/>
        </w:numPr>
        <w:ind w:firstLineChars="0"/>
      </w:pPr>
      <w:r>
        <w:rPr>
          <w:rFonts w:hint="eastAsia"/>
        </w:rPr>
        <w:t>代码方面</w:t>
      </w:r>
    </w:p>
    <w:p w:rsidR="00F85DD3" w:rsidRDefault="00F85DD3" w:rsidP="00F85DD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统一编码风格</w:t>
      </w:r>
    </w:p>
    <w:p w:rsidR="00F85DD3" w:rsidRDefault="00F85DD3" w:rsidP="00F85DD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规范编码</w:t>
      </w:r>
    </w:p>
    <w:p w:rsidR="007B5C2D" w:rsidRDefault="007B5C2D" w:rsidP="00F85DD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提高代码可阅读性</w:t>
      </w:r>
    </w:p>
    <w:p w:rsidR="007B5C2D" w:rsidRDefault="007B5C2D" w:rsidP="00F85DD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提高代码可维护性</w:t>
      </w:r>
    </w:p>
    <w:p w:rsidR="007B5C2D" w:rsidRDefault="007B5C2D" w:rsidP="007B5C2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将运行时错误遏制在编码及编译时</w:t>
      </w:r>
    </w:p>
    <w:p w:rsidR="00AB1EA5" w:rsidRDefault="00AB1EA5" w:rsidP="007B5C2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提高代码运行效率</w:t>
      </w:r>
    </w:p>
    <w:p w:rsidR="00F85DD3" w:rsidRDefault="00F85DD3" w:rsidP="00F85DD3">
      <w:pPr>
        <w:pStyle w:val="2"/>
        <w:numPr>
          <w:ilvl w:val="0"/>
          <w:numId w:val="10"/>
        </w:numPr>
        <w:ind w:firstLineChars="0"/>
      </w:pPr>
      <w:r>
        <w:rPr>
          <w:rFonts w:hint="eastAsia"/>
        </w:rPr>
        <w:t>工作方面</w:t>
      </w:r>
    </w:p>
    <w:p w:rsidR="00F85DD3" w:rsidRDefault="00F85DD3" w:rsidP="00F85DD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提高</w:t>
      </w:r>
      <w:r w:rsidR="00B4340D">
        <w:rPr>
          <w:rFonts w:hint="eastAsia"/>
        </w:rPr>
        <w:t>代码</w:t>
      </w:r>
      <w:r>
        <w:rPr>
          <w:rFonts w:hint="eastAsia"/>
        </w:rPr>
        <w:t>沟通效率</w:t>
      </w:r>
    </w:p>
    <w:p w:rsidR="007B5C2D" w:rsidRDefault="007B5C2D" w:rsidP="007B5C2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在组内同事互助时最大程度减少阻碍</w:t>
      </w:r>
    </w:p>
    <w:p w:rsidR="00084AC6" w:rsidRDefault="00084AC6" w:rsidP="00084AC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代码规范说明</w:t>
      </w:r>
    </w:p>
    <w:p w:rsidR="00084AC6" w:rsidRDefault="00084AC6" w:rsidP="00084AC6">
      <w:pPr>
        <w:pStyle w:val="2"/>
        <w:numPr>
          <w:ilvl w:val="0"/>
          <w:numId w:val="12"/>
        </w:numPr>
        <w:ind w:firstLineChars="0"/>
      </w:pPr>
      <w:r>
        <w:rPr>
          <w:rFonts w:hint="eastAsia"/>
        </w:rPr>
        <w:t>文件说明</w:t>
      </w:r>
    </w:p>
    <w:p w:rsidR="00084AC6" w:rsidRDefault="00084AC6" w:rsidP="00084AC6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代码行长度适宜，以不超过半屏为准</w:t>
      </w:r>
      <w:r w:rsidR="007B5C2D">
        <w:rPr>
          <w:rFonts w:hint="eastAsia"/>
        </w:rPr>
        <w:t>；</w:t>
      </w:r>
    </w:p>
    <w:p w:rsidR="007B5C2D" w:rsidRDefault="007B5C2D" w:rsidP="00057A6E">
      <w:pPr>
        <w:ind w:firstLineChars="0" w:firstLine="360"/>
      </w:pPr>
      <w:r>
        <w:rPr>
          <w:rFonts w:hint="eastAsia"/>
        </w:rPr>
        <w:t>导致出现这个问题的原因有命名太长、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层数过多。优化建议有使用类型别名、规范命名、优化代码逻辑。</w:t>
      </w:r>
    </w:p>
    <w:p w:rsidR="009A71F0" w:rsidRPr="00E611C0" w:rsidRDefault="009A71F0" w:rsidP="00870BED">
      <w:pPr>
        <w:pStyle w:val="a4"/>
        <w:numPr>
          <w:ilvl w:val="0"/>
          <w:numId w:val="13"/>
        </w:numPr>
        <w:ind w:firstLineChars="0"/>
      </w:pPr>
      <w:r w:rsidRPr="00E611C0">
        <w:rPr>
          <w:rFonts w:hint="eastAsia"/>
        </w:rPr>
        <w:t>i</w:t>
      </w:r>
      <w:r w:rsidRPr="00E611C0">
        <w:t>f</w:t>
      </w:r>
      <w:r w:rsidRPr="00E611C0">
        <w:rPr>
          <w:rFonts w:hint="eastAsia"/>
        </w:rPr>
        <w:t>、</w:t>
      </w:r>
      <w:r w:rsidRPr="00E611C0">
        <w:rPr>
          <w:rFonts w:hint="eastAsia"/>
        </w:rPr>
        <w:t>while</w:t>
      </w:r>
      <w:r w:rsidRPr="00E611C0">
        <w:rPr>
          <w:rFonts w:hint="eastAsia"/>
        </w:rPr>
        <w:t>等逻辑块</w:t>
      </w:r>
      <w:r w:rsidR="009D31A5" w:rsidRPr="00E611C0">
        <w:rPr>
          <w:rFonts w:hint="eastAsia"/>
        </w:rPr>
        <w:t>后存在其他代码内容，在</w:t>
      </w:r>
      <w:r w:rsidRPr="00E611C0">
        <w:rPr>
          <w:rFonts w:hint="eastAsia"/>
        </w:rPr>
        <w:t>}</w:t>
      </w:r>
      <w:r w:rsidRPr="00E611C0">
        <w:rPr>
          <w:rFonts w:hint="eastAsia"/>
        </w:rPr>
        <w:t>后需换行和隔开；</w:t>
      </w:r>
    </w:p>
    <w:p w:rsidR="00952BAB" w:rsidRDefault="00952BAB" w:rsidP="00952BA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非特殊情况，所有的预置基本类型需要使用</w:t>
      </w:r>
      <w:r>
        <w:t>common</w:t>
      </w:r>
      <w:r>
        <w:rPr>
          <w:rFonts w:hint="eastAsia"/>
        </w:rPr>
        <w:t>库中定义的</w:t>
      </w:r>
      <w:r>
        <w:rPr>
          <w:rFonts w:hint="eastAsia"/>
        </w:rPr>
        <w:t>T</w:t>
      </w:r>
      <w:r>
        <w:t>Z_</w:t>
      </w:r>
      <w:r>
        <w:rPr>
          <w:rFonts w:hint="eastAsia"/>
        </w:rPr>
        <w:t>类型；</w:t>
      </w:r>
    </w:p>
    <w:p w:rsidR="009A71F0" w:rsidRPr="00870BED" w:rsidRDefault="00870BED" w:rsidP="009A71F0">
      <w:pPr>
        <w:pStyle w:val="a4"/>
        <w:numPr>
          <w:ilvl w:val="0"/>
          <w:numId w:val="13"/>
        </w:numPr>
        <w:ind w:firstLineChars="0"/>
      </w:pPr>
      <w:r w:rsidRPr="00870BED">
        <w:rPr>
          <w:rFonts w:hint="eastAsia"/>
        </w:rPr>
        <w:t>所有文件均以空白行作为结束行</w:t>
      </w:r>
    </w:p>
    <w:p w:rsidR="00870BED" w:rsidRDefault="00870BED" w:rsidP="00870BED">
      <w:pPr>
        <w:pStyle w:val="a4"/>
        <w:numPr>
          <w:ilvl w:val="0"/>
          <w:numId w:val="13"/>
        </w:numPr>
        <w:ind w:firstLineChars="0"/>
      </w:pPr>
      <w:r w:rsidRPr="00870BED">
        <w:rPr>
          <w:rFonts w:hint="eastAsia"/>
        </w:rPr>
        <w:t>const</w:t>
      </w:r>
      <w:r w:rsidRPr="00870BED">
        <w:rPr>
          <w:rFonts w:hint="eastAsia"/>
        </w:rPr>
        <w:t>值、宏定义、枚举值均采用大写字母书写，若包含多个单词，则不同单词间以</w:t>
      </w:r>
      <w:r w:rsidRPr="00870BED">
        <w:rPr>
          <w:rFonts w:hint="eastAsia"/>
        </w:rPr>
        <w:t>"_"</w:t>
      </w:r>
      <w:r w:rsidRPr="00870BED">
        <w:rPr>
          <w:rFonts w:hint="eastAsia"/>
        </w:rPr>
        <w:t>隔开</w:t>
      </w:r>
    </w:p>
    <w:p w:rsidR="00084AC6" w:rsidRDefault="00084AC6" w:rsidP="00084AC6">
      <w:pPr>
        <w:pStyle w:val="a4"/>
        <w:numPr>
          <w:ilvl w:val="0"/>
          <w:numId w:val="13"/>
        </w:numPr>
        <w:ind w:firstLineChars="0"/>
      </w:pPr>
      <w:r w:rsidRPr="00084AC6">
        <w:rPr>
          <w:rFonts w:hint="eastAsia"/>
        </w:rPr>
        <w:lastRenderedPageBreak/>
        <w:t>函数名后紧跟圆括号；其余需要圆括号的地方空一格；括号内容紧贴括号</w:t>
      </w:r>
    </w:p>
    <w:p w:rsidR="00084AC6" w:rsidRPr="00E611C0" w:rsidRDefault="00084AC6" w:rsidP="00084AC6">
      <w:pPr>
        <w:pStyle w:val="a4"/>
        <w:numPr>
          <w:ilvl w:val="0"/>
          <w:numId w:val="13"/>
        </w:numPr>
        <w:ind w:firstLineChars="0"/>
        <w:rPr>
          <w:b/>
        </w:rPr>
      </w:pPr>
      <w:r w:rsidRPr="00E611C0">
        <w:rPr>
          <w:rFonts w:hint="eastAsia"/>
          <w:b/>
          <w:highlight w:val="cyan"/>
        </w:rPr>
        <w:t>双目运算符</w:t>
      </w:r>
      <w:r w:rsidRPr="00E611C0">
        <w:rPr>
          <w:rFonts w:hint="eastAsia"/>
          <w:b/>
          <w:color w:val="FF0000"/>
          <w:highlight w:val="cyan"/>
        </w:rPr>
        <w:t>前后留出空格</w:t>
      </w:r>
      <w:r w:rsidRPr="00E611C0">
        <w:rPr>
          <w:rFonts w:hint="eastAsia"/>
          <w:b/>
          <w:highlight w:val="cyan"/>
        </w:rPr>
        <w:t>：</w:t>
      </w:r>
      <w:r w:rsidRPr="00E611C0">
        <w:rPr>
          <w:rFonts w:hint="eastAsia"/>
          <w:b/>
          <w:highlight w:val="cyan"/>
        </w:rPr>
        <w:t>= + - / * | &amp; || &amp;&amp; == &gt; &lt; &gt;= &lt;= , ?:</w:t>
      </w:r>
    </w:p>
    <w:p w:rsidR="00072A52" w:rsidRPr="00E611C0" w:rsidRDefault="00072A52" w:rsidP="00084AC6">
      <w:pPr>
        <w:pStyle w:val="a4"/>
        <w:numPr>
          <w:ilvl w:val="0"/>
          <w:numId w:val="13"/>
        </w:numPr>
        <w:ind w:firstLineChars="0"/>
        <w:rPr>
          <w:highlight w:val="cyan"/>
        </w:rPr>
      </w:pPr>
      <w:r w:rsidRPr="00E611C0">
        <w:rPr>
          <w:highlight w:val="cyan"/>
        </w:rPr>
        <w:t xml:space="preserve">if while for do-while </w:t>
      </w:r>
      <w:r w:rsidRPr="00E611C0">
        <w:rPr>
          <w:rFonts w:hint="eastAsia"/>
          <w:highlight w:val="cyan"/>
        </w:rPr>
        <w:t>等逻辑操作</w:t>
      </w:r>
      <w:r w:rsidR="00AC0DA0" w:rsidRPr="00E611C0">
        <w:rPr>
          <w:rFonts w:hint="eastAsia"/>
          <w:highlight w:val="cyan"/>
        </w:rPr>
        <w:t>与</w:t>
      </w:r>
      <w:r w:rsidRPr="00E611C0">
        <w:rPr>
          <w:rFonts w:hint="eastAsia"/>
          <w:highlight w:val="cyan"/>
        </w:rPr>
        <w:t>后面的括号需要</w:t>
      </w:r>
      <w:r w:rsidR="00AC0DA0" w:rsidRPr="00E611C0">
        <w:rPr>
          <w:rFonts w:hint="eastAsia"/>
          <w:highlight w:val="cyan"/>
        </w:rPr>
        <w:t>以</w:t>
      </w:r>
      <w:r w:rsidRPr="00E611C0">
        <w:rPr>
          <w:rFonts w:hint="eastAsia"/>
          <w:highlight w:val="cyan"/>
        </w:rPr>
        <w:t>空格</w:t>
      </w:r>
      <w:r w:rsidR="00AC0DA0" w:rsidRPr="00E611C0">
        <w:rPr>
          <w:rFonts w:hint="eastAsia"/>
          <w:highlight w:val="cyan"/>
        </w:rPr>
        <w:t>隔开；</w:t>
      </w:r>
    </w:p>
    <w:p w:rsidR="008B49C0" w:rsidRPr="00E611C0" w:rsidRDefault="00084AC6" w:rsidP="00084AC6">
      <w:pPr>
        <w:pStyle w:val="a4"/>
        <w:numPr>
          <w:ilvl w:val="0"/>
          <w:numId w:val="13"/>
        </w:numPr>
        <w:ind w:firstLineChars="0"/>
        <w:rPr>
          <w:highlight w:val="cyan"/>
        </w:rPr>
      </w:pPr>
      <w:r w:rsidRPr="00E611C0">
        <w:rPr>
          <w:rFonts w:hint="eastAsia"/>
          <w:highlight w:val="cyan"/>
        </w:rPr>
        <w:t>代码注释说明采用双斜杠后增加空格（</w:t>
      </w:r>
      <w:r w:rsidRPr="00E611C0">
        <w:rPr>
          <w:rFonts w:hint="eastAsia"/>
          <w:highlight w:val="cyan"/>
        </w:rPr>
        <w:t xml:space="preserve">// </w:t>
      </w:r>
      <w:r w:rsidRPr="00E611C0">
        <w:rPr>
          <w:rFonts w:hint="eastAsia"/>
          <w:highlight w:val="cyan"/>
        </w:rPr>
        <w:t>），注释代码采用双斜杠（</w:t>
      </w:r>
      <w:r w:rsidRPr="00E611C0">
        <w:rPr>
          <w:rFonts w:hint="eastAsia"/>
          <w:highlight w:val="cyan"/>
        </w:rPr>
        <w:t>//</w:t>
      </w:r>
      <w:r w:rsidRPr="00E611C0">
        <w:rPr>
          <w:rFonts w:hint="eastAsia"/>
          <w:highlight w:val="cyan"/>
        </w:rPr>
        <w:t>），便于</w:t>
      </w:r>
      <w:r w:rsidR="000D5321" w:rsidRPr="00E611C0">
        <w:rPr>
          <w:rFonts w:hint="eastAsia"/>
          <w:highlight w:val="cyan"/>
        </w:rPr>
        <w:t>风格统一和快速</w:t>
      </w:r>
      <w:r w:rsidRPr="00E611C0">
        <w:rPr>
          <w:rFonts w:hint="eastAsia"/>
          <w:highlight w:val="cyan"/>
        </w:rPr>
        <w:t>区分理解</w:t>
      </w:r>
    </w:p>
    <w:p w:rsidR="00084AC6" w:rsidRDefault="008B49C0" w:rsidP="00084AC6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长注释采用</w:t>
      </w:r>
      <w:r>
        <w:rPr>
          <w:rFonts w:hint="eastAsia"/>
        </w:rPr>
        <w:t>/</w:t>
      </w:r>
      <w:r>
        <w:t>**/</w:t>
      </w:r>
      <w:r>
        <w:rPr>
          <w:rFonts w:hint="eastAsia"/>
        </w:rPr>
        <w:t>的方式，并且遵循</w:t>
      </w:r>
      <w:r>
        <w:rPr>
          <w:rFonts w:hint="eastAsia"/>
        </w:rPr>
        <w:t>1</w:t>
      </w:r>
      <w:r>
        <w:rPr>
          <w:rFonts w:hint="eastAsia"/>
        </w:rPr>
        <w:t>）中的规则</w:t>
      </w:r>
    </w:p>
    <w:p w:rsidR="00084AC6" w:rsidRPr="00E611C0" w:rsidRDefault="00084AC6" w:rsidP="00084AC6">
      <w:pPr>
        <w:pStyle w:val="a4"/>
        <w:numPr>
          <w:ilvl w:val="0"/>
          <w:numId w:val="13"/>
        </w:numPr>
        <w:ind w:firstLineChars="0"/>
        <w:rPr>
          <w:highlight w:val="cyan"/>
        </w:rPr>
      </w:pPr>
      <w:r w:rsidRPr="00E611C0">
        <w:rPr>
          <w:rFonts w:hint="eastAsia"/>
          <w:highlight w:val="cyan"/>
        </w:rPr>
        <w:t>无特殊情况，</w:t>
      </w:r>
      <w:r w:rsidRPr="00E611C0">
        <w:rPr>
          <w:rFonts w:hint="eastAsia"/>
          <w:color w:val="FF0000"/>
          <w:highlight w:val="cyan"/>
        </w:rPr>
        <w:t>不允许</w:t>
      </w:r>
      <w:r w:rsidRPr="00E611C0">
        <w:rPr>
          <w:rFonts w:hint="eastAsia"/>
          <w:highlight w:val="cyan"/>
        </w:rPr>
        <w:t>出现多余空行，空格</w:t>
      </w:r>
    </w:p>
    <w:p w:rsidR="00084AC6" w:rsidRDefault="00084AC6" w:rsidP="00084AC6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命名空间采用宏定义方式，减少一行中无效空格所占比例</w:t>
      </w:r>
    </w:p>
    <w:p w:rsidR="0071216B" w:rsidRDefault="00084AC6" w:rsidP="00057A6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命令空间前后需要换行</w:t>
      </w:r>
    </w:p>
    <w:p w:rsidR="009D31A5" w:rsidRDefault="008B49C0" w:rsidP="00057A6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条件语句后若是单行语句，需要换行编写必须增加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，否则同行编写</w:t>
      </w:r>
    </w:p>
    <w:p w:rsidR="00AF4CBF" w:rsidRPr="00E611C0" w:rsidRDefault="00F148ED" w:rsidP="00057A6E">
      <w:pPr>
        <w:pStyle w:val="a4"/>
        <w:numPr>
          <w:ilvl w:val="0"/>
          <w:numId w:val="13"/>
        </w:numPr>
        <w:ind w:firstLineChars="0"/>
        <w:rPr>
          <w:highlight w:val="cyan"/>
        </w:rPr>
      </w:pPr>
      <w:r w:rsidRPr="00E611C0">
        <w:rPr>
          <w:rFonts w:hint="eastAsia"/>
          <w:highlight w:val="cyan"/>
        </w:rPr>
        <w:t>类、结构体和枚举定义，括号和名称同行，且</w:t>
      </w:r>
      <w:r w:rsidR="006E3965" w:rsidRPr="00E611C0">
        <w:rPr>
          <w:rFonts w:hint="eastAsia"/>
          <w:highlight w:val="cyan"/>
        </w:rPr>
        <w:t>需要加上空格</w:t>
      </w:r>
      <w:r w:rsidRPr="00E611C0">
        <w:rPr>
          <w:rFonts w:hint="eastAsia"/>
          <w:highlight w:val="cyan"/>
        </w:rPr>
        <w:t>，并在与第一行内容之间加上换行符，表示内容开始；</w:t>
      </w:r>
      <w:r w:rsidR="00AF4CBF" w:rsidRPr="00E611C0">
        <w:rPr>
          <w:rFonts w:hint="eastAsia"/>
          <w:highlight w:val="cyan"/>
        </w:rPr>
        <w:t>若是枚举定义，则最后一个枚举值和</w:t>
      </w:r>
      <w:r w:rsidR="00AF4CBF" w:rsidRPr="00E611C0">
        <w:rPr>
          <w:sz w:val="26"/>
          <w:highlight w:val="cyan"/>
        </w:rPr>
        <w:t>}</w:t>
      </w:r>
      <w:r w:rsidR="00AF4CBF" w:rsidRPr="00E611C0">
        <w:rPr>
          <w:rFonts w:hint="eastAsia"/>
          <w:sz w:val="26"/>
          <w:highlight w:val="cyan"/>
        </w:rPr>
        <w:t>之间需换行。</w:t>
      </w:r>
    </w:p>
    <w:p w:rsidR="00002ACE" w:rsidRPr="00057A6E" w:rsidRDefault="006E3965" w:rsidP="00057A6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函数实现，</w:t>
      </w:r>
      <w:r w:rsidR="00002ACE">
        <w:rPr>
          <w:rFonts w:hint="eastAsia"/>
        </w:rPr>
        <w:t>及条件语句的</w:t>
      </w:r>
      <w:r>
        <w:rPr>
          <w:rFonts w:hint="eastAsia"/>
        </w:rPr>
        <w:t>括号另起一行</w:t>
      </w:r>
      <w:r w:rsidR="00002ACE">
        <w:rPr>
          <w:rFonts w:hint="eastAsia"/>
        </w:rPr>
        <w:t>；</w:t>
      </w:r>
    </w:p>
    <w:p w:rsidR="006D42E4" w:rsidRDefault="00347D08" w:rsidP="00057A6E">
      <w:pPr>
        <w:pStyle w:val="a4"/>
        <w:numPr>
          <w:ilvl w:val="0"/>
          <w:numId w:val="13"/>
        </w:numPr>
        <w:ind w:firstLineChars="0"/>
      </w:pPr>
      <w:r w:rsidRPr="00347D08">
        <w:rPr>
          <w:rFonts w:hint="eastAsia"/>
        </w:rPr>
        <w:t>变量名与函数名尽量简短</w:t>
      </w:r>
      <w:r w:rsidR="002323EF">
        <w:rPr>
          <w:rFonts w:hint="eastAsia"/>
        </w:rPr>
        <w:t>，言简意赅，不允许使用</w:t>
      </w:r>
      <w:r w:rsidR="002323EF">
        <w:rPr>
          <w:rFonts w:hint="eastAsia"/>
        </w:rPr>
        <w:t>a</w:t>
      </w:r>
      <w:r w:rsidR="002323EF">
        <w:rPr>
          <w:rFonts w:hint="eastAsia"/>
        </w:rPr>
        <w:t>、</w:t>
      </w:r>
      <w:r w:rsidR="002323EF">
        <w:rPr>
          <w:rFonts w:hint="eastAsia"/>
        </w:rPr>
        <w:t>b</w:t>
      </w:r>
      <w:r w:rsidR="002323EF">
        <w:rPr>
          <w:rFonts w:hint="eastAsia"/>
        </w:rPr>
        <w:t>、</w:t>
      </w:r>
      <w:r w:rsidR="002323EF">
        <w:rPr>
          <w:rFonts w:hint="eastAsia"/>
        </w:rPr>
        <w:t>c</w:t>
      </w:r>
      <w:r w:rsidR="002323EF">
        <w:rPr>
          <w:rFonts w:hint="eastAsia"/>
        </w:rPr>
        <w:t>、</w:t>
      </w:r>
      <w:r w:rsidR="002323EF">
        <w:rPr>
          <w:rFonts w:hint="eastAsia"/>
        </w:rPr>
        <w:t>1</w:t>
      </w:r>
      <w:r w:rsidR="002323EF">
        <w:rPr>
          <w:rFonts w:hint="eastAsia"/>
        </w:rPr>
        <w:t>、</w:t>
      </w:r>
      <w:r w:rsidR="002323EF">
        <w:rPr>
          <w:rFonts w:hint="eastAsia"/>
        </w:rPr>
        <w:t>2</w:t>
      </w:r>
      <w:r w:rsidR="002323EF">
        <w:rPr>
          <w:rFonts w:hint="eastAsia"/>
        </w:rPr>
        <w:t>、</w:t>
      </w:r>
      <w:r w:rsidR="002323EF">
        <w:rPr>
          <w:rFonts w:hint="eastAsia"/>
        </w:rPr>
        <w:t>3</w:t>
      </w:r>
      <w:r w:rsidR="009D31A5">
        <w:rPr>
          <w:rFonts w:hint="eastAsia"/>
        </w:rPr>
        <w:t>、</w:t>
      </w:r>
      <w:r w:rsidR="009D31A5">
        <w:rPr>
          <w:rFonts w:hint="eastAsia"/>
        </w:rPr>
        <w:t>old</w:t>
      </w:r>
      <w:r w:rsidR="009D31A5">
        <w:rPr>
          <w:rFonts w:hint="eastAsia"/>
        </w:rPr>
        <w:t>、</w:t>
      </w:r>
      <w:r w:rsidR="009D31A5">
        <w:rPr>
          <w:rFonts w:hint="eastAsia"/>
        </w:rPr>
        <w:t>new</w:t>
      </w:r>
      <w:r w:rsidR="002323EF">
        <w:rPr>
          <w:rFonts w:hint="eastAsia"/>
        </w:rPr>
        <w:t>这种无意义的命名；</w:t>
      </w:r>
      <w:r w:rsidR="009B12F1">
        <w:rPr>
          <w:rFonts w:hint="eastAsia"/>
        </w:rPr>
        <w:t>较长的</w:t>
      </w:r>
      <w:r w:rsidR="002323EF">
        <w:rPr>
          <w:rFonts w:hint="eastAsia"/>
        </w:rPr>
        <w:t>英文</w:t>
      </w:r>
      <w:r w:rsidR="009B12F1">
        <w:rPr>
          <w:rFonts w:hint="eastAsia"/>
        </w:rPr>
        <w:t>单次</w:t>
      </w:r>
      <w:r w:rsidR="002323EF">
        <w:rPr>
          <w:rFonts w:hint="eastAsia"/>
        </w:rPr>
        <w:t>简写采用发音</w:t>
      </w:r>
      <w:r w:rsidR="009B12F1">
        <w:rPr>
          <w:rFonts w:hint="eastAsia"/>
        </w:rPr>
        <w:t>的字母；</w:t>
      </w:r>
    </w:p>
    <w:p w:rsidR="00095F06" w:rsidRDefault="002323EF" w:rsidP="00057A6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stl</w:t>
      </w:r>
      <w:r w:rsidR="00AC0DA0">
        <w:rPr>
          <w:rFonts w:hint="eastAsia"/>
        </w:rPr>
        <w:t>、</w:t>
      </w:r>
      <w:r>
        <w:rPr>
          <w:rFonts w:hint="eastAsia"/>
        </w:rPr>
        <w:t>common</w:t>
      </w:r>
      <w:r>
        <w:rPr>
          <w:rFonts w:hint="eastAsia"/>
        </w:rPr>
        <w:t>库</w:t>
      </w:r>
      <w:r w:rsidR="00AC0DA0">
        <w:rPr>
          <w:rFonts w:hint="eastAsia"/>
        </w:rPr>
        <w:t>等第三方库</w:t>
      </w:r>
      <w:r>
        <w:rPr>
          <w:rFonts w:hint="eastAsia"/>
        </w:rPr>
        <w:t>，需要带上</w:t>
      </w:r>
      <w:r w:rsidR="00AC0DA0">
        <w:rPr>
          <w:rFonts w:hint="eastAsia"/>
        </w:rPr>
        <w:t>类、枚举等所属的</w:t>
      </w:r>
      <w:r>
        <w:rPr>
          <w:rFonts w:hint="eastAsia"/>
        </w:rPr>
        <w:t>命名空间，</w:t>
      </w:r>
      <w:r w:rsidR="00AC0DA0">
        <w:rPr>
          <w:rFonts w:hint="eastAsia"/>
        </w:rPr>
        <w:t>不允许</w:t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namespace</w:t>
      </w:r>
      <w:r w:rsidR="00AC0DA0">
        <w:rPr>
          <w:rFonts w:hint="eastAsia"/>
        </w:rPr>
        <w:t>，防止出现名字相同导致的未知问题，增加代码可阅读性；命名空间过长的情况可以使用</w:t>
      </w:r>
      <w:r w:rsidR="00AC0DA0">
        <w:rPr>
          <w:rFonts w:hint="eastAsia"/>
        </w:rPr>
        <w:t>t</w:t>
      </w:r>
      <w:r w:rsidR="00AC0DA0">
        <w:t>ypedef</w:t>
      </w:r>
      <w:r w:rsidR="001535C9">
        <w:rPr>
          <w:rFonts w:hint="eastAsia"/>
        </w:rPr>
        <w:t>、</w:t>
      </w:r>
      <w:r w:rsidR="00AC0DA0">
        <w:rPr>
          <w:rFonts w:hint="eastAsia"/>
        </w:rPr>
        <w:t>u</w:t>
      </w:r>
      <w:r w:rsidR="00AC0DA0">
        <w:t>sing</w:t>
      </w:r>
      <w:r w:rsidR="001535C9">
        <w:rPr>
          <w:rFonts w:hint="eastAsia"/>
        </w:rPr>
        <w:t>和宏定义</w:t>
      </w:r>
      <w:r w:rsidR="00AC0DA0">
        <w:rPr>
          <w:rFonts w:hint="eastAsia"/>
        </w:rPr>
        <w:t>做别名处理</w:t>
      </w:r>
      <w:r>
        <w:rPr>
          <w:rFonts w:hint="eastAsia"/>
        </w:rPr>
        <w:t>；</w:t>
      </w:r>
    </w:p>
    <w:p w:rsidR="002E7509" w:rsidRDefault="0008754E" w:rsidP="00057A6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代码中未完成的部分用“</w:t>
      </w:r>
      <w:r>
        <w:rPr>
          <w:rFonts w:hint="eastAsia"/>
        </w:rPr>
        <w:t>/</w:t>
      </w:r>
      <w:r>
        <w:t>/ TODO</w:t>
      </w:r>
      <w:r>
        <w:rPr>
          <w:rFonts w:hint="eastAsia"/>
        </w:rPr>
        <w:t>”标注，并说明未完成的内容，在完成后删除“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T</w:t>
      </w:r>
      <w:r>
        <w:t>ODO</w:t>
      </w:r>
      <w:r>
        <w:rPr>
          <w:rFonts w:hint="eastAsia"/>
        </w:rPr>
        <w:t>”标识；</w:t>
      </w:r>
    </w:p>
    <w:p w:rsidR="009D31A5" w:rsidRDefault="0008754E" w:rsidP="00057A6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注释的无用代码块在版本发布时直接删除</w:t>
      </w:r>
      <w:r w:rsidR="00C4756F">
        <w:rPr>
          <w:rFonts w:hint="eastAsia"/>
        </w:rPr>
        <w:t>，减少对代码阅读者的干扰</w:t>
      </w:r>
      <w:r>
        <w:rPr>
          <w:rFonts w:hint="eastAsia"/>
        </w:rPr>
        <w:t>；</w:t>
      </w:r>
    </w:p>
    <w:p w:rsidR="00B43CA4" w:rsidRDefault="00B43CA4" w:rsidP="00B43CA4">
      <w:pPr>
        <w:pStyle w:val="2"/>
        <w:numPr>
          <w:ilvl w:val="0"/>
          <w:numId w:val="12"/>
        </w:numPr>
        <w:ind w:firstLineChars="0"/>
      </w:pPr>
      <w:r>
        <w:rPr>
          <w:rFonts w:hint="eastAsia"/>
        </w:rPr>
        <w:t>类、结构体</w:t>
      </w:r>
      <w:r w:rsidR="00AF4CBF">
        <w:rPr>
          <w:rFonts w:hint="eastAsia"/>
        </w:rPr>
        <w:t>、枚举</w:t>
      </w:r>
      <w:r>
        <w:rPr>
          <w:rFonts w:hint="eastAsia"/>
        </w:rPr>
        <w:t>说明</w:t>
      </w:r>
    </w:p>
    <w:p w:rsidR="00F148ED" w:rsidRDefault="00B43CA4" w:rsidP="00F148E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头文件遵循最小包含原则，</w:t>
      </w:r>
      <w:r w:rsidR="00F148ED">
        <w:rPr>
          <w:rFonts w:hint="eastAsia"/>
        </w:rPr>
        <w:t>尽量将头文件包含在</w:t>
      </w:r>
      <w:r w:rsidR="00F148ED">
        <w:rPr>
          <w:rFonts w:hint="eastAsia"/>
        </w:rPr>
        <w:t>c</w:t>
      </w:r>
      <w:r w:rsidR="00F148ED">
        <w:t>pp</w:t>
      </w:r>
      <w:r w:rsidR="00F148ED">
        <w:rPr>
          <w:rFonts w:hint="eastAsia"/>
        </w:rPr>
        <w:t>中，</w:t>
      </w:r>
      <w:r>
        <w:rPr>
          <w:rFonts w:hint="eastAsia"/>
        </w:rPr>
        <w:t>减少相互依赖情况；</w:t>
      </w:r>
    </w:p>
    <w:p w:rsidR="00B43CA4" w:rsidRDefault="00B43CA4" w:rsidP="00057A6E">
      <w:pPr>
        <w:pStyle w:val="a4"/>
        <w:numPr>
          <w:ilvl w:val="0"/>
          <w:numId w:val="14"/>
        </w:numPr>
        <w:ind w:firstLineChars="0"/>
      </w:pPr>
      <w:r w:rsidRPr="00E611C0">
        <w:rPr>
          <w:rFonts w:hint="eastAsia"/>
          <w:highlight w:val="cyan"/>
        </w:rPr>
        <w:t>头文件包含时，依据分类分块、由短及长原则，方便阅读</w:t>
      </w:r>
      <w:r>
        <w:rPr>
          <w:rFonts w:hint="eastAsia"/>
        </w:rPr>
        <w:t>；</w:t>
      </w:r>
    </w:p>
    <w:p w:rsidR="005E55D2" w:rsidRDefault="005765E0" w:rsidP="005E55D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类的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protected</w:t>
      </w:r>
      <w:r w:rsidR="00F148ED">
        <w:rPr>
          <w:rFonts w:hint="eastAsia"/>
        </w:rPr>
        <w:t>修饰块顺序为</w:t>
      </w:r>
      <w:r w:rsidR="00F148ED">
        <w:rPr>
          <w:rFonts w:hint="eastAsia"/>
        </w:rPr>
        <w:t>p</w:t>
      </w:r>
      <w:r w:rsidR="00F148ED">
        <w:t>ublic</w:t>
      </w:r>
      <w:r w:rsidR="00F148ED">
        <w:rPr>
          <w:rFonts w:hint="eastAsia"/>
        </w:rPr>
        <w:t>、</w:t>
      </w:r>
      <w:r w:rsidR="00F148ED">
        <w:rPr>
          <w:rFonts w:hint="eastAsia"/>
        </w:rPr>
        <w:t>protected</w:t>
      </w:r>
      <w:r w:rsidR="00F148ED" w:rsidRPr="00F148ED">
        <w:rPr>
          <w:rFonts w:hint="eastAsia"/>
        </w:rPr>
        <w:t xml:space="preserve"> </w:t>
      </w:r>
      <w:r w:rsidR="00F148ED">
        <w:rPr>
          <w:rFonts w:hint="eastAsia"/>
        </w:rPr>
        <w:t>、</w:t>
      </w:r>
      <w:r w:rsidR="00F148ED">
        <w:rPr>
          <w:rFonts w:hint="eastAsia"/>
        </w:rPr>
        <w:t>private</w:t>
      </w:r>
      <w:r w:rsidR="005E55D2">
        <w:rPr>
          <w:rFonts w:hint="eastAsia"/>
        </w:rPr>
        <w:t>，各个修饰块的内部，采用</w:t>
      </w:r>
      <w:r w:rsidR="005E55D2">
        <w:t>virtual</w:t>
      </w:r>
      <w:r w:rsidR="005E55D2">
        <w:rPr>
          <w:rFonts w:hint="eastAsia"/>
        </w:rPr>
        <w:t>、</w:t>
      </w:r>
      <w:r w:rsidR="005E55D2">
        <w:rPr>
          <w:rFonts w:hint="eastAsia"/>
        </w:rPr>
        <w:t>s</w:t>
      </w:r>
      <w:r w:rsidR="005E55D2">
        <w:t>tatic</w:t>
      </w:r>
      <w:r w:rsidR="005E55D2">
        <w:rPr>
          <w:rFonts w:hint="eastAsia"/>
        </w:rPr>
        <w:t>、普通函数的顺序排序</w:t>
      </w:r>
    </w:p>
    <w:p w:rsidR="005E55D2" w:rsidRDefault="005E55D2" w:rsidP="00B43CA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类的成员变量尽量定义为</w:t>
      </w:r>
      <w:r>
        <w:rPr>
          <w:rFonts w:hint="eastAsia"/>
        </w:rPr>
        <w:t>private</w:t>
      </w:r>
      <w:r>
        <w:rPr>
          <w:rFonts w:hint="eastAsia"/>
        </w:rPr>
        <w:t>，并使用</w:t>
      </w:r>
      <w:r>
        <w:rPr>
          <w:rFonts w:hint="eastAsia"/>
        </w:rPr>
        <w:t>m</w:t>
      </w:r>
      <w:r>
        <w:t>_</w:t>
      </w:r>
      <w:r>
        <w:rPr>
          <w:rFonts w:hint="eastAsia"/>
        </w:rPr>
        <w:t>开头命名（</w:t>
      </w:r>
      <w:r>
        <w:rPr>
          <w:rFonts w:hint="eastAsia"/>
        </w:rPr>
        <w:t>m</w:t>
      </w:r>
      <w:r>
        <w:t>y_</w:t>
      </w:r>
      <w:r>
        <w:rPr>
          <w:rFonts w:hint="eastAsia"/>
        </w:rPr>
        <w:t>），之后部分首</w:t>
      </w:r>
      <w:r>
        <w:rPr>
          <w:rFonts w:hint="eastAsia"/>
        </w:rPr>
        <w:lastRenderedPageBreak/>
        <w:t>字母小写；</w:t>
      </w:r>
      <w:r w:rsidR="00347D08">
        <w:rPr>
          <w:rFonts w:hint="eastAsia"/>
        </w:rPr>
        <w:t>g</w:t>
      </w:r>
      <w:r w:rsidR="00347D08">
        <w:t>_</w:t>
      </w:r>
      <w:r w:rsidR="00347D08">
        <w:rPr>
          <w:rFonts w:hint="eastAsia"/>
        </w:rPr>
        <w:t>（</w:t>
      </w:r>
      <w:r w:rsidR="00347D08">
        <w:rPr>
          <w:rFonts w:hint="eastAsia"/>
        </w:rPr>
        <w:t>g</w:t>
      </w:r>
      <w:r w:rsidR="00347D08">
        <w:t>lobal</w:t>
      </w:r>
      <w:r w:rsidR="00347D08">
        <w:rPr>
          <w:rFonts w:hint="eastAsia"/>
        </w:rPr>
        <w:t>）开头表示全局变量；局部变量采用驼峰命名；</w:t>
      </w:r>
    </w:p>
    <w:p w:rsidR="005E55D2" w:rsidRDefault="005E55D2" w:rsidP="00057A6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如外部需要访问类的成员变量，建立属性访问器；</w:t>
      </w:r>
    </w:p>
    <w:p w:rsidR="005E55D2" w:rsidRDefault="005E55D2" w:rsidP="00057A6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属性访问器的</w:t>
      </w:r>
      <w:r>
        <w:rPr>
          <w:rFonts w:hint="eastAsia"/>
        </w:rPr>
        <w:t>Get</w:t>
      </w:r>
      <w:r>
        <w:rPr>
          <w:rFonts w:hint="eastAsia"/>
        </w:rPr>
        <w:t>方法，需要加上</w:t>
      </w:r>
      <w:r>
        <w:rPr>
          <w:rFonts w:hint="eastAsia"/>
        </w:rPr>
        <w:t>const</w:t>
      </w:r>
      <w:r>
        <w:rPr>
          <w:rFonts w:hint="eastAsia"/>
        </w:rPr>
        <w:t>修饰符。属性访问器实现采用</w:t>
      </w:r>
      <w:r>
        <w:rPr>
          <w:rFonts w:hint="eastAsia"/>
        </w:rPr>
        <w:t>inline</w:t>
      </w:r>
      <w:r>
        <w:rPr>
          <w:rFonts w:hint="eastAsia"/>
        </w:rPr>
        <w:t>函数；</w:t>
      </w:r>
    </w:p>
    <w:p w:rsidR="005E55D2" w:rsidRDefault="005E55D2" w:rsidP="00B43CA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类的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及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成员函数首字母小写，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成员函数首字母大写；</w:t>
      </w:r>
    </w:p>
    <w:p w:rsidR="00002ACE" w:rsidRDefault="0071216B" w:rsidP="00057A6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类的成员变量将相同类型的变量放置在一起，申明以整形（</w:t>
      </w:r>
      <w:r w:rsidR="00B15AD1">
        <w:rPr>
          <w:rFonts w:hint="eastAsia"/>
        </w:rPr>
        <w:t>长度</w:t>
      </w:r>
      <w:r>
        <w:rPr>
          <w:rFonts w:hint="eastAsia"/>
        </w:rPr>
        <w:t>从小到大）、浮点型、指针、其他集合</w:t>
      </w:r>
      <w:r>
        <w:rPr>
          <w:rFonts w:hint="eastAsia"/>
        </w:rPr>
        <w:t>/</w:t>
      </w:r>
      <w:r w:rsidR="00057A6E">
        <w:rPr>
          <w:rFonts w:hint="eastAsia"/>
        </w:rPr>
        <w:t>锁等顺序排序；</w:t>
      </w:r>
    </w:p>
    <w:p w:rsidR="0022685E" w:rsidRDefault="0022685E" w:rsidP="00057A6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类的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成员变量采用全大写命名，并放在所属块的最后；</w:t>
      </w:r>
    </w:p>
    <w:p w:rsidR="0022685E" w:rsidRDefault="00B67689" w:rsidP="0022685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cpp</w:t>
      </w:r>
      <w:r>
        <w:rPr>
          <w:rFonts w:hint="eastAsia"/>
        </w:rPr>
        <w:t>文件第一行需要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对应的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文件，之后的</w:t>
      </w:r>
      <w:r>
        <w:rPr>
          <w:rFonts w:hint="eastAsia"/>
        </w:rPr>
        <w:t>include</w:t>
      </w:r>
      <w:r>
        <w:rPr>
          <w:rFonts w:hint="eastAsia"/>
        </w:rPr>
        <w:t>内容遵循</w:t>
      </w:r>
      <w:r>
        <w:rPr>
          <w:rFonts w:hint="eastAsia"/>
        </w:rPr>
        <w:t>1</w:t>
      </w:r>
      <w:r>
        <w:rPr>
          <w:rFonts w:hint="eastAsia"/>
        </w:rPr>
        <w:t>）和</w:t>
      </w:r>
      <w:r>
        <w:rPr>
          <w:rFonts w:hint="eastAsia"/>
        </w:rPr>
        <w:t>2</w:t>
      </w:r>
      <w:r>
        <w:rPr>
          <w:rFonts w:hint="eastAsia"/>
        </w:rPr>
        <w:t>）中规则；</w:t>
      </w:r>
    </w:p>
    <w:p w:rsidR="009D50EA" w:rsidRDefault="009D50EA" w:rsidP="0022685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cpp</w:t>
      </w:r>
      <w:r>
        <w:rPr>
          <w:rFonts w:hint="eastAsia"/>
        </w:rPr>
        <w:t>中函数以</w:t>
      </w:r>
      <w:r>
        <w:rPr>
          <w:rFonts w:hint="eastAsia"/>
        </w:rPr>
        <w:t>static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顺序依次实现，各个部分的函数实现顺序顺序尽量和</w:t>
      </w:r>
      <w:r>
        <w:t>.h</w:t>
      </w:r>
      <w:r>
        <w:rPr>
          <w:rFonts w:hint="eastAsia"/>
        </w:rPr>
        <w:t>文件中保持一致；</w:t>
      </w:r>
    </w:p>
    <w:p w:rsidR="009D50EA" w:rsidRDefault="00B67689" w:rsidP="00057A6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类的构造函数需要根据头文件中成员变量的申明顺序依次初始化，赋予初值，使类的实例在构造完成后处于初始化、可用状态；</w:t>
      </w:r>
    </w:p>
    <w:p w:rsidR="00B7177A" w:rsidRDefault="00B67689" w:rsidP="00057A6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非特殊需要，禁止在类的构造函数中调用其他函数；</w:t>
      </w:r>
    </w:p>
    <w:p w:rsidR="00B7177A" w:rsidRPr="00B7177A" w:rsidRDefault="00B7177A" w:rsidP="00057A6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基类的析构函数必须声明为</w:t>
      </w:r>
      <w:r>
        <w:rPr>
          <w:rFonts w:hint="eastAsia"/>
        </w:rPr>
        <w:t>virtual</w:t>
      </w:r>
      <w:r>
        <w:rPr>
          <w:rFonts w:hint="eastAsia"/>
        </w:rPr>
        <w:t>；</w:t>
      </w:r>
    </w:p>
    <w:p w:rsidR="00870BED" w:rsidRDefault="00870BED" w:rsidP="00870BED">
      <w:pPr>
        <w:pStyle w:val="2"/>
        <w:numPr>
          <w:ilvl w:val="0"/>
          <w:numId w:val="12"/>
        </w:numPr>
        <w:ind w:firstLineChars="0"/>
      </w:pPr>
      <w:r>
        <w:rPr>
          <w:rFonts w:hint="eastAsia"/>
        </w:rPr>
        <w:t>代码逻辑说明</w:t>
      </w:r>
    </w:p>
    <w:p w:rsidR="006D42E4" w:rsidRDefault="006D42E4" w:rsidP="00870BE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日志打印时，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使用</w:t>
      </w:r>
      <w:r>
        <w:t>!!!</w:t>
      </w:r>
      <w:r>
        <w:rPr>
          <w:rFonts w:hint="eastAsia"/>
        </w:rPr>
        <w:t>结尾，</w:t>
      </w:r>
      <w:r>
        <w:rPr>
          <w:rFonts w:hint="eastAsia"/>
        </w:rPr>
        <w:t>I</w:t>
      </w:r>
      <w:r>
        <w:t>nfo</w:t>
      </w:r>
      <w:r w:rsidR="00C126EF">
        <w:rPr>
          <w:rFonts w:hint="eastAsia"/>
        </w:rPr>
        <w:t>使用</w:t>
      </w:r>
      <w:r w:rsidR="00C126EF">
        <w:rPr>
          <w:rFonts w:hint="eastAsia"/>
        </w:rPr>
        <w:t>~</w:t>
      </w:r>
      <w:r w:rsidR="00C126EF">
        <w:t>~~</w:t>
      </w:r>
      <w:r w:rsidR="00C126EF">
        <w:rPr>
          <w:rFonts w:hint="eastAsia"/>
        </w:rPr>
        <w:t>或</w:t>
      </w:r>
      <w:r w:rsidR="00C126EF">
        <w:rPr>
          <w:rFonts w:hint="eastAsia"/>
        </w:rPr>
        <w:t>.</w:t>
      </w:r>
      <w:r w:rsidR="00C126EF">
        <w:rPr>
          <w:rFonts w:hint="eastAsia"/>
        </w:rPr>
        <w:t>结尾；</w:t>
      </w:r>
    </w:p>
    <w:p w:rsidR="00F26CDF" w:rsidRDefault="00F26CDF" w:rsidP="00870BE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能用</w:t>
      </w:r>
      <w:r>
        <w:rPr>
          <w:rFonts w:hint="eastAsia"/>
        </w:rPr>
        <w:t>const</w:t>
      </w:r>
      <w:r>
        <w:t xml:space="preserve"> &amp;</w:t>
      </w:r>
      <w:r>
        <w:rPr>
          <w:rFonts w:hint="eastAsia"/>
        </w:rPr>
        <w:t>传递的都需要加上</w:t>
      </w:r>
      <w:r>
        <w:rPr>
          <w:rFonts w:hint="eastAsia"/>
        </w:rPr>
        <w:t>c</w:t>
      </w:r>
      <w:r>
        <w:t>onst &amp;</w:t>
      </w:r>
      <w:r>
        <w:rPr>
          <w:rFonts w:hint="eastAsia"/>
        </w:rPr>
        <w:t>；</w:t>
      </w:r>
      <w:bookmarkStart w:id="0" w:name="_GoBack"/>
      <w:bookmarkEnd w:id="0"/>
    </w:p>
    <w:p w:rsidR="002B4B3B" w:rsidRPr="002B4B3B" w:rsidRDefault="00870BED" w:rsidP="00057A6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常量字符串用宏</w:t>
      </w:r>
      <w:r w:rsidR="002B4B3B">
        <w:rPr>
          <w:rFonts w:hint="eastAsia"/>
        </w:rPr>
        <w:t>或者</w:t>
      </w:r>
      <w:r w:rsidR="002B4B3B">
        <w:rPr>
          <w:rFonts w:hint="eastAsia"/>
        </w:rPr>
        <w:t>const</w:t>
      </w:r>
      <w:r w:rsidR="002B4B3B">
        <w:t xml:space="preserve"> std::string</w:t>
      </w:r>
      <w:r>
        <w:rPr>
          <w:rFonts w:hint="eastAsia"/>
        </w:rPr>
        <w:t>代替</w:t>
      </w:r>
      <w:r w:rsidR="002B4B3B">
        <w:rPr>
          <w:rFonts w:hint="eastAsia"/>
        </w:rPr>
        <w:t>；</w:t>
      </w:r>
    </w:p>
    <w:p w:rsidR="00DF5C6E" w:rsidRDefault="00DF5C6E" w:rsidP="00057A6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的</w:t>
      </w:r>
      <w:r>
        <w:rPr>
          <w:rFonts w:hint="eastAsia"/>
        </w:rPr>
        <w:t>nullptr</w:t>
      </w:r>
      <w:r>
        <w:rPr>
          <w:rFonts w:hint="eastAsia"/>
        </w:rPr>
        <w:t>关键字（</w:t>
      </w:r>
      <w:r w:rsidR="00C848A1">
        <w:rPr>
          <w:rFonts w:ascii="微软雅黑" w:eastAsia="微软雅黑" w:hAnsi="微软雅黑" w:cs="Calibri" w:hint="eastAsia"/>
          <w:sz w:val="22"/>
        </w:rPr>
        <w:t>std::nullptr_t类型的constexpr变量</w:t>
      </w:r>
      <w:r>
        <w:rPr>
          <w:rFonts w:hint="eastAsia"/>
        </w:rPr>
        <w:t>）区分代替</w:t>
      </w:r>
      <w:r>
        <w:t>NULL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057A6E">
        <w:rPr>
          <w:rFonts w:hint="eastAsia"/>
        </w:rPr>
        <w:t>，因为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中存在重载的情况</w:t>
      </w:r>
      <w:r w:rsidR="00057A6E">
        <w:rPr>
          <w:rFonts w:hint="eastAsia"/>
        </w:rPr>
        <w:t>会导致函数调用可能会出现和预想的函数有偏差</w:t>
      </w:r>
      <w:r>
        <w:rPr>
          <w:rFonts w:hint="eastAsia"/>
        </w:rPr>
        <w:t>；</w:t>
      </w:r>
    </w:p>
    <w:p w:rsidR="002B4B3B" w:rsidRDefault="002B4B3B" w:rsidP="00870BE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用于存储返回值的变量，采用类型加读音简写方式命名，如</w:t>
      </w:r>
      <w:r>
        <w:rPr>
          <w:rFonts w:hint="eastAsia"/>
        </w:rPr>
        <w:t>i</w:t>
      </w:r>
      <w:r>
        <w:t>rst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rst</w:t>
      </w:r>
      <w:r>
        <w:rPr>
          <w:rFonts w:hint="eastAsia"/>
        </w:rPr>
        <w:t>，分别表示整形</w:t>
      </w:r>
      <w:r>
        <w:rPr>
          <w:rFonts w:hint="eastAsia"/>
        </w:rPr>
        <w:t>result</w:t>
      </w:r>
      <w:r>
        <w:rPr>
          <w:rFonts w:hint="eastAsia"/>
        </w:rPr>
        <w:t>、</w:t>
      </w:r>
      <w:r>
        <w:rPr>
          <w:rFonts w:hint="eastAsia"/>
        </w:rPr>
        <w:t>bool</w:t>
      </w:r>
      <w:r>
        <w:rPr>
          <w:rFonts w:hint="eastAsia"/>
        </w:rPr>
        <w:t>类型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:rsidR="002B4B3B" w:rsidRPr="00E611C0" w:rsidRDefault="002B4B3B" w:rsidP="00057A6E">
      <w:pPr>
        <w:pStyle w:val="a4"/>
        <w:numPr>
          <w:ilvl w:val="0"/>
          <w:numId w:val="15"/>
        </w:numPr>
        <w:ind w:firstLineChars="0"/>
        <w:rPr>
          <w:highlight w:val="cyan"/>
        </w:rPr>
      </w:pPr>
      <w:r w:rsidRPr="00E611C0">
        <w:rPr>
          <w:rFonts w:hint="eastAsia"/>
          <w:b/>
          <w:highlight w:val="cyan"/>
        </w:rPr>
        <w:t>判断</w:t>
      </w:r>
      <w:r w:rsidR="0067318E" w:rsidRPr="00E611C0">
        <w:rPr>
          <w:rFonts w:hint="eastAsia"/>
          <w:b/>
          <w:highlight w:val="cyan"/>
        </w:rPr>
        <w:t>=</w:t>
      </w:r>
      <w:r w:rsidR="0067318E" w:rsidRPr="00E611C0">
        <w:rPr>
          <w:b/>
          <w:highlight w:val="cyan"/>
        </w:rPr>
        <w:t>=</w:t>
      </w:r>
      <w:r w:rsidR="0067318E" w:rsidRPr="00E611C0">
        <w:rPr>
          <w:rFonts w:hint="eastAsia"/>
          <w:b/>
          <w:highlight w:val="cyan"/>
        </w:rPr>
        <w:t>的</w:t>
      </w:r>
      <w:r w:rsidRPr="00E611C0">
        <w:rPr>
          <w:rFonts w:hint="eastAsia"/>
          <w:b/>
          <w:highlight w:val="cyan"/>
        </w:rPr>
        <w:t>逻辑</w:t>
      </w:r>
      <w:r w:rsidR="0067318E" w:rsidRPr="00E611C0">
        <w:rPr>
          <w:rFonts w:hint="eastAsia"/>
          <w:b/>
          <w:highlight w:val="cyan"/>
        </w:rPr>
        <w:t>时</w:t>
      </w:r>
      <w:r w:rsidRPr="00E611C0">
        <w:rPr>
          <w:rFonts w:hint="eastAsia"/>
          <w:b/>
          <w:highlight w:val="cyan"/>
        </w:rPr>
        <w:t>，常量需放在左边</w:t>
      </w:r>
      <w:r w:rsidR="0067318E" w:rsidRPr="00E611C0">
        <w:rPr>
          <w:rFonts w:hint="eastAsia"/>
          <w:b/>
          <w:highlight w:val="cyan"/>
        </w:rPr>
        <w:t>，变量在右边</w:t>
      </w:r>
      <w:r w:rsidRPr="00E611C0">
        <w:rPr>
          <w:rFonts w:hint="eastAsia"/>
          <w:b/>
          <w:highlight w:val="cyan"/>
        </w:rPr>
        <w:t>；</w:t>
      </w:r>
      <w:r w:rsidRPr="00E611C0">
        <w:rPr>
          <w:rFonts w:hint="eastAsia"/>
          <w:b/>
        </w:rPr>
        <w:t>为</w:t>
      </w:r>
      <w:r w:rsidRPr="00E611C0">
        <w:rPr>
          <w:rFonts w:hint="eastAsia"/>
          <w:b/>
        </w:rPr>
        <w:t>0</w:t>
      </w:r>
      <w:r w:rsidRPr="00E611C0">
        <w:rPr>
          <w:rFonts w:hint="eastAsia"/>
          <w:b/>
        </w:rPr>
        <w:t>判断可直接使用变量</w:t>
      </w:r>
      <w:r w:rsidRPr="00E611C0">
        <w:rPr>
          <w:rFonts w:hint="eastAsia"/>
        </w:rPr>
        <w:t>；</w:t>
      </w:r>
    </w:p>
    <w:p w:rsidR="002553B2" w:rsidRDefault="002553B2" w:rsidP="00057A6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尽量减少变量的生命周期，做到在使用时创建，无用时销毁，防止不必要的内存分配；</w:t>
      </w:r>
    </w:p>
    <w:p w:rsidR="00AC7FA5" w:rsidRDefault="00AC7FA5" w:rsidP="00870BE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在使用</w:t>
      </w:r>
      <w:r w:rsidR="00206F11">
        <w:rPr>
          <w:rFonts w:hint="eastAsia"/>
        </w:rPr>
        <w:t>n</w:t>
      </w:r>
      <w:r w:rsidR="00206F11">
        <w:t>ew</w:t>
      </w:r>
      <w:r w:rsidR="00206F11">
        <w:rPr>
          <w:rFonts w:hint="eastAsia"/>
        </w:rPr>
        <w:t>的时候，要先写好</w:t>
      </w:r>
      <w:r w:rsidR="00206F11">
        <w:rPr>
          <w:rFonts w:hint="eastAsia"/>
        </w:rPr>
        <w:t>T</w:t>
      </w:r>
      <w:r w:rsidR="00206F11">
        <w:t>Z_delete</w:t>
      </w:r>
      <w:r w:rsidR="00206F11">
        <w:rPr>
          <w:rFonts w:hint="eastAsia"/>
        </w:rPr>
        <w:t>或</w:t>
      </w:r>
      <w:r w:rsidR="00206F11">
        <w:rPr>
          <w:rFonts w:hint="eastAsia"/>
        </w:rPr>
        <w:t>T</w:t>
      </w:r>
      <w:r w:rsidR="00206F11">
        <w:t>Z_delete_a</w:t>
      </w:r>
      <w:r w:rsidR="00206F11">
        <w:rPr>
          <w:rFonts w:hint="eastAsia"/>
        </w:rPr>
        <w:t>，防止内存泄漏；</w:t>
      </w:r>
    </w:p>
    <w:p w:rsidR="008A3CA1" w:rsidRDefault="008A3CA1" w:rsidP="00057A6E">
      <w:pPr>
        <w:pStyle w:val="a4"/>
        <w:numPr>
          <w:ilvl w:val="0"/>
          <w:numId w:val="15"/>
        </w:numPr>
        <w:ind w:firstLineChars="0"/>
      </w:pPr>
      <w:r w:rsidRPr="00E611C0">
        <w:rPr>
          <w:rFonts w:hint="eastAsia"/>
          <w:highlight w:val="cyan"/>
        </w:rPr>
        <w:t>在代码编译时，及时关注到打印的</w:t>
      </w:r>
      <w:r w:rsidRPr="00E611C0">
        <w:rPr>
          <w:rFonts w:hint="eastAsia"/>
          <w:highlight w:val="cyan"/>
        </w:rPr>
        <w:t>waring</w:t>
      </w:r>
      <w:r w:rsidRPr="00E611C0">
        <w:rPr>
          <w:rFonts w:hint="eastAsia"/>
          <w:highlight w:val="cyan"/>
        </w:rPr>
        <w:t>消息</w:t>
      </w:r>
      <w:r>
        <w:rPr>
          <w:rFonts w:hint="eastAsia"/>
        </w:rPr>
        <w:t>；</w:t>
      </w:r>
    </w:p>
    <w:p w:rsidR="00A15DAD" w:rsidRPr="00006FB0" w:rsidRDefault="002B4B3B" w:rsidP="00057A6E">
      <w:pPr>
        <w:pStyle w:val="a4"/>
        <w:numPr>
          <w:ilvl w:val="0"/>
          <w:numId w:val="15"/>
        </w:numPr>
        <w:ind w:firstLineChars="0"/>
        <w:rPr>
          <w:highlight w:val="cyan"/>
        </w:rPr>
      </w:pPr>
      <w:r w:rsidRPr="00006FB0">
        <w:rPr>
          <w:rFonts w:hint="eastAsia"/>
          <w:highlight w:val="cyan"/>
        </w:rPr>
        <w:t>为减少</w:t>
      </w:r>
      <w:r w:rsidRPr="00006FB0">
        <w:rPr>
          <w:rFonts w:hint="eastAsia"/>
          <w:highlight w:val="cyan"/>
        </w:rPr>
        <w:t>if</w:t>
      </w:r>
      <w:r w:rsidRPr="00006FB0">
        <w:rPr>
          <w:rFonts w:hint="eastAsia"/>
          <w:highlight w:val="cyan"/>
        </w:rPr>
        <w:t>及</w:t>
      </w:r>
      <w:r w:rsidRPr="00006FB0">
        <w:rPr>
          <w:rFonts w:hint="eastAsia"/>
          <w:highlight w:val="cyan"/>
        </w:rPr>
        <w:t>{</w:t>
      </w:r>
      <w:r w:rsidRPr="00006FB0">
        <w:rPr>
          <w:highlight w:val="cyan"/>
        </w:rPr>
        <w:t>}</w:t>
      </w:r>
      <w:r w:rsidRPr="00006FB0">
        <w:rPr>
          <w:rFonts w:hint="eastAsia"/>
          <w:highlight w:val="cyan"/>
        </w:rPr>
        <w:t>层数，先将异常情况</w:t>
      </w:r>
      <w:r w:rsidR="00560CA9" w:rsidRPr="00006FB0">
        <w:rPr>
          <w:rFonts w:hint="eastAsia"/>
          <w:highlight w:val="cyan"/>
        </w:rPr>
        <w:t>、非法情况判断</w:t>
      </w:r>
      <w:r w:rsidRPr="00006FB0">
        <w:rPr>
          <w:rFonts w:hint="eastAsia"/>
          <w:highlight w:val="cyan"/>
        </w:rPr>
        <w:t>返回；</w:t>
      </w:r>
    </w:p>
    <w:p w:rsidR="00E611C0" w:rsidRPr="00E611C0" w:rsidRDefault="00E611C0" w:rsidP="00057A6E">
      <w:pPr>
        <w:pStyle w:val="a4"/>
        <w:numPr>
          <w:ilvl w:val="0"/>
          <w:numId w:val="15"/>
        </w:numPr>
        <w:ind w:firstLineChars="0"/>
        <w:rPr>
          <w:highlight w:val="green"/>
        </w:rPr>
      </w:pPr>
      <w:r w:rsidRPr="00E611C0">
        <w:rPr>
          <w:rFonts w:hint="eastAsia"/>
          <w:highlight w:val="green"/>
        </w:rPr>
        <w:t>在类的成员函数内部调用本类的成员函数，添加“</w:t>
      </w:r>
      <w:r w:rsidRPr="00E611C0">
        <w:rPr>
          <w:rFonts w:hint="eastAsia"/>
          <w:highlight w:val="green"/>
        </w:rPr>
        <w:t>t</w:t>
      </w:r>
      <w:r w:rsidRPr="00E611C0">
        <w:rPr>
          <w:highlight w:val="green"/>
        </w:rPr>
        <w:t>his-&gt;</w:t>
      </w:r>
      <w:r w:rsidRPr="00E611C0">
        <w:rPr>
          <w:rFonts w:hint="eastAsia"/>
          <w:highlight w:val="green"/>
        </w:rPr>
        <w:t>”；</w:t>
      </w:r>
    </w:p>
    <w:p w:rsidR="002323EF" w:rsidRDefault="002323EF" w:rsidP="00870BE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代码块尽量短小，</w:t>
      </w:r>
      <w:r w:rsidR="003159EE">
        <w:rPr>
          <w:rFonts w:hint="eastAsia"/>
        </w:rPr>
        <w:t>每个函数完成的职能尽可能的细化，函数封装要考虑到复用性以及功能性；</w:t>
      </w:r>
    </w:p>
    <w:p w:rsidR="003159EE" w:rsidRDefault="003159EE" w:rsidP="00DE7684">
      <w:pPr>
        <w:pStyle w:val="a4"/>
        <w:ind w:leftChars="150" w:left="360" w:firstLineChars="0" w:firstLine="0"/>
      </w:pPr>
      <w:r>
        <w:rPr>
          <w:rFonts w:hint="eastAsia"/>
        </w:rPr>
        <w:t>复用</w:t>
      </w:r>
      <w:r w:rsidR="00F90B47">
        <w:rPr>
          <w:rFonts w:hint="eastAsia"/>
        </w:rPr>
        <w:t>性</w:t>
      </w:r>
      <w:r>
        <w:rPr>
          <w:rFonts w:hint="eastAsia"/>
        </w:rPr>
        <w:t>保证函数</w:t>
      </w:r>
      <w:r w:rsidR="00F90B47">
        <w:rPr>
          <w:rFonts w:hint="eastAsia"/>
        </w:rPr>
        <w:t>在出现问题的时候，只用修改一处地方即可；</w:t>
      </w:r>
    </w:p>
    <w:p w:rsidR="00F90B47" w:rsidRDefault="00F90B47" w:rsidP="00DE7684">
      <w:pPr>
        <w:pStyle w:val="a4"/>
        <w:ind w:leftChars="150" w:left="360" w:firstLineChars="0" w:firstLine="0"/>
      </w:pPr>
      <w:r>
        <w:rPr>
          <w:rFonts w:hint="eastAsia"/>
        </w:rPr>
        <w:t>功能性体现函数职能，在函数调用层数多的情况下，代码阅读者能够专注到自己阅读的函数职能，而无需被无用信息所干扰，此情况可能出现该函数只被调用一次。</w:t>
      </w:r>
    </w:p>
    <w:p w:rsidR="00C036D0" w:rsidRDefault="00057A6E" w:rsidP="00DE7684">
      <w:pPr>
        <w:pStyle w:val="a4"/>
        <w:ind w:leftChars="150" w:left="360" w:firstLineChars="0" w:firstLine="0"/>
      </w:pPr>
      <w:r>
        <w:rPr>
          <w:rFonts w:hint="eastAsia"/>
        </w:rPr>
        <w:t>上述</w:t>
      </w:r>
      <w:r w:rsidR="00F90B47">
        <w:rPr>
          <w:rFonts w:hint="eastAsia"/>
        </w:rPr>
        <w:t>是函数封装的好处。</w:t>
      </w:r>
    </w:p>
    <w:p w:rsidR="00C036D0" w:rsidRPr="00C036D0" w:rsidRDefault="00C036D0" w:rsidP="002323EF">
      <w:pPr>
        <w:pStyle w:val="a4"/>
        <w:ind w:left="840" w:firstLineChars="0" w:firstLine="0"/>
      </w:pPr>
    </w:p>
    <w:sectPr w:rsidR="00C036D0" w:rsidRPr="00C03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FCB" w:rsidRDefault="00815FCB" w:rsidP="00352214">
      <w:pPr>
        <w:spacing w:line="240" w:lineRule="auto"/>
        <w:ind w:firstLine="480"/>
      </w:pPr>
      <w:r>
        <w:separator/>
      </w:r>
    </w:p>
  </w:endnote>
  <w:endnote w:type="continuationSeparator" w:id="0">
    <w:p w:rsidR="00815FCB" w:rsidRDefault="00815FCB" w:rsidP="0035221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214" w:rsidRDefault="0035221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214" w:rsidRDefault="0035221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214" w:rsidRDefault="0035221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FCB" w:rsidRDefault="00815FCB" w:rsidP="00352214">
      <w:pPr>
        <w:spacing w:line="240" w:lineRule="auto"/>
        <w:ind w:firstLine="480"/>
      </w:pPr>
      <w:r>
        <w:separator/>
      </w:r>
    </w:p>
  </w:footnote>
  <w:footnote w:type="continuationSeparator" w:id="0">
    <w:p w:rsidR="00815FCB" w:rsidRDefault="00815FCB" w:rsidP="0035221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214" w:rsidRDefault="0035221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214" w:rsidRDefault="0035221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214" w:rsidRDefault="0035221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199"/>
    <w:multiLevelType w:val="hybridMultilevel"/>
    <w:tmpl w:val="F13AFABE"/>
    <w:lvl w:ilvl="0" w:tplc="516288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C370EC"/>
    <w:multiLevelType w:val="hybridMultilevel"/>
    <w:tmpl w:val="1A5EEEA0"/>
    <w:lvl w:ilvl="0" w:tplc="4AAC1050">
      <w:start w:val="1"/>
      <w:numFmt w:val="decimal"/>
      <w:lvlText w:val="%1）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2" w15:restartNumberingAfterBreak="0">
    <w:nsid w:val="14E30CF1"/>
    <w:multiLevelType w:val="hybridMultilevel"/>
    <w:tmpl w:val="F21847CC"/>
    <w:lvl w:ilvl="0" w:tplc="6DBAD3CC">
      <w:start w:val="1"/>
      <w:numFmt w:val="decimal"/>
      <w:lvlText w:val="2.%1"/>
      <w:lvlJc w:val="left"/>
      <w:pPr>
        <w:ind w:left="284" w:hanging="17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523AF1"/>
    <w:multiLevelType w:val="hybridMultilevel"/>
    <w:tmpl w:val="C17AE1D6"/>
    <w:lvl w:ilvl="0" w:tplc="054A5D96">
      <w:start w:val="1"/>
      <w:numFmt w:val="decimal"/>
      <w:lvlText w:val="%1"/>
      <w:lvlJc w:val="left"/>
      <w:pPr>
        <w:ind w:left="567" w:hanging="45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4" w15:restartNumberingAfterBreak="0">
    <w:nsid w:val="1D767374"/>
    <w:multiLevelType w:val="hybridMultilevel"/>
    <w:tmpl w:val="FE2472D8"/>
    <w:lvl w:ilvl="0" w:tplc="308CD94A">
      <w:start w:val="1"/>
      <w:numFmt w:val="decimal"/>
      <w:lvlText w:val="1.%1"/>
      <w:lvlJc w:val="left"/>
      <w:pPr>
        <w:ind w:left="284" w:hanging="17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5" w15:restartNumberingAfterBreak="0">
    <w:nsid w:val="1D934B42"/>
    <w:multiLevelType w:val="hybridMultilevel"/>
    <w:tmpl w:val="2D383100"/>
    <w:lvl w:ilvl="0" w:tplc="DF7E7642">
      <w:start w:val="1"/>
      <w:numFmt w:val="decimal"/>
      <w:lvlText w:val="%1.1"/>
      <w:lvlJc w:val="left"/>
      <w:pPr>
        <w:ind w:left="284" w:hanging="17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6" w15:restartNumberingAfterBreak="0">
    <w:nsid w:val="1F147C01"/>
    <w:multiLevelType w:val="hybridMultilevel"/>
    <w:tmpl w:val="FE1624FA"/>
    <w:lvl w:ilvl="0" w:tplc="ABE63CF6">
      <w:start w:val="1"/>
      <w:numFmt w:val="decimal"/>
      <w:lvlText w:val="%1.1"/>
      <w:lvlJc w:val="left"/>
      <w:pPr>
        <w:ind w:left="284" w:hanging="17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75178"/>
    <w:multiLevelType w:val="hybridMultilevel"/>
    <w:tmpl w:val="4E3A6794"/>
    <w:lvl w:ilvl="0" w:tplc="1CB48030">
      <w:start w:val="1"/>
      <w:numFmt w:val="decimal"/>
      <w:lvlText w:val="1.%1"/>
      <w:lvlJc w:val="left"/>
      <w:pPr>
        <w:ind w:left="284" w:hanging="17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50010DE0"/>
    <w:multiLevelType w:val="hybridMultilevel"/>
    <w:tmpl w:val="65CA5AE2"/>
    <w:lvl w:ilvl="0" w:tplc="17B62A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5F40EC"/>
    <w:multiLevelType w:val="hybridMultilevel"/>
    <w:tmpl w:val="160060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18C10EA"/>
    <w:multiLevelType w:val="hybridMultilevel"/>
    <w:tmpl w:val="1A5EEEA0"/>
    <w:lvl w:ilvl="0" w:tplc="4AAC1050">
      <w:start w:val="1"/>
      <w:numFmt w:val="decimal"/>
      <w:lvlText w:val="%1）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1" w15:restartNumberingAfterBreak="0">
    <w:nsid w:val="66D00E1D"/>
    <w:multiLevelType w:val="hybridMultilevel"/>
    <w:tmpl w:val="B1602040"/>
    <w:lvl w:ilvl="0" w:tplc="E59416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A0A5AF8"/>
    <w:multiLevelType w:val="hybridMultilevel"/>
    <w:tmpl w:val="C6DC8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8A64DE"/>
    <w:multiLevelType w:val="multilevel"/>
    <w:tmpl w:val="17FCA6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%3"/>
      <w:lvlJc w:val="left"/>
      <w:pPr>
        <w:ind w:left="113" w:firstLine="17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EA714F1"/>
    <w:multiLevelType w:val="hybridMultilevel"/>
    <w:tmpl w:val="E49861A0"/>
    <w:lvl w:ilvl="0" w:tplc="668ED3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9"/>
  </w:num>
  <w:num w:numId="5">
    <w:abstractNumId w:val="12"/>
  </w:num>
  <w:num w:numId="6">
    <w:abstractNumId w:val="0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77"/>
    <w:rsid w:val="00002ACE"/>
    <w:rsid w:val="00006FB0"/>
    <w:rsid w:val="00053401"/>
    <w:rsid w:val="00057A6E"/>
    <w:rsid w:val="00072A52"/>
    <w:rsid w:val="00084AC6"/>
    <w:rsid w:val="0008754E"/>
    <w:rsid w:val="00095F06"/>
    <w:rsid w:val="000D5321"/>
    <w:rsid w:val="00130BF8"/>
    <w:rsid w:val="001535C9"/>
    <w:rsid w:val="00195292"/>
    <w:rsid w:val="001B60A3"/>
    <w:rsid w:val="001F1B4B"/>
    <w:rsid w:val="00206F11"/>
    <w:rsid w:val="00215F90"/>
    <w:rsid w:val="0022685E"/>
    <w:rsid w:val="002323EF"/>
    <w:rsid w:val="00236B77"/>
    <w:rsid w:val="002553B2"/>
    <w:rsid w:val="002A3F25"/>
    <w:rsid w:val="002B4B3B"/>
    <w:rsid w:val="002C270D"/>
    <w:rsid w:val="002C4C21"/>
    <w:rsid w:val="002E7509"/>
    <w:rsid w:val="003159EE"/>
    <w:rsid w:val="00344838"/>
    <w:rsid w:val="00347D08"/>
    <w:rsid w:val="00352214"/>
    <w:rsid w:val="00375B3A"/>
    <w:rsid w:val="003A558C"/>
    <w:rsid w:val="003F1256"/>
    <w:rsid w:val="00403FF5"/>
    <w:rsid w:val="00422639"/>
    <w:rsid w:val="00423B6D"/>
    <w:rsid w:val="00427AE8"/>
    <w:rsid w:val="00433B2E"/>
    <w:rsid w:val="004476FC"/>
    <w:rsid w:val="00471CDA"/>
    <w:rsid w:val="004908B5"/>
    <w:rsid w:val="004B571F"/>
    <w:rsid w:val="004F0A14"/>
    <w:rsid w:val="0050724F"/>
    <w:rsid w:val="005155A5"/>
    <w:rsid w:val="00552870"/>
    <w:rsid w:val="00560CA9"/>
    <w:rsid w:val="005765E0"/>
    <w:rsid w:val="005837FD"/>
    <w:rsid w:val="00591994"/>
    <w:rsid w:val="005E55D2"/>
    <w:rsid w:val="006465BF"/>
    <w:rsid w:val="0067221A"/>
    <w:rsid w:val="0067318E"/>
    <w:rsid w:val="006D42E4"/>
    <w:rsid w:val="006E3965"/>
    <w:rsid w:val="0071216B"/>
    <w:rsid w:val="007329B6"/>
    <w:rsid w:val="00767924"/>
    <w:rsid w:val="00783B14"/>
    <w:rsid w:val="007948EC"/>
    <w:rsid w:val="007B5C2D"/>
    <w:rsid w:val="007F66B3"/>
    <w:rsid w:val="00806C09"/>
    <w:rsid w:val="00815FCB"/>
    <w:rsid w:val="0082315B"/>
    <w:rsid w:val="0085710E"/>
    <w:rsid w:val="00870BED"/>
    <w:rsid w:val="0087737D"/>
    <w:rsid w:val="00885472"/>
    <w:rsid w:val="00893576"/>
    <w:rsid w:val="008A3CA1"/>
    <w:rsid w:val="008B49C0"/>
    <w:rsid w:val="008C0495"/>
    <w:rsid w:val="008C1641"/>
    <w:rsid w:val="008D19EE"/>
    <w:rsid w:val="00916C19"/>
    <w:rsid w:val="00952BAB"/>
    <w:rsid w:val="009A71F0"/>
    <w:rsid w:val="009B12F1"/>
    <w:rsid w:val="009D31A5"/>
    <w:rsid w:val="009D50EA"/>
    <w:rsid w:val="009F55A4"/>
    <w:rsid w:val="00A15DAD"/>
    <w:rsid w:val="00AB1EA5"/>
    <w:rsid w:val="00AC0DA0"/>
    <w:rsid w:val="00AC7FA5"/>
    <w:rsid w:val="00AE07C4"/>
    <w:rsid w:val="00AF4CBF"/>
    <w:rsid w:val="00B1190E"/>
    <w:rsid w:val="00B14B8C"/>
    <w:rsid w:val="00B15AD1"/>
    <w:rsid w:val="00B3591A"/>
    <w:rsid w:val="00B4340D"/>
    <w:rsid w:val="00B43CA4"/>
    <w:rsid w:val="00B44E3B"/>
    <w:rsid w:val="00B46166"/>
    <w:rsid w:val="00B52933"/>
    <w:rsid w:val="00B60228"/>
    <w:rsid w:val="00B67689"/>
    <w:rsid w:val="00B7177A"/>
    <w:rsid w:val="00B77249"/>
    <w:rsid w:val="00B9219B"/>
    <w:rsid w:val="00B95065"/>
    <w:rsid w:val="00B968CE"/>
    <w:rsid w:val="00BA1AB5"/>
    <w:rsid w:val="00BB05BA"/>
    <w:rsid w:val="00BC6F1C"/>
    <w:rsid w:val="00C036D0"/>
    <w:rsid w:val="00C126EF"/>
    <w:rsid w:val="00C12CE6"/>
    <w:rsid w:val="00C13423"/>
    <w:rsid w:val="00C37C1D"/>
    <w:rsid w:val="00C42A94"/>
    <w:rsid w:val="00C4756F"/>
    <w:rsid w:val="00C848A1"/>
    <w:rsid w:val="00DE7684"/>
    <w:rsid w:val="00DF5C6E"/>
    <w:rsid w:val="00E00EB0"/>
    <w:rsid w:val="00E051FD"/>
    <w:rsid w:val="00E611C0"/>
    <w:rsid w:val="00E64F29"/>
    <w:rsid w:val="00E66A6C"/>
    <w:rsid w:val="00E66A92"/>
    <w:rsid w:val="00EC12BC"/>
    <w:rsid w:val="00EE2021"/>
    <w:rsid w:val="00F148ED"/>
    <w:rsid w:val="00F26CDF"/>
    <w:rsid w:val="00F4194C"/>
    <w:rsid w:val="00F7147B"/>
    <w:rsid w:val="00F776D0"/>
    <w:rsid w:val="00F85DD3"/>
    <w:rsid w:val="00F90B47"/>
    <w:rsid w:val="00FA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7406D"/>
  <w15:chartTrackingRefBased/>
  <w15:docId w15:val="{FA8862F4-D7ED-4C27-BA62-6B39D269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B7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85DD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5DD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CE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DD3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85DD3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caption"/>
    <w:basedOn w:val="a"/>
    <w:next w:val="a"/>
    <w:uiPriority w:val="35"/>
    <w:unhideWhenUsed/>
    <w:qFormat/>
    <w:rsid w:val="00236B77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C12CE6"/>
    <w:rPr>
      <w:rFonts w:ascii="Times New Roman" w:eastAsia="宋体" w:hAnsi="Times New Roman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130BF8"/>
    <w:pPr>
      <w:ind w:firstLine="420"/>
    </w:pPr>
  </w:style>
  <w:style w:type="table" w:styleId="a5">
    <w:name w:val="Table Grid"/>
    <w:basedOn w:val="a1"/>
    <w:uiPriority w:val="39"/>
    <w:rsid w:val="004F0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2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2214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22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221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8307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胡承智</dc:creator>
  <cp:keywords/>
  <dc:description/>
  <cp:lastModifiedBy>胡承智</cp:lastModifiedBy>
  <cp:revision>90</cp:revision>
  <dcterms:created xsi:type="dcterms:W3CDTF">2022-08-18T07:40:00Z</dcterms:created>
  <dcterms:modified xsi:type="dcterms:W3CDTF">2022-11-15T03:25:00Z</dcterms:modified>
</cp:coreProperties>
</file>