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4A0"/>
      </w:tblPr>
      <w:tblGrid>
        <w:gridCol w:w="7905"/>
        <w:gridCol w:w="1559"/>
      </w:tblGrid>
      <w:tr w:rsidR="002540D7" w:rsidTr="00844698">
        <w:trPr>
          <w:trHeight w:val="984"/>
          <w:jc w:val="center"/>
        </w:trPr>
        <w:tc>
          <w:tcPr>
            <w:tcW w:w="7905" w:type="dxa"/>
          </w:tcPr>
          <w:p w:rsidR="002540D7" w:rsidRPr="001776D7" w:rsidRDefault="002540D7" w:rsidP="00844698">
            <w:pPr>
              <w:pStyle w:val="Header"/>
              <w:jc w:val="center"/>
              <w:rPr>
                <w:rFonts w:ascii="Times New Roman" w:hAnsi="Times New Roman"/>
                <w:sz w:val="26"/>
                <w:szCs w:val="26"/>
                <w:lang w:eastAsia="en-IN"/>
              </w:rPr>
            </w:pPr>
            <w:r w:rsidRPr="001776D7">
              <w:rPr>
                <w:rFonts w:ascii="Times New Roman" w:hAnsi="Times New Roman"/>
                <w:sz w:val="26"/>
                <w:szCs w:val="26"/>
                <w:lang w:eastAsia="en-IN"/>
              </w:rPr>
              <w:t>Department of  Computer Engineering</w:t>
            </w:r>
          </w:p>
          <w:p w:rsidR="002540D7" w:rsidRPr="001776D7" w:rsidRDefault="002540D7" w:rsidP="00844698">
            <w:pPr>
              <w:pStyle w:val="Header"/>
              <w:jc w:val="center"/>
              <w:rPr>
                <w:rFonts w:ascii="Times New Roman" w:hAnsi="Times New Roman"/>
                <w:sz w:val="28"/>
                <w:szCs w:val="28"/>
                <w:lang w:eastAsia="en-IN"/>
              </w:rPr>
            </w:pPr>
            <w:r w:rsidRPr="001776D7">
              <w:rPr>
                <w:rFonts w:ascii="Times New Roman" w:hAnsi="Times New Roman"/>
                <w:sz w:val="26"/>
                <w:szCs w:val="26"/>
                <w:lang w:eastAsia="en-IN"/>
              </w:rPr>
              <w:t>K.</w:t>
            </w:r>
            <w:r>
              <w:rPr>
                <w:rFonts w:ascii="Times New Roman" w:hAnsi="Times New Roman"/>
                <w:sz w:val="26"/>
                <w:szCs w:val="26"/>
                <w:lang w:eastAsia="en-IN"/>
              </w:rPr>
              <w:t xml:space="preserve"> K. </w:t>
            </w:r>
            <w:proofErr w:type="spellStart"/>
            <w:r w:rsidRPr="001776D7">
              <w:rPr>
                <w:rFonts w:ascii="Times New Roman" w:hAnsi="Times New Roman"/>
                <w:sz w:val="26"/>
                <w:szCs w:val="26"/>
                <w:lang w:eastAsia="en-IN"/>
              </w:rPr>
              <w:t>Wagh</w:t>
            </w:r>
            <w:proofErr w:type="spellEnd"/>
            <w:r w:rsidRPr="001776D7">
              <w:rPr>
                <w:rFonts w:ascii="Times New Roman" w:hAnsi="Times New Roman"/>
                <w:sz w:val="26"/>
                <w:szCs w:val="26"/>
                <w:lang w:eastAsia="en-IN"/>
              </w:rPr>
              <w:t xml:space="preserve"> Institute of Engineering Education and Research</w:t>
            </w:r>
          </w:p>
          <w:p w:rsidR="002540D7" w:rsidRPr="00BE00E7" w:rsidRDefault="002540D7" w:rsidP="00844698">
            <w:pPr>
              <w:pStyle w:val="Header"/>
              <w:jc w:val="center"/>
              <w:rPr>
                <w:sz w:val="24"/>
                <w:szCs w:val="24"/>
                <w:lang w:eastAsia="en-IN"/>
              </w:rPr>
            </w:pPr>
            <w:proofErr w:type="spellStart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>Hirabai</w:t>
            </w:r>
            <w:proofErr w:type="spellEnd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>Haridas</w:t>
            </w:r>
            <w:proofErr w:type="spellEnd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>Vidyanagari</w:t>
            </w:r>
            <w:proofErr w:type="spellEnd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>Amrut</w:t>
            </w:r>
            <w:proofErr w:type="spellEnd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>Dham</w:t>
            </w:r>
            <w:proofErr w:type="spellEnd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>Panchavati</w:t>
            </w:r>
            <w:proofErr w:type="spellEnd"/>
            <w:r w:rsidRPr="001776D7">
              <w:rPr>
                <w:rFonts w:ascii="Times New Roman" w:hAnsi="Times New Roman"/>
                <w:sz w:val="24"/>
                <w:szCs w:val="24"/>
                <w:lang w:eastAsia="en-IN"/>
              </w:rPr>
              <w:t>, Nashik-422003</w:t>
            </w:r>
          </w:p>
        </w:tc>
        <w:tc>
          <w:tcPr>
            <w:tcW w:w="1559" w:type="dxa"/>
          </w:tcPr>
          <w:p w:rsidR="002540D7" w:rsidRPr="00BE00E7" w:rsidRDefault="002540D7" w:rsidP="00844698">
            <w:pPr>
              <w:pStyle w:val="Header"/>
              <w:ind w:right="119"/>
              <w:jc w:val="center"/>
              <w:rPr>
                <w:rFonts w:ascii="Arial Black" w:hAnsi="Arial Black"/>
                <w:sz w:val="20"/>
                <w:szCs w:val="20"/>
                <w:lang w:eastAsia="en-IN"/>
              </w:rPr>
            </w:pPr>
            <w:r>
              <w:rPr>
                <w:rFonts w:ascii="Arial Black" w:hAnsi="Arial Black"/>
                <w:noProof/>
                <w:sz w:val="20"/>
                <w:szCs w:val="20"/>
              </w:rPr>
              <w:drawing>
                <wp:inline distT="0" distB="0" distL="0" distR="0">
                  <wp:extent cx="1033780" cy="604520"/>
                  <wp:effectExtent l="19050" t="0" r="0" b="0"/>
                  <wp:docPr id="1" name="Picture 1" descr="C:\Users\acer\Desktop\OMKAR REPORT\kk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OMKAR REPORT\kk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80" cy="6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072" w:rsidRDefault="002540D7">
      <w:pPr>
        <w:pStyle w:val="Heading1"/>
        <w:spacing w:before="273" w:line="360" w:lineRule="auto"/>
        <w:ind w:right="5007"/>
      </w:pPr>
      <w:r>
        <w:rPr>
          <w:color w:val="000009"/>
        </w:rPr>
        <w:t>Account(</w:t>
      </w:r>
      <w:proofErr w:type="spellStart"/>
      <w:r>
        <w:rPr>
          <w:color w:val="000009"/>
        </w:rPr>
        <w:t>Acc_no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branch_name,balance</w:t>
      </w:r>
      <w:proofErr w:type="spellEnd"/>
      <w:r>
        <w:rPr>
          <w:color w:val="000009"/>
        </w:rPr>
        <w:t>) branch(</w:t>
      </w:r>
      <w:proofErr w:type="spellStart"/>
      <w:r>
        <w:rPr>
          <w:color w:val="000009"/>
        </w:rPr>
        <w:t>branch_name,branch_city,assets</w:t>
      </w:r>
      <w:proofErr w:type="spellEnd"/>
      <w:r>
        <w:rPr>
          <w:color w:val="000009"/>
        </w:rPr>
        <w:t>) customer(</w:t>
      </w:r>
      <w:proofErr w:type="spellStart"/>
      <w:r>
        <w:rPr>
          <w:color w:val="000009"/>
        </w:rPr>
        <w:t>cust_name,cust_street,cust_city</w:t>
      </w:r>
      <w:proofErr w:type="spellEnd"/>
      <w:r>
        <w:rPr>
          <w:color w:val="000009"/>
        </w:rPr>
        <w:t>) Depositor(</w:t>
      </w:r>
      <w:proofErr w:type="spellStart"/>
      <w:r>
        <w:rPr>
          <w:color w:val="000009"/>
        </w:rPr>
        <w:t>cust_name,acc_no</w:t>
      </w:r>
      <w:proofErr w:type="spellEnd"/>
      <w:r>
        <w:rPr>
          <w:color w:val="000009"/>
        </w:rPr>
        <w:t>) Loan(</w:t>
      </w:r>
      <w:proofErr w:type="spellStart"/>
      <w:r>
        <w:rPr>
          <w:color w:val="000009"/>
        </w:rPr>
        <w:t>loan_no,branch_name,amount</w:t>
      </w:r>
      <w:proofErr w:type="spellEnd"/>
      <w:r>
        <w:rPr>
          <w:color w:val="000009"/>
        </w:rPr>
        <w:t>) Borrower(</w:t>
      </w:r>
      <w:proofErr w:type="spellStart"/>
      <w:r>
        <w:rPr>
          <w:color w:val="000009"/>
        </w:rPr>
        <w:t>cust_name,loan_no</w:t>
      </w:r>
      <w:proofErr w:type="spellEnd"/>
      <w:r>
        <w:rPr>
          <w:color w:val="000009"/>
        </w:rPr>
        <w:t>)</w:t>
      </w:r>
    </w:p>
    <w:p w:rsidR="005F3072" w:rsidRDefault="002540D7">
      <w:pPr>
        <w:spacing w:before="5"/>
        <w:ind w:left="115"/>
        <w:rPr>
          <w:b/>
          <w:sz w:val="24"/>
        </w:rPr>
      </w:pPr>
      <w:r>
        <w:rPr>
          <w:b/>
          <w:color w:val="000009"/>
          <w:sz w:val="24"/>
        </w:rPr>
        <w:t>Solve following query:</w:t>
      </w:r>
    </w:p>
    <w:p w:rsidR="005F3072" w:rsidRDefault="002540D7">
      <w:pPr>
        <w:pStyle w:val="BodyText"/>
        <w:spacing w:before="138" w:line="360" w:lineRule="auto"/>
        <w:ind w:right="138"/>
      </w:pPr>
      <w:r>
        <w:rPr>
          <w:color w:val="000009"/>
        </w:rPr>
        <w:t>Create above tables with a</w:t>
      </w:r>
      <w:r>
        <w:rPr>
          <w:color w:val="000009"/>
        </w:rPr>
        <w:t xml:space="preserve">ppropriate constraints like primary </w:t>
      </w:r>
      <w:r>
        <w:rPr>
          <w:color w:val="000009"/>
          <w:spacing w:val="-5"/>
        </w:rPr>
        <w:t xml:space="preserve">key, </w:t>
      </w:r>
      <w:r>
        <w:rPr>
          <w:color w:val="000009"/>
        </w:rPr>
        <w:t xml:space="preserve">foreign </w:t>
      </w:r>
      <w:r>
        <w:rPr>
          <w:color w:val="000009"/>
          <w:spacing w:val="-5"/>
        </w:rPr>
        <w:t xml:space="preserve">key, </w:t>
      </w:r>
      <w:r>
        <w:rPr>
          <w:color w:val="000009"/>
        </w:rPr>
        <w:t xml:space="preserve">check constrains, </w:t>
      </w:r>
      <w:proofErr w:type="gramStart"/>
      <w:r>
        <w:rPr>
          <w:color w:val="000009"/>
        </w:rPr>
        <w:t>not  null</w:t>
      </w:r>
      <w:proofErr w:type="gramEnd"/>
      <w:r>
        <w:rPr>
          <w:color w:val="000009"/>
          <w:spacing w:val="-3"/>
        </w:rPr>
        <w:t xml:space="preserve"> </w:t>
      </w:r>
      <w:r>
        <w:rPr>
          <w:color w:val="000009"/>
        </w:rPr>
        <w:t>etc.</w:t>
      </w:r>
    </w:p>
    <w:p w:rsidR="005F3072" w:rsidRDefault="002540D7">
      <w:pPr>
        <w:pStyle w:val="BodyText"/>
      </w:pPr>
      <w:r>
        <w:rPr>
          <w:color w:val="000009"/>
        </w:rPr>
        <w:t>Q1. Find the names of all branches in loan relation.</w:t>
      </w:r>
    </w:p>
    <w:p w:rsidR="005F3072" w:rsidRDefault="002540D7">
      <w:pPr>
        <w:pStyle w:val="BodyText"/>
        <w:spacing w:before="138"/>
      </w:pPr>
      <w:r>
        <w:rPr>
          <w:color w:val="000009"/>
        </w:rPr>
        <w:t xml:space="preserve">Q2. Find all loan numbers for loans made at </w:t>
      </w:r>
      <w:proofErr w:type="spellStart"/>
      <w:r>
        <w:rPr>
          <w:color w:val="000009"/>
        </w:rPr>
        <w:t>Akurdi</w:t>
      </w:r>
      <w:proofErr w:type="spellEnd"/>
      <w:r>
        <w:rPr>
          <w:color w:val="000009"/>
        </w:rPr>
        <w:t xml:space="preserve"> Branch with loan amount &gt; 12000.</w:t>
      </w:r>
    </w:p>
    <w:p w:rsidR="005F3072" w:rsidRDefault="002540D7">
      <w:pPr>
        <w:pStyle w:val="BodyText"/>
        <w:spacing w:before="138" w:line="360" w:lineRule="auto"/>
        <w:ind w:left="826" w:right="992" w:hanging="710"/>
      </w:pPr>
      <w:r>
        <w:rPr>
          <w:color w:val="000009"/>
        </w:rPr>
        <w:t xml:space="preserve">Q3. Find all customers who have </w:t>
      </w:r>
      <w:r>
        <w:rPr>
          <w:color w:val="000009"/>
        </w:rPr>
        <w:t xml:space="preserve">a loan from bank. Find their </w:t>
      </w:r>
      <w:proofErr w:type="spellStart"/>
      <w:r>
        <w:rPr>
          <w:color w:val="000009"/>
        </w:rPr>
        <w:t>names</w:t>
      </w:r>
      <w:proofErr w:type="gramStart"/>
      <w:r>
        <w:rPr>
          <w:color w:val="000009"/>
        </w:rPr>
        <w:t>,loan</w:t>
      </w:r>
      <w:proofErr w:type="gramEnd"/>
      <w:r>
        <w:rPr>
          <w:color w:val="000009"/>
        </w:rPr>
        <w:t>_no</w:t>
      </w:r>
      <w:proofErr w:type="spellEnd"/>
      <w:r>
        <w:rPr>
          <w:color w:val="000009"/>
        </w:rPr>
        <w:t xml:space="preserve"> and loan  amount.</w:t>
      </w:r>
    </w:p>
    <w:p w:rsidR="005F3072" w:rsidRDefault="002540D7">
      <w:pPr>
        <w:pStyle w:val="BodyText"/>
        <w:spacing w:line="360" w:lineRule="auto"/>
        <w:ind w:right="2100"/>
      </w:pPr>
      <w:r>
        <w:rPr>
          <w:color w:val="000009"/>
        </w:rPr>
        <w:t xml:space="preserve">Q4. List all customers in alphabetical order who have loan from </w:t>
      </w:r>
      <w:proofErr w:type="spellStart"/>
      <w:r>
        <w:rPr>
          <w:color w:val="000009"/>
        </w:rPr>
        <w:t>Akurdi</w:t>
      </w:r>
      <w:proofErr w:type="spellEnd"/>
      <w:r>
        <w:rPr>
          <w:color w:val="000009"/>
        </w:rPr>
        <w:t xml:space="preserve"> branch. Q5. Find all customers who have an account or loan or both at bank.</w:t>
      </w:r>
    </w:p>
    <w:p w:rsidR="005F3072" w:rsidRDefault="002540D7">
      <w:pPr>
        <w:pStyle w:val="BodyText"/>
        <w:spacing w:line="360" w:lineRule="auto"/>
        <w:ind w:right="3885"/>
        <w:jc w:val="both"/>
      </w:pPr>
      <w:r>
        <w:rPr>
          <w:color w:val="000009"/>
        </w:rPr>
        <w:t>Q6. Find all customers who have both account and</w:t>
      </w:r>
      <w:r>
        <w:rPr>
          <w:color w:val="000009"/>
        </w:rPr>
        <w:t xml:space="preserve"> loan at bank. Q7. Find all </w:t>
      </w:r>
      <w:proofErr w:type="gramStart"/>
      <w:r>
        <w:rPr>
          <w:color w:val="000009"/>
        </w:rPr>
        <w:t>customer</w:t>
      </w:r>
      <w:proofErr w:type="gramEnd"/>
      <w:r>
        <w:rPr>
          <w:color w:val="000009"/>
        </w:rPr>
        <w:t xml:space="preserve"> who have account but no loan at the bank. Q8. Find average account balance at </w:t>
      </w:r>
      <w:proofErr w:type="spellStart"/>
      <w:r>
        <w:rPr>
          <w:color w:val="000009"/>
        </w:rPr>
        <w:t>Akurdi</w:t>
      </w:r>
      <w:proofErr w:type="spellEnd"/>
      <w:r>
        <w:rPr>
          <w:color w:val="000009"/>
        </w:rPr>
        <w:t xml:space="preserve"> branch.</w:t>
      </w:r>
    </w:p>
    <w:p w:rsidR="005F3072" w:rsidRDefault="002540D7">
      <w:pPr>
        <w:pStyle w:val="BodyText"/>
        <w:spacing w:line="360" w:lineRule="auto"/>
        <w:ind w:right="5007"/>
      </w:pPr>
      <w:r>
        <w:rPr>
          <w:color w:val="000009"/>
        </w:rPr>
        <w:t>Q9. Find the average account balance at each branch Q10. Find no. of depositors at each branch.</w:t>
      </w:r>
    </w:p>
    <w:p w:rsidR="005F3072" w:rsidRDefault="002540D7">
      <w:pPr>
        <w:pStyle w:val="BodyText"/>
        <w:spacing w:line="360" w:lineRule="auto"/>
        <w:ind w:right="3425"/>
      </w:pPr>
      <w:r>
        <w:rPr>
          <w:color w:val="000009"/>
        </w:rPr>
        <w:t>Q11. Find the branches where average account balance &gt; 12000. Q12. Find number of tuples in customer relation.</w:t>
      </w:r>
    </w:p>
    <w:p w:rsidR="005F3072" w:rsidRDefault="002540D7">
      <w:pPr>
        <w:pStyle w:val="BodyText"/>
      </w:pPr>
      <w:r>
        <w:rPr>
          <w:color w:val="000009"/>
        </w:rPr>
        <w:t>Q13. Calculate total loan amount given by bank.</w:t>
      </w:r>
    </w:p>
    <w:p w:rsidR="005F3072" w:rsidRDefault="002540D7">
      <w:pPr>
        <w:pStyle w:val="BodyText"/>
        <w:spacing w:before="138" w:line="360" w:lineRule="auto"/>
        <w:ind w:right="3893"/>
      </w:pPr>
      <w:r>
        <w:rPr>
          <w:color w:val="000009"/>
        </w:rPr>
        <w:t>Q14. Delete all loans with loan amount between 1300 and 1500. Q15. Delete all tuples at every bra</w:t>
      </w:r>
      <w:r>
        <w:rPr>
          <w:color w:val="000009"/>
        </w:rPr>
        <w:t xml:space="preserve">nch located in </w:t>
      </w:r>
      <w:proofErr w:type="spellStart"/>
      <w:r>
        <w:rPr>
          <w:color w:val="000009"/>
        </w:rPr>
        <w:t>Nigdi</w:t>
      </w:r>
      <w:proofErr w:type="spellEnd"/>
      <w:r>
        <w:rPr>
          <w:color w:val="000009"/>
        </w:rPr>
        <w:t>.</w:t>
      </w:r>
    </w:p>
    <w:p w:rsidR="005F3072" w:rsidRDefault="002540D7">
      <w:pPr>
        <w:pStyle w:val="ListParagraph"/>
        <w:numPr>
          <w:ilvl w:val="1"/>
          <w:numId w:val="1"/>
        </w:numPr>
        <w:tabs>
          <w:tab w:val="left" w:pos="710"/>
        </w:tabs>
        <w:rPr>
          <w:sz w:val="24"/>
        </w:rPr>
      </w:pPr>
      <w:r>
        <w:rPr>
          <w:color w:val="000009"/>
          <w:sz w:val="24"/>
        </w:rPr>
        <w:t>Create synonym for customer table as</w:t>
      </w:r>
      <w:r>
        <w:rPr>
          <w:color w:val="000009"/>
          <w:spacing w:val="-13"/>
          <w:sz w:val="24"/>
        </w:rPr>
        <w:t xml:space="preserve"> </w:t>
      </w:r>
      <w:proofErr w:type="spellStart"/>
      <w:r>
        <w:rPr>
          <w:color w:val="000009"/>
          <w:sz w:val="24"/>
        </w:rPr>
        <w:t>cust</w:t>
      </w:r>
      <w:proofErr w:type="spellEnd"/>
      <w:r>
        <w:rPr>
          <w:color w:val="000009"/>
          <w:sz w:val="24"/>
        </w:rPr>
        <w:t>.</w:t>
      </w:r>
    </w:p>
    <w:p w:rsidR="005F3072" w:rsidRDefault="002540D7">
      <w:pPr>
        <w:pStyle w:val="ListParagraph"/>
        <w:numPr>
          <w:ilvl w:val="1"/>
          <w:numId w:val="1"/>
        </w:numPr>
        <w:tabs>
          <w:tab w:val="left" w:pos="710"/>
        </w:tabs>
        <w:spacing w:before="138"/>
        <w:ind w:left="709" w:hanging="593"/>
        <w:rPr>
          <w:sz w:val="24"/>
        </w:rPr>
      </w:pPr>
      <w:r>
        <w:rPr>
          <w:color w:val="000009"/>
          <w:sz w:val="24"/>
        </w:rPr>
        <w:t xml:space="preserve">Create sequence </w:t>
      </w:r>
      <w:proofErr w:type="spellStart"/>
      <w:r>
        <w:rPr>
          <w:color w:val="000009"/>
          <w:sz w:val="24"/>
        </w:rPr>
        <w:t>roll_seq</w:t>
      </w:r>
      <w:proofErr w:type="spellEnd"/>
      <w:r>
        <w:rPr>
          <w:color w:val="000009"/>
          <w:sz w:val="24"/>
        </w:rPr>
        <w:t xml:space="preserve"> and use in student table for </w:t>
      </w:r>
      <w:proofErr w:type="spellStart"/>
      <w:r>
        <w:rPr>
          <w:color w:val="000009"/>
          <w:sz w:val="24"/>
        </w:rPr>
        <w:t>roll_no</w:t>
      </w:r>
      <w:proofErr w:type="spellEnd"/>
      <w:r>
        <w:rPr>
          <w:color w:val="000009"/>
          <w:spacing w:val="-20"/>
          <w:sz w:val="24"/>
        </w:rPr>
        <w:t xml:space="preserve"> </w:t>
      </w:r>
      <w:r>
        <w:rPr>
          <w:color w:val="000009"/>
          <w:sz w:val="24"/>
        </w:rPr>
        <w:t>column.</w:t>
      </w:r>
    </w:p>
    <w:sectPr w:rsidR="005F3072" w:rsidSect="002540D7">
      <w:type w:val="continuous"/>
      <w:pgSz w:w="12240" w:h="15840"/>
      <w:pgMar w:top="1080" w:right="102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545F7"/>
    <w:multiLevelType w:val="multilevel"/>
    <w:tmpl w:val="70E22BE6"/>
    <w:lvl w:ilvl="0">
      <w:start w:val="17"/>
      <w:numFmt w:val="upperLetter"/>
      <w:lvlText w:val="%1"/>
      <w:lvlJc w:val="left"/>
      <w:pPr>
        <w:ind w:left="710" w:hanging="594"/>
        <w:jc w:val="left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710" w:hanging="594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616" w:hanging="594"/>
      </w:pPr>
      <w:rPr>
        <w:rFonts w:hint="default"/>
      </w:rPr>
    </w:lvl>
    <w:lvl w:ilvl="3">
      <w:numFmt w:val="bullet"/>
      <w:lvlText w:val="•"/>
      <w:lvlJc w:val="left"/>
      <w:pPr>
        <w:ind w:left="3564" w:hanging="594"/>
      </w:pPr>
      <w:rPr>
        <w:rFonts w:hint="default"/>
      </w:rPr>
    </w:lvl>
    <w:lvl w:ilvl="4">
      <w:numFmt w:val="bullet"/>
      <w:lvlText w:val="•"/>
      <w:lvlJc w:val="left"/>
      <w:pPr>
        <w:ind w:left="4512" w:hanging="594"/>
      </w:pPr>
      <w:rPr>
        <w:rFonts w:hint="default"/>
      </w:rPr>
    </w:lvl>
    <w:lvl w:ilvl="5">
      <w:numFmt w:val="bullet"/>
      <w:lvlText w:val="•"/>
      <w:lvlJc w:val="left"/>
      <w:pPr>
        <w:ind w:left="5460" w:hanging="594"/>
      </w:pPr>
      <w:rPr>
        <w:rFonts w:hint="default"/>
      </w:rPr>
    </w:lvl>
    <w:lvl w:ilvl="6">
      <w:numFmt w:val="bullet"/>
      <w:lvlText w:val="•"/>
      <w:lvlJc w:val="left"/>
      <w:pPr>
        <w:ind w:left="6408" w:hanging="594"/>
      </w:pPr>
      <w:rPr>
        <w:rFonts w:hint="default"/>
      </w:rPr>
    </w:lvl>
    <w:lvl w:ilvl="7">
      <w:numFmt w:val="bullet"/>
      <w:lvlText w:val="•"/>
      <w:lvlJc w:val="left"/>
      <w:pPr>
        <w:ind w:left="7356" w:hanging="594"/>
      </w:pPr>
      <w:rPr>
        <w:rFonts w:hint="default"/>
      </w:rPr>
    </w:lvl>
    <w:lvl w:ilvl="8">
      <w:numFmt w:val="bullet"/>
      <w:lvlText w:val="•"/>
      <w:lvlJc w:val="left"/>
      <w:pPr>
        <w:ind w:left="8304" w:hanging="59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F3072"/>
    <w:rsid w:val="002540D7"/>
    <w:rsid w:val="005F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0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F3072"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072"/>
    <w:pPr>
      <w:spacing w:before="5"/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F3072"/>
    <w:pPr>
      <w:spacing w:before="5"/>
      <w:ind w:left="709" w:hanging="594"/>
    </w:pPr>
  </w:style>
  <w:style w:type="paragraph" w:customStyle="1" w:styleId="TableParagraph">
    <w:name w:val="Table Paragraph"/>
    <w:basedOn w:val="Normal"/>
    <w:uiPriority w:val="1"/>
    <w:qFormat/>
    <w:rsid w:val="005F3072"/>
  </w:style>
  <w:style w:type="paragraph" w:styleId="Header">
    <w:name w:val="header"/>
    <w:basedOn w:val="Normal"/>
    <w:link w:val="HeaderChar"/>
    <w:uiPriority w:val="99"/>
    <w:unhideWhenUsed/>
    <w:rsid w:val="002540D7"/>
    <w:pPr>
      <w:widowControl/>
      <w:tabs>
        <w:tab w:val="center" w:pos="4513"/>
        <w:tab w:val="right" w:pos="9026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540D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2017-07-17T06:17:00Z</dcterms:created>
  <dcterms:modified xsi:type="dcterms:W3CDTF">2017-07-17T06:17:00Z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2017-07-17T00:00:00Z</vt:filetime>
  </property>
</Properties>
</file>