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2423D" w14:textId="08ED011A" w:rsidR="00276EE6" w:rsidRPr="00874570" w:rsidRDefault="002E134D" w:rsidP="00874570">
      <w:pPr>
        <w:spacing w:line="360" w:lineRule="auto"/>
        <w:jc w:val="center"/>
        <w:rPr>
          <w:rFonts w:ascii="宋体" w:eastAsia="宋体" w:hAnsi="宋体"/>
          <w:color w:val="FF0000"/>
          <w:sz w:val="32"/>
          <w:szCs w:val="32"/>
        </w:rPr>
      </w:pPr>
      <w:r>
        <w:rPr>
          <w:rFonts w:ascii="宋体" w:eastAsia="宋体" w:hAnsi="宋体" w:hint="eastAsia"/>
          <w:color w:val="FF0000"/>
          <w:sz w:val="32"/>
          <w:szCs w:val="32"/>
        </w:rPr>
        <w:t>两版</w:t>
      </w:r>
      <w:r w:rsidR="00F160FB" w:rsidRPr="00874570">
        <w:rPr>
          <w:rFonts w:ascii="宋体" w:eastAsia="宋体" w:hAnsi="宋体" w:hint="eastAsia"/>
          <w:color w:val="FF0000"/>
          <w:sz w:val="32"/>
          <w:szCs w:val="32"/>
        </w:rPr>
        <w:t>《伴随着你》</w:t>
      </w:r>
      <w:r>
        <w:rPr>
          <w:rFonts w:ascii="宋体" w:eastAsia="宋体" w:hAnsi="宋体" w:hint="eastAsia"/>
          <w:color w:val="FF0000"/>
          <w:sz w:val="32"/>
          <w:szCs w:val="32"/>
        </w:rPr>
        <w:t>乐曲</w:t>
      </w:r>
      <w:r w:rsidR="00F160FB" w:rsidRPr="00874570">
        <w:rPr>
          <w:rFonts w:ascii="宋体" w:eastAsia="宋体" w:hAnsi="宋体" w:hint="eastAsia"/>
          <w:color w:val="FF0000"/>
          <w:sz w:val="32"/>
          <w:szCs w:val="32"/>
        </w:rPr>
        <w:t>赏析</w:t>
      </w:r>
    </w:p>
    <w:p w14:paraId="45BBD8AD" w14:textId="6BE57912" w:rsidR="00F160FB" w:rsidRDefault="00F160FB" w:rsidP="00874570">
      <w:pPr>
        <w:spacing w:line="360" w:lineRule="auto"/>
        <w:jc w:val="center"/>
        <w:rPr>
          <w:rFonts w:ascii="宋体" w:eastAsia="宋体" w:hAnsi="宋体"/>
          <w:sz w:val="28"/>
          <w:szCs w:val="28"/>
        </w:rPr>
      </w:pPr>
      <w:r w:rsidRPr="00F160FB">
        <w:rPr>
          <w:rFonts w:ascii="宋体" w:eastAsia="宋体" w:hAnsi="宋体" w:hint="eastAsia"/>
          <w:sz w:val="28"/>
          <w:szCs w:val="28"/>
        </w:rPr>
        <w:t xml:space="preserve">刘锦坤 </w:t>
      </w:r>
      <w:r w:rsidRPr="00F160FB">
        <w:rPr>
          <w:rFonts w:ascii="宋体" w:eastAsia="宋体" w:hAnsi="宋体"/>
          <w:sz w:val="28"/>
          <w:szCs w:val="28"/>
        </w:rPr>
        <w:t>2022013352</w:t>
      </w:r>
    </w:p>
    <w:p w14:paraId="35FEAA35" w14:textId="30765C74" w:rsidR="00874570" w:rsidRDefault="00874570" w:rsidP="00D31E3C">
      <w:pPr>
        <w:spacing w:line="360" w:lineRule="auto"/>
        <w:ind w:firstLineChars="200" w:firstLine="420"/>
        <w:jc w:val="left"/>
        <w:rPr>
          <w:rFonts w:ascii="宋体" w:eastAsia="宋体" w:hAnsi="宋体"/>
          <w:szCs w:val="21"/>
        </w:rPr>
      </w:pPr>
      <w:r>
        <w:rPr>
          <w:rFonts w:ascii="宋体" w:eastAsia="宋体" w:hAnsi="宋体" w:hint="eastAsia"/>
          <w:szCs w:val="21"/>
        </w:rPr>
        <w:t>初次听到《伴随着你》这首乐曲，是在观看电影《天空之城》时作为插曲听到，当时电影</w:t>
      </w:r>
      <w:r w:rsidR="00D31E3C">
        <w:rPr>
          <w:rFonts w:ascii="宋体" w:eastAsia="宋体" w:hAnsi="宋体" w:hint="eastAsia"/>
          <w:szCs w:val="21"/>
        </w:rPr>
        <w:t>正行至情节的高潮部分，乐曲的加入瞬间使得影片中的诸多情感得以进一步的加强和释放，当时就给我留下了深刻的印象，在之后学习民谣吉他时，也尝试了利用指弹的手法弹奏了这首乐曲，我想就利用这一次机会，结合在课程上所学习的，对</w:t>
      </w:r>
      <w:r w:rsidR="00EA2D95">
        <w:rPr>
          <w:rFonts w:ascii="宋体" w:eastAsia="宋体" w:hAnsi="宋体" w:hint="eastAsia"/>
          <w:szCs w:val="21"/>
        </w:rPr>
        <w:t>两版不同的《伴随着你》乐曲</w:t>
      </w:r>
      <w:r w:rsidR="00D31E3C">
        <w:rPr>
          <w:rFonts w:ascii="宋体" w:eastAsia="宋体" w:hAnsi="宋体" w:hint="eastAsia"/>
          <w:szCs w:val="21"/>
        </w:rPr>
        <w:t>作一个</w:t>
      </w:r>
      <w:r w:rsidR="00EA2D95">
        <w:rPr>
          <w:rFonts w:ascii="宋体" w:eastAsia="宋体" w:hAnsi="宋体" w:hint="eastAsia"/>
          <w:szCs w:val="21"/>
        </w:rPr>
        <w:t>分析</w:t>
      </w:r>
      <w:r w:rsidR="00D31E3C">
        <w:rPr>
          <w:rFonts w:ascii="宋体" w:eastAsia="宋体" w:hAnsi="宋体" w:hint="eastAsia"/>
          <w:szCs w:val="21"/>
        </w:rPr>
        <w:t>。</w:t>
      </w:r>
    </w:p>
    <w:p w14:paraId="2E7C1C31" w14:textId="41711A9C" w:rsidR="00D31E3C" w:rsidRDefault="00D22BF8" w:rsidP="00D31E3C">
      <w:pPr>
        <w:spacing w:line="360" w:lineRule="auto"/>
        <w:ind w:firstLineChars="200" w:firstLine="420"/>
        <w:jc w:val="left"/>
        <w:rPr>
          <w:rFonts w:ascii="宋体" w:eastAsia="宋体" w:hAnsi="宋体"/>
          <w:szCs w:val="21"/>
        </w:rPr>
      </w:pPr>
      <w:r>
        <w:rPr>
          <w:rFonts w:ascii="宋体" w:eastAsia="宋体" w:hAnsi="宋体" w:hint="eastAsia"/>
          <w:szCs w:val="21"/>
        </w:rPr>
        <w:t>《伴随着你》由久石让作曲，宫崎骏作词，在搜寻乐曲原曲的资源时，我发现在《天空之城 动画电影原声带 飞行石之谜》这一专辑中，收藏了两曲不同</w:t>
      </w:r>
      <w:r w:rsidR="0020545B">
        <w:rPr>
          <w:rFonts w:ascii="宋体" w:eastAsia="宋体" w:hAnsi="宋体" w:hint="eastAsia"/>
          <w:szCs w:val="21"/>
        </w:rPr>
        <w:t>表现形式</w:t>
      </w:r>
      <w:r>
        <w:rPr>
          <w:rFonts w:ascii="宋体" w:eastAsia="宋体" w:hAnsi="宋体" w:hint="eastAsia"/>
          <w:szCs w:val="21"/>
        </w:rPr>
        <w:t>的《伴随着你》，其一是</w:t>
      </w:r>
      <w:r w:rsidRPr="00D22BF8">
        <w:rPr>
          <w:rFonts w:ascii="宋体" w:eastAsia="宋体" w:hAnsi="宋体" w:hint="eastAsia"/>
          <w:szCs w:val="21"/>
        </w:rPr>
        <w:t>井上杏美（井上あずみ</w:t>
      </w:r>
      <w:r w:rsidRPr="00D22BF8">
        <w:rPr>
          <w:rFonts w:ascii="宋体" w:eastAsia="宋体" w:hAnsi="宋体"/>
          <w:szCs w:val="21"/>
        </w:rPr>
        <w:t>）</w:t>
      </w:r>
      <w:r>
        <w:rPr>
          <w:rFonts w:ascii="宋体" w:eastAsia="宋体" w:hAnsi="宋体" w:hint="eastAsia"/>
          <w:szCs w:val="21"/>
        </w:rPr>
        <w:t>演唱的独唱版本，其二是</w:t>
      </w:r>
      <w:r w:rsidR="0020545B">
        <w:rPr>
          <w:rFonts w:ascii="宋体" w:eastAsia="宋体" w:hAnsi="宋体" w:hint="eastAsia"/>
          <w:szCs w:val="21"/>
        </w:rPr>
        <w:t>由</w:t>
      </w:r>
      <w:r w:rsidR="0020545B" w:rsidRPr="0020545B">
        <w:rPr>
          <w:rFonts w:ascii="Times New Roman" w:eastAsia="宋体" w:hAnsi="Times New Roman" w:cs="Times New Roman"/>
          <w:szCs w:val="21"/>
        </w:rPr>
        <w:t>Suginami Junior Chorus</w:t>
      </w:r>
      <w:r w:rsidR="0020545B">
        <w:rPr>
          <w:rFonts w:ascii="宋体" w:eastAsia="宋体" w:hAnsi="宋体" w:hint="eastAsia"/>
          <w:szCs w:val="21"/>
        </w:rPr>
        <w:t>合唱团的合唱版本，相同的旋律在不同的演唱方式和和声配合下展示出了截然不同的情感主题，我想就</w:t>
      </w:r>
      <w:r w:rsidR="00020B19">
        <w:rPr>
          <w:rFonts w:ascii="宋体" w:eastAsia="宋体" w:hAnsi="宋体" w:hint="eastAsia"/>
          <w:szCs w:val="21"/>
        </w:rPr>
        <w:t>运用我们上课所学的分析乐曲情感的方式，分别分析</w:t>
      </w:r>
      <w:r w:rsidR="0020545B">
        <w:rPr>
          <w:rFonts w:ascii="宋体" w:eastAsia="宋体" w:hAnsi="宋体" w:hint="eastAsia"/>
          <w:szCs w:val="21"/>
        </w:rPr>
        <w:t>这两首乐曲。</w:t>
      </w:r>
      <w:r w:rsidR="008941AD">
        <w:rPr>
          <w:rFonts w:ascii="宋体" w:eastAsia="宋体" w:hAnsi="宋体" w:hint="eastAsia"/>
          <w:szCs w:val="21"/>
        </w:rPr>
        <w:t>当然，由于我能力的不足，有可能接下来的分析中难免出现纰漏和错误，还请老师谅解。</w:t>
      </w:r>
    </w:p>
    <w:p w14:paraId="2BB65E22" w14:textId="3CA20D37" w:rsidR="0020545B" w:rsidRDefault="0020545B" w:rsidP="00D31E3C">
      <w:pPr>
        <w:spacing w:line="360" w:lineRule="auto"/>
        <w:ind w:firstLineChars="200" w:firstLine="420"/>
        <w:jc w:val="left"/>
        <w:rPr>
          <w:rFonts w:ascii="宋体" w:eastAsia="宋体" w:hAnsi="宋体"/>
          <w:szCs w:val="21"/>
        </w:rPr>
      </w:pPr>
      <w:r>
        <w:rPr>
          <w:rFonts w:ascii="宋体" w:eastAsia="宋体" w:hAnsi="宋体" w:hint="eastAsia"/>
          <w:szCs w:val="21"/>
        </w:rPr>
        <w:t>首先是井上杏美演唱的这一版本，这一版本开头由轻快的鼓点切入，然后进入一段独立的轻快灵动的主旋律，音乐的气氛像初生的太阳一步一步从无垠的旷野上缓缓抬起，当</w:t>
      </w:r>
      <w:r w:rsidR="00103B15">
        <w:rPr>
          <w:rFonts w:ascii="宋体" w:eastAsia="宋体" w:hAnsi="宋体" w:hint="eastAsia"/>
          <w:szCs w:val="21"/>
        </w:rPr>
        <w:t>朝阳迈出地平线的一刹那，弦乐团骤然加入，使得音乐整体的氛围骤然宏大，仿佛是太阳的光芒正式照耀到了这一片土地上，之后乐曲在轻快的鼓点下继续行进，由</w:t>
      </w:r>
      <w:r w:rsidR="00ED00EB">
        <w:rPr>
          <w:rFonts w:ascii="宋体" w:eastAsia="宋体" w:hAnsi="宋体" w:hint="eastAsia"/>
          <w:szCs w:val="21"/>
        </w:rPr>
        <w:t>大</w:t>
      </w:r>
      <w:r w:rsidR="00103B15">
        <w:rPr>
          <w:rFonts w:ascii="宋体" w:eastAsia="宋体" w:hAnsi="宋体" w:hint="eastAsia"/>
          <w:szCs w:val="21"/>
        </w:rPr>
        <w:t>提琴和小提琴两个旋律部分组成，</w:t>
      </w:r>
      <w:r w:rsidR="00ED00EB">
        <w:rPr>
          <w:rFonts w:ascii="宋体" w:eastAsia="宋体" w:hAnsi="宋体" w:hint="eastAsia"/>
          <w:szCs w:val="21"/>
        </w:rPr>
        <w:t>大</w:t>
      </w:r>
      <w:r w:rsidR="00103B15">
        <w:rPr>
          <w:rFonts w:ascii="宋体" w:eastAsia="宋体" w:hAnsi="宋体" w:hint="eastAsia"/>
          <w:szCs w:val="21"/>
        </w:rPr>
        <w:t>提琴的旋律撑起小提琴旋律的灵动和轻快，</w:t>
      </w:r>
      <w:r w:rsidR="002D7759">
        <w:rPr>
          <w:rFonts w:ascii="宋体" w:eastAsia="宋体" w:hAnsi="宋体" w:hint="eastAsia"/>
          <w:szCs w:val="21"/>
        </w:rPr>
        <w:t>其中</w:t>
      </w:r>
      <w:r w:rsidR="00103B15">
        <w:rPr>
          <w:rFonts w:ascii="宋体" w:eastAsia="宋体" w:hAnsi="宋体" w:hint="eastAsia"/>
          <w:szCs w:val="21"/>
        </w:rPr>
        <w:t>有旋律的部分反复和重现，使人有一种生机勃勃的感觉。在弦乐要推向一个高峰时，陡然消退，然后进入一段轻快的鼓点和清脆的敲打型乐器的旋律，给人声的入场留下引子和预告。</w:t>
      </w:r>
      <w:r w:rsidR="008A2375">
        <w:rPr>
          <w:rFonts w:ascii="宋体" w:eastAsia="宋体" w:hAnsi="宋体" w:hint="eastAsia"/>
          <w:szCs w:val="21"/>
        </w:rPr>
        <w:t>这样的</w:t>
      </w:r>
      <w:r w:rsidR="008A2375" w:rsidRPr="008A2375">
        <w:rPr>
          <w:rFonts w:ascii="宋体" w:eastAsia="宋体" w:hAnsi="宋体" w:hint="eastAsia"/>
          <w:szCs w:val="21"/>
        </w:rPr>
        <w:t>开头部分的旋律轻快而富有朝气，给人一种希望和新的开始的感觉。弦乐团的加入进一步增强了这种情感，使听众仿佛置身于一个新生的世界，充满了期待</w:t>
      </w:r>
      <w:r w:rsidR="00AF3594">
        <w:rPr>
          <w:rFonts w:ascii="宋体" w:eastAsia="宋体" w:hAnsi="宋体" w:hint="eastAsia"/>
          <w:szCs w:val="21"/>
        </w:rPr>
        <w:t>、</w:t>
      </w:r>
      <w:r w:rsidR="008A2375" w:rsidRPr="008A2375">
        <w:rPr>
          <w:rFonts w:ascii="宋体" w:eastAsia="宋体" w:hAnsi="宋体" w:hint="eastAsia"/>
          <w:szCs w:val="21"/>
        </w:rPr>
        <w:t>希望</w:t>
      </w:r>
      <w:r w:rsidR="00AF3594">
        <w:rPr>
          <w:rFonts w:ascii="宋体" w:eastAsia="宋体" w:hAnsi="宋体" w:hint="eastAsia"/>
          <w:szCs w:val="21"/>
        </w:rPr>
        <w:t>和生机</w:t>
      </w:r>
      <w:r w:rsidR="00CA07CC">
        <w:rPr>
          <w:rFonts w:ascii="宋体" w:eastAsia="宋体" w:hAnsi="宋体" w:hint="eastAsia"/>
          <w:szCs w:val="21"/>
        </w:rPr>
        <w:t>，</w:t>
      </w:r>
      <w:r w:rsidR="00103B15">
        <w:rPr>
          <w:rFonts w:ascii="宋体" w:eastAsia="宋体" w:hAnsi="宋体" w:hint="eastAsia"/>
          <w:szCs w:val="21"/>
        </w:rPr>
        <w:t>奠定了</w:t>
      </w:r>
      <w:r w:rsidR="00CA07CC">
        <w:rPr>
          <w:rFonts w:ascii="宋体" w:eastAsia="宋体" w:hAnsi="宋体" w:hint="eastAsia"/>
          <w:szCs w:val="21"/>
        </w:rPr>
        <w:t>整个</w:t>
      </w:r>
      <w:r w:rsidR="00103B15">
        <w:rPr>
          <w:rFonts w:ascii="宋体" w:eastAsia="宋体" w:hAnsi="宋体" w:hint="eastAsia"/>
          <w:szCs w:val="21"/>
        </w:rPr>
        <w:t>音乐</w:t>
      </w:r>
      <w:r w:rsidR="00331779">
        <w:rPr>
          <w:rFonts w:ascii="宋体" w:eastAsia="宋体" w:hAnsi="宋体" w:hint="eastAsia"/>
          <w:szCs w:val="21"/>
        </w:rPr>
        <w:t>温暖、坚定的情感氛围基调。</w:t>
      </w:r>
    </w:p>
    <w:p w14:paraId="5E991139" w14:textId="256642A0" w:rsidR="00103B15" w:rsidRDefault="00E445F3" w:rsidP="00D31E3C">
      <w:pPr>
        <w:spacing w:line="360" w:lineRule="auto"/>
        <w:ind w:firstLineChars="200" w:firstLine="420"/>
        <w:jc w:val="left"/>
        <w:rPr>
          <w:rFonts w:ascii="宋体" w:eastAsia="宋体" w:hAnsi="宋体"/>
          <w:szCs w:val="21"/>
        </w:rPr>
      </w:pPr>
      <w:r>
        <w:rPr>
          <w:rFonts w:ascii="宋体" w:eastAsia="宋体" w:hAnsi="宋体" w:hint="eastAsia"/>
          <w:szCs w:val="21"/>
        </w:rPr>
        <w:t>随后人声作为主旋律进入，作为人声的女声同样是温暖而热情的，初起时人声尤为突出，基本只能捕捉听到人声和欢快的鼓点，这样清澈的人声加以简单柔和的旋律给人以纯真、质朴的感觉，仿佛真置身于电影故事里那样的童话世界，</w:t>
      </w:r>
      <w:r w:rsidR="0052632E">
        <w:rPr>
          <w:rFonts w:ascii="宋体" w:eastAsia="宋体" w:hAnsi="宋体" w:hint="eastAsia"/>
          <w:szCs w:val="21"/>
        </w:rPr>
        <w:t>在听者进入情境后，弦乐作为和声悄悄加入</w:t>
      </w:r>
      <w:r w:rsidR="00281282">
        <w:rPr>
          <w:rFonts w:ascii="宋体" w:eastAsia="宋体" w:hAnsi="宋体" w:hint="eastAsia"/>
          <w:szCs w:val="21"/>
        </w:rPr>
        <w:t>后渐强，使得整体的情感氛围向上抬升，人声也随之略升高音调，整个乐曲的结构层次到达一个比较丰富的境界：轻快的鼓点引导旋律，弦乐作为和声托起人声和旋律，人声在最上引导整体的走向。这一部分的情感是承接前奏而来，加之以人声，同样</w:t>
      </w:r>
      <w:r w:rsidR="00281282">
        <w:rPr>
          <w:rFonts w:ascii="宋体" w:eastAsia="宋体" w:hAnsi="宋体" w:hint="eastAsia"/>
          <w:szCs w:val="21"/>
        </w:rPr>
        <w:lastRenderedPageBreak/>
        <w:t>给我们一种</w:t>
      </w:r>
      <w:r w:rsidR="00D655A4">
        <w:rPr>
          <w:rFonts w:ascii="宋体" w:eastAsia="宋体" w:hAnsi="宋体" w:hint="eastAsia"/>
          <w:szCs w:val="21"/>
        </w:rPr>
        <w:t>充满</w:t>
      </w:r>
      <w:r w:rsidR="00281282">
        <w:rPr>
          <w:rFonts w:ascii="宋体" w:eastAsia="宋体" w:hAnsi="宋体" w:hint="eastAsia"/>
          <w:szCs w:val="21"/>
        </w:rPr>
        <w:t>温暖和希望的</w:t>
      </w:r>
      <w:r w:rsidR="00D655A4">
        <w:rPr>
          <w:rFonts w:ascii="宋体" w:eastAsia="宋体" w:hAnsi="宋体" w:hint="eastAsia"/>
          <w:szCs w:val="21"/>
        </w:rPr>
        <w:t>生命的</w:t>
      </w:r>
      <w:r w:rsidR="00281282">
        <w:rPr>
          <w:rFonts w:ascii="宋体" w:eastAsia="宋体" w:hAnsi="宋体" w:hint="eastAsia"/>
          <w:szCs w:val="21"/>
        </w:rPr>
        <w:t>感觉。</w:t>
      </w:r>
    </w:p>
    <w:p w14:paraId="234D358A" w14:textId="1D773859" w:rsidR="00281282" w:rsidRDefault="00A70DC4" w:rsidP="00D31E3C">
      <w:pPr>
        <w:spacing w:line="360" w:lineRule="auto"/>
        <w:ind w:firstLineChars="200" w:firstLine="420"/>
        <w:jc w:val="left"/>
        <w:rPr>
          <w:rFonts w:ascii="宋体" w:eastAsia="宋体" w:hAnsi="宋体"/>
          <w:szCs w:val="21"/>
        </w:rPr>
      </w:pPr>
      <w:r>
        <w:rPr>
          <w:rFonts w:ascii="宋体" w:eastAsia="宋体" w:hAnsi="宋体" w:hint="eastAsia"/>
          <w:szCs w:val="21"/>
        </w:rPr>
        <w:t>在经过两遍主旋律的反复后，整体的情感已经被抬起，这时人声退出，进入间奏，中提琴和大提琴同时进入旋律，</w:t>
      </w:r>
      <w:r w:rsidR="00EA2D95">
        <w:rPr>
          <w:rFonts w:ascii="宋体" w:eastAsia="宋体" w:hAnsi="宋体" w:hint="eastAsia"/>
          <w:szCs w:val="21"/>
        </w:rPr>
        <w:t>在这一段中可以体现课上对大提琴和</w:t>
      </w:r>
      <w:r w:rsidR="00ED00EB">
        <w:rPr>
          <w:rFonts w:ascii="宋体" w:eastAsia="宋体" w:hAnsi="宋体" w:hint="eastAsia"/>
          <w:szCs w:val="21"/>
        </w:rPr>
        <w:t>小</w:t>
      </w:r>
      <w:r w:rsidR="00EA2D95">
        <w:rPr>
          <w:rFonts w:ascii="宋体" w:eastAsia="宋体" w:hAnsi="宋体" w:hint="eastAsia"/>
          <w:szCs w:val="21"/>
        </w:rPr>
        <w:t>提琴</w:t>
      </w:r>
      <w:r w:rsidR="00D12A94">
        <w:rPr>
          <w:rFonts w:ascii="宋体" w:eastAsia="宋体" w:hAnsi="宋体" w:hint="eastAsia"/>
          <w:szCs w:val="21"/>
        </w:rPr>
        <w:t>音色</w:t>
      </w:r>
      <w:r w:rsidR="00EA2D95">
        <w:rPr>
          <w:rFonts w:ascii="宋体" w:eastAsia="宋体" w:hAnsi="宋体" w:hint="eastAsia"/>
          <w:szCs w:val="21"/>
        </w:rPr>
        <w:t>的介绍，大提琴像一个温柔的胖子撑起整个旋律，而</w:t>
      </w:r>
      <w:r w:rsidR="00ED00EB">
        <w:rPr>
          <w:rFonts w:ascii="宋体" w:eastAsia="宋体" w:hAnsi="宋体" w:hint="eastAsia"/>
          <w:szCs w:val="21"/>
        </w:rPr>
        <w:t>小</w:t>
      </w:r>
      <w:r w:rsidR="00EA2D95">
        <w:rPr>
          <w:rFonts w:ascii="宋体" w:eastAsia="宋体" w:hAnsi="宋体" w:hint="eastAsia"/>
          <w:szCs w:val="21"/>
        </w:rPr>
        <w:t>提琴用较为明亮的音色继承了自乐曲开头贯穿全曲的生命的气息。这四个小节的间奏将整个乐曲的情绪抬升到最高点</w:t>
      </w:r>
      <w:r>
        <w:rPr>
          <w:rFonts w:ascii="宋体" w:eastAsia="宋体" w:hAnsi="宋体" w:hint="eastAsia"/>
          <w:szCs w:val="21"/>
        </w:rPr>
        <w:t>，暗示听众乐曲进入高潮的部分</w:t>
      </w:r>
      <w:r w:rsidR="00AF3594">
        <w:rPr>
          <w:rFonts w:ascii="宋体" w:eastAsia="宋体" w:hAnsi="宋体" w:hint="eastAsia"/>
          <w:szCs w:val="21"/>
        </w:rPr>
        <w:t>。</w:t>
      </w:r>
    </w:p>
    <w:p w14:paraId="10F9784A" w14:textId="3E6BAF30" w:rsidR="00876396" w:rsidRDefault="00AF3594" w:rsidP="004C27BB">
      <w:pPr>
        <w:spacing w:line="360" w:lineRule="auto"/>
        <w:ind w:firstLineChars="200" w:firstLine="420"/>
        <w:jc w:val="left"/>
        <w:rPr>
          <w:rFonts w:ascii="宋体" w:eastAsia="宋体" w:hAnsi="宋体"/>
          <w:szCs w:val="21"/>
        </w:rPr>
      </w:pPr>
      <w:r>
        <w:rPr>
          <w:rFonts w:ascii="宋体" w:eastAsia="宋体" w:hAnsi="宋体" w:hint="eastAsia"/>
          <w:szCs w:val="21"/>
        </w:rPr>
        <w:t>间奏之后是人声的副歌，这一段人声以较高的音调和明亮的音色进入，弦乐始终在人声底部随人声行进，</w:t>
      </w:r>
      <w:r w:rsidR="00E8714E">
        <w:rPr>
          <w:rFonts w:ascii="宋体" w:eastAsia="宋体" w:hAnsi="宋体" w:hint="eastAsia"/>
          <w:szCs w:val="21"/>
        </w:rPr>
        <w:t>又有之前情感的铺垫，使人感觉到这一段生命的活力已经到达最高潮，整个乐曲行进至此的过程就如同太阳从地平线下升起直到现在彻底升上天空完整而温暖的开始普照整个大地，在副歌结束后，</w:t>
      </w:r>
      <w:r w:rsidR="00876396">
        <w:rPr>
          <w:rFonts w:ascii="宋体" w:eastAsia="宋体" w:hAnsi="宋体" w:hint="eastAsia"/>
          <w:szCs w:val="21"/>
        </w:rPr>
        <w:t>自然地进入对之前</w:t>
      </w:r>
      <w:r w:rsidR="00E8714E">
        <w:rPr>
          <w:rFonts w:ascii="宋体" w:eastAsia="宋体" w:hAnsi="宋体" w:hint="eastAsia"/>
          <w:szCs w:val="21"/>
        </w:rPr>
        <w:t>主歌旋律</w:t>
      </w:r>
      <w:r w:rsidR="00876396">
        <w:rPr>
          <w:rFonts w:ascii="宋体" w:eastAsia="宋体" w:hAnsi="宋体" w:hint="eastAsia"/>
          <w:szCs w:val="21"/>
        </w:rPr>
        <w:t>的反复</w:t>
      </w:r>
      <w:r w:rsidR="00E8714E">
        <w:rPr>
          <w:rFonts w:ascii="宋体" w:eastAsia="宋体" w:hAnsi="宋体" w:hint="eastAsia"/>
          <w:szCs w:val="21"/>
        </w:rPr>
        <w:t>，</w:t>
      </w:r>
      <w:r w:rsidR="004C27BB">
        <w:rPr>
          <w:rFonts w:ascii="宋体" w:eastAsia="宋体" w:hAnsi="宋体" w:hint="eastAsia"/>
          <w:szCs w:val="21"/>
        </w:rPr>
        <w:t>暗示乐曲的结束。最后管弦乐团的合奏骤起，这首充满生机的乐曲在管弦合奏华丽的音色中落幕。</w:t>
      </w:r>
    </w:p>
    <w:p w14:paraId="7E705F15" w14:textId="5D90F63C" w:rsidR="004C27BB" w:rsidRDefault="004C27BB" w:rsidP="004C27BB">
      <w:pPr>
        <w:spacing w:line="360" w:lineRule="auto"/>
        <w:ind w:firstLineChars="200" w:firstLine="420"/>
        <w:jc w:val="left"/>
        <w:rPr>
          <w:rFonts w:ascii="宋体" w:eastAsia="宋体" w:hAnsi="宋体"/>
          <w:szCs w:val="21"/>
        </w:rPr>
      </w:pPr>
      <w:r>
        <w:rPr>
          <w:rFonts w:ascii="宋体" w:eastAsia="宋体" w:hAnsi="宋体" w:hint="eastAsia"/>
          <w:szCs w:val="21"/>
        </w:rPr>
        <w:t>至此乐曲结束，纵览整个乐曲，会发现从开头到结尾，轻快的鼓点始终伴随乐曲行进，这就奠定了乐曲本身明快的的气氛，辅以精心设计的人声和弦乐的交错配合，更使人感觉到一种生命的温暖气息，因此这一版乐曲的总感觉是温和、明亮、向上的，但在之后</w:t>
      </w:r>
      <w:r w:rsidRPr="0020545B">
        <w:rPr>
          <w:rFonts w:ascii="Times New Roman" w:eastAsia="宋体" w:hAnsi="Times New Roman" w:cs="Times New Roman"/>
          <w:szCs w:val="21"/>
        </w:rPr>
        <w:t>Suginami Junior Chorus</w:t>
      </w:r>
      <w:r>
        <w:rPr>
          <w:rFonts w:ascii="宋体" w:eastAsia="宋体" w:hAnsi="宋体" w:hint="eastAsia"/>
          <w:szCs w:val="21"/>
        </w:rPr>
        <w:t>合唱团的合唱版本</w:t>
      </w:r>
      <w:r>
        <w:rPr>
          <w:rFonts w:ascii="宋体" w:eastAsia="宋体" w:hAnsi="宋体" w:hint="eastAsia"/>
          <w:szCs w:val="21"/>
        </w:rPr>
        <w:t>中，就会发现同样的旋律不同的编排会有截然不同的感情色彩。</w:t>
      </w:r>
    </w:p>
    <w:p w14:paraId="3A1F3557" w14:textId="3B810807" w:rsidR="004C27BB" w:rsidRDefault="004C27BB" w:rsidP="004C27BB">
      <w:pPr>
        <w:spacing w:line="360" w:lineRule="auto"/>
        <w:ind w:firstLineChars="200" w:firstLine="420"/>
        <w:jc w:val="left"/>
        <w:rPr>
          <w:rFonts w:ascii="宋体" w:eastAsia="宋体" w:hAnsi="宋体"/>
          <w:szCs w:val="21"/>
        </w:rPr>
      </w:pPr>
      <w:r w:rsidRPr="0020545B">
        <w:rPr>
          <w:rFonts w:ascii="Times New Roman" w:eastAsia="宋体" w:hAnsi="Times New Roman" w:cs="Times New Roman"/>
          <w:szCs w:val="21"/>
        </w:rPr>
        <w:t>Suginami Junior Chorus</w:t>
      </w:r>
      <w:r>
        <w:rPr>
          <w:rFonts w:ascii="宋体" w:eastAsia="宋体" w:hAnsi="宋体" w:hint="eastAsia"/>
          <w:szCs w:val="21"/>
        </w:rPr>
        <w:t>合唱团的合唱版</w:t>
      </w:r>
      <w:r>
        <w:rPr>
          <w:rFonts w:ascii="宋体" w:eastAsia="宋体" w:hAnsi="宋体" w:hint="eastAsia"/>
          <w:szCs w:val="21"/>
        </w:rPr>
        <w:t>本直接由童声合唱进入，乐曲刚一开始，就使人感到悲怆和荒凉，</w:t>
      </w:r>
      <w:r w:rsidR="00261497">
        <w:rPr>
          <w:rFonts w:ascii="宋体" w:eastAsia="宋体" w:hAnsi="宋体" w:hint="eastAsia"/>
          <w:szCs w:val="21"/>
        </w:rPr>
        <w:t>和刚刚</w:t>
      </w:r>
      <w:r w:rsidR="00261497">
        <w:rPr>
          <w:rFonts w:ascii="宋体" w:eastAsia="宋体" w:hAnsi="宋体" w:hint="eastAsia"/>
          <w:szCs w:val="21"/>
        </w:rPr>
        <w:t>井上杏美</w:t>
      </w:r>
      <w:r w:rsidR="00261497">
        <w:rPr>
          <w:rFonts w:ascii="宋体" w:eastAsia="宋体" w:hAnsi="宋体" w:hint="eastAsia"/>
          <w:szCs w:val="21"/>
        </w:rPr>
        <w:t>演唱的版本给人截然不同的感觉</w:t>
      </w:r>
      <w:r w:rsidR="00FE193F">
        <w:rPr>
          <w:rFonts w:ascii="宋体" w:eastAsia="宋体" w:hAnsi="宋体" w:hint="eastAsia"/>
          <w:szCs w:val="21"/>
        </w:rPr>
        <w:t>。在电影中，这一版本的乐曲播放时电影的场景是天空之城拉普达，这样一个曾经科技先进现在却空无一人的天空岛，因此这样的情感也是符合</w:t>
      </w:r>
      <w:r w:rsidR="004F1036">
        <w:rPr>
          <w:rFonts w:ascii="宋体" w:eastAsia="宋体" w:hAnsi="宋体" w:hint="eastAsia"/>
          <w:szCs w:val="21"/>
        </w:rPr>
        <w:t>电影情节走向的，这里想就乐曲本身分析一下，同样的旋律是如何产生和刚刚截然不同的情感效果的。</w:t>
      </w:r>
    </w:p>
    <w:p w14:paraId="73804BE4" w14:textId="3CA5CE62" w:rsidR="004F1036" w:rsidRDefault="004F1036" w:rsidP="004C27BB">
      <w:pPr>
        <w:spacing w:line="360" w:lineRule="auto"/>
        <w:ind w:firstLineChars="200" w:firstLine="420"/>
        <w:jc w:val="left"/>
        <w:rPr>
          <w:rFonts w:ascii="宋体" w:eastAsia="宋体" w:hAnsi="宋体"/>
          <w:szCs w:val="21"/>
        </w:rPr>
      </w:pPr>
      <w:r>
        <w:rPr>
          <w:rFonts w:ascii="宋体" w:eastAsia="宋体" w:hAnsi="宋体" w:hint="eastAsia"/>
          <w:szCs w:val="21"/>
        </w:rPr>
        <w:t>首先是鼓点，注意到在独唱版本中，开头就是明快的鼓点，并且这个明快的鼓点在全曲中都始终存在，这就使得独唱版本整体的氛围是明快的，但是合唱版本中，没有鼓点的存在，和童声合唱并行的只有缓慢行进的弦乐（应当是大提琴和中提琴）和明显带有悲伤色彩的女声和声。然后是主旋律的音色，在独唱版本</w:t>
      </w:r>
      <w:r w:rsidR="0056492F">
        <w:rPr>
          <w:rFonts w:ascii="宋体" w:eastAsia="宋体" w:hAnsi="宋体" w:hint="eastAsia"/>
          <w:szCs w:val="21"/>
        </w:rPr>
        <w:t>由</w:t>
      </w:r>
      <w:r w:rsidR="0056492F">
        <w:rPr>
          <w:rFonts w:ascii="宋体" w:eastAsia="宋体" w:hAnsi="宋体" w:hint="eastAsia"/>
          <w:szCs w:val="21"/>
        </w:rPr>
        <w:t>井上杏美</w:t>
      </w:r>
      <w:r w:rsidR="00ED00EB">
        <w:rPr>
          <w:rFonts w:ascii="宋体" w:eastAsia="宋体" w:hAnsi="宋体" w:hint="eastAsia"/>
          <w:szCs w:val="21"/>
        </w:rPr>
        <w:t>演唱，其女声宽大、温暖，但是这个版本中童声合唱为主旋律，童声给人一种空灵的感觉，又配合上较为悲伤的和声，自然就体现出一种悲伤和荒凉的感觉</w:t>
      </w:r>
      <w:r w:rsidR="00DD0947">
        <w:rPr>
          <w:rFonts w:ascii="宋体" w:eastAsia="宋体" w:hAnsi="宋体" w:hint="eastAsia"/>
          <w:szCs w:val="21"/>
        </w:rPr>
        <w:t>。</w:t>
      </w:r>
      <w:r w:rsidR="005D48B4">
        <w:rPr>
          <w:rFonts w:ascii="宋体" w:eastAsia="宋体" w:hAnsi="宋体" w:hint="eastAsia"/>
          <w:szCs w:val="21"/>
        </w:rPr>
        <w:t>和声背景、鼓点节奏还有旋律音色的不同，我想是这两首乐曲情感音色不同的重要原因。</w:t>
      </w:r>
    </w:p>
    <w:p w14:paraId="3AF27A38" w14:textId="30AF7E90" w:rsidR="00591503" w:rsidRPr="00591503" w:rsidRDefault="00591503" w:rsidP="00591503">
      <w:pPr>
        <w:spacing w:line="360" w:lineRule="auto"/>
        <w:ind w:firstLineChars="200" w:firstLine="420"/>
        <w:jc w:val="left"/>
        <w:rPr>
          <w:rFonts w:ascii="宋体" w:eastAsia="宋体" w:hAnsi="宋体" w:hint="eastAsia"/>
          <w:szCs w:val="21"/>
        </w:rPr>
      </w:pPr>
      <w:r w:rsidRPr="00591503">
        <w:rPr>
          <w:rFonts w:ascii="宋体" w:eastAsia="宋体" w:hAnsi="宋体"/>
          <w:szCs w:val="21"/>
        </w:rPr>
        <w:t>综上所述，</w:t>
      </w:r>
      <w:r>
        <w:rPr>
          <w:rFonts w:ascii="宋体" w:eastAsia="宋体" w:hAnsi="宋体" w:hint="eastAsia"/>
          <w:szCs w:val="21"/>
        </w:rPr>
        <w:t>经过这个学期在课程上的学习，</w:t>
      </w:r>
      <w:r w:rsidRPr="00591503">
        <w:rPr>
          <w:rFonts w:ascii="宋体" w:eastAsia="宋体" w:hAnsi="宋体"/>
          <w:szCs w:val="21"/>
        </w:rPr>
        <w:t>通过对《伴随着你》这两个版本的深入分析，我们可以看到同一首曲子在不同的演唱方式和和声编排下，呈现出截然不同的情感色</w:t>
      </w:r>
      <w:r w:rsidRPr="00591503">
        <w:rPr>
          <w:rFonts w:ascii="宋体" w:eastAsia="宋体" w:hAnsi="宋体"/>
          <w:szCs w:val="21"/>
        </w:rPr>
        <w:lastRenderedPageBreak/>
        <w:t>彩。井上杏美的独唱版本以明快和温暖为主调，展现了生命的活力和希望的力量；而Suginami Junior Chorus合唱团的版本则通过童声和悲伤的和声，勾勒出一幅寂寥与荒凉并存的画面。这种音乐的多样性和表现力使得《伴随着你》不仅成为《天空之城》的精彩配乐，更是观众在不同情境下感受和理解电影情感的重要媒介</w:t>
      </w:r>
      <w:r w:rsidR="001524BA">
        <w:rPr>
          <w:rFonts w:ascii="宋体" w:eastAsia="宋体" w:hAnsi="宋体" w:hint="eastAsia"/>
          <w:szCs w:val="21"/>
        </w:rPr>
        <w:t>，而这样的对音乐的理解和分析能力的提升，也是我在本学期课程上的重要收获。</w:t>
      </w:r>
    </w:p>
    <w:p w14:paraId="03478CBD" w14:textId="77777777" w:rsidR="00591503" w:rsidRPr="00591503" w:rsidRDefault="00591503" w:rsidP="00591503">
      <w:pPr>
        <w:spacing w:line="360" w:lineRule="auto"/>
        <w:ind w:firstLineChars="200" w:firstLine="420"/>
        <w:jc w:val="left"/>
        <w:rPr>
          <w:rFonts w:ascii="宋体" w:eastAsia="宋体" w:hAnsi="宋体" w:hint="eastAsia"/>
          <w:vanish/>
          <w:szCs w:val="21"/>
        </w:rPr>
      </w:pPr>
      <w:r w:rsidRPr="00591503">
        <w:rPr>
          <w:rFonts w:ascii="宋体" w:eastAsia="宋体" w:hAnsi="宋体" w:hint="eastAsia"/>
          <w:vanish/>
          <w:szCs w:val="21"/>
        </w:rPr>
        <w:t>窗体顶端</w:t>
      </w:r>
    </w:p>
    <w:p w14:paraId="6AEEF2B1" w14:textId="77777777" w:rsidR="00591503" w:rsidRPr="00591503" w:rsidRDefault="00591503" w:rsidP="00591503">
      <w:pPr>
        <w:spacing w:line="360" w:lineRule="auto"/>
        <w:ind w:firstLineChars="200" w:firstLine="420"/>
        <w:jc w:val="left"/>
        <w:rPr>
          <w:rFonts w:ascii="宋体" w:eastAsia="宋体" w:hAnsi="宋体" w:hint="eastAsia"/>
          <w:vanish/>
          <w:szCs w:val="21"/>
        </w:rPr>
      </w:pPr>
      <w:r w:rsidRPr="00591503">
        <w:rPr>
          <w:rFonts w:ascii="宋体" w:eastAsia="宋体" w:hAnsi="宋体" w:hint="eastAsia"/>
          <w:vanish/>
          <w:szCs w:val="21"/>
        </w:rPr>
        <w:t>窗体底端</w:t>
      </w:r>
    </w:p>
    <w:p w14:paraId="44181F74" w14:textId="77777777" w:rsidR="005D48B4" w:rsidRPr="00F160FB" w:rsidRDefault="005D48B4" w:rsidP="004C27BB">
      <w:pPr>
        <w:spacing w:line="360" w:lineRule="auto"/>
        <w:ind w:firstLineChars="200" w:firstLine="420"/>
        <w:jc w:val="left"/>
        <w:rPr>
          <w:rFonts w:ascii="宋体" w:eastAsia="宋体" w:hAnsi="宋体" w:hint="eastAsia"/>
          <w:szCs w:val="21"/>
        </w:rPr>
      </w:pPr>
    </w:p>
    <w:sectPr w:rsidR="005D48B4" w:rsidRPr="00F16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10"/>
    <w:rsid w:val="00020B19"/>
    <w:rsid w:val="00103B15"/>
    <w:rsid w:val="001524BA"/>
    <w:rsid w:val="0020545B"/>
    <w:rsid w:val="00261497"/>
    <w:rsid w:val="00265AE0"/>
    <w:rsid w:val="00276EE6"/>
    <w:rsid w:val="00281282"/>
    <w:rsid w:val="002D7759"/>
    <w:rsid w:val="002E134D"/>
    <w:rsid w:val="00331779"/>
    <w:rsid w:val="0034278E"/>
    <w:rsid w:val="004C27BB"/>
    <w:rsid w:val="004F1036"/>
    <w:rsid w:val="004F31C4"/>
    <w:rsid w:val="0052632E"/>
    <w:rsid w:val="00530510"/>
    <w:rsid w:val="0056492F"/>
    <w:rsid w:val="00591503"/>
    <w:rsid w:val="005D48B4"/>
    <w:rsid w:val="007A6B6D"/>
    <w:rsid w:val="00874570"/>
    <w:rsid w:val="00876396"/>
    <w:rsid w:val="008941AD"/>
    <w:rsid w:val="008A2375"/>
    <w:rsid w:val="00902EAA"/>
    <w:rsid w:val="00A70DC4"/>
    <w:rsid w:val="00AF3594"/>
    <w:rsid w:val="00B42BD7"/>
    <w:rsid w:val="00CA07CC"/>
    <w:rsid w:val="00D12A94"/>
    <w:rsid w:val="00D22BF8"/>
    <w:rsid w:val="00D31E3C"/>
    <w:rsid w:val="00D655A4"/>
    <w:rsid w:val="00DD0947"/>
    <w:rsid w:val="00E445F3"/>
    <w:rsid w:val="00E8714E"/>
    <w:rsid w:val="00EA2D95"/>
    <w:rsid w:val="00ED00EB"/>
    <w:rsid w:val="00F160FB"/>
    <w:rsid w:val="00FB21B2"/>
    <w:rsid w:val="00FE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6778"/>
  <w15:chartTrackingRefBased/>
  <w15:docId w15:val="{94FAA642-F5D0-4A83-815E-FA1F9985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26743">
      <w:bodyDiv w:val="1"/>
      <w:marLeft w:val="0"/>
      <w:marRight w:val="0"/>
      <w:marTop w:val="0"/>
      <w:marBottom w:val="0"/>
      <w:divBdr>
        <w:top w:val="none" w:sz="0" w:space="0" w:color="auto"/>
        <w:left w:val="none" w:sz="0" w:space="0" w:color="auto"/>
        <w:bottom w:val="none" w:sz="0" w:space="0" w:color="auto"/>
        <w:right w:val="none" w:sz="0" w:space="0" w:color="auto"/>
      </w:divBdr>
      <w:divsChild>
        <w:div w:id="80378385">
          <w:marLeft w:val="0"/>
          <w:marRight w:val="0"/>
          <w:marTop w:val="0"/>
          <w:marBottom w:val="0"/>
          <w:divBdr>
            <w:top w:val="none" w:sz="0" w:space="0" w:color="auto"/>
            <w:left w:val="none" w:sz="0" w:space="0" w:color="auto"/>
            <w:bottom w:val="none" w:sz="0" w:space="0" w:color="auto"/>
            <w:right w:val="none" w:sz="0" w:space="0" w:color="auto"/>
          </w:divBdr>
          <w:divsChild>
            <w:div w:id="975261261">
              <w:marLeft w:val="0"/>
              <w:marRight w:val="0"/>
              <w:marTop w:val="0"/>
              <w:marBottom w:val="0"/>
              <w:divBdr>
                <w:top w:val="none" w:sz="0" w:space="0" w:color="auto"/>
                <w:left w:val="none" w:sz="0" w:space="0" w:color="auto"/>
                <w:bottom w:val="none" w:sz="0" w:space="0" w:color="auto"/>
                <w:right w:val="none" w:sz="0" w:space="0" w:color="auto"/>
              </w:divBdr>
              <w:divsChild>
                <w:div w:id="1870682567">
                  <w:marLeft w:val="0"/>
                  <w:marRight w:val="0"/>
                  <w:marTop w:val="0"/>
                  <w:marBottom w:val="0"/>
                  <w:divBdr>
                    <w:top w:val="none" w:sz="0" w:space="0" w:color="auto"/>
                    <w:left w:val="none" w:sz="0" w:space="0" w:color="auto"/>
                    <w:bottom w:val="none" w:sz="0" w:space="0" w:color="auto"/>
                    <w:right w:val="none" w:sz="0" w:space="0" w:color="auto"/>
                  </w:divBdr>
                  <w:divsChild>
                    <w:div w:id="62290305">
                      <w:marLeft w:val="0"/>
                      <w:marRight w:val="0"/>
                      <w:marTop w:val="0"/>
                      <w:marBottom w:val="0"/>
                      <w:divBdr>
                        <w:top w:val="none" w:sz="0" w:space="0" w:color="auto"/>
                        <w:left w:val="none" w:sz="0" w:space="0" w:color="auto"/>
                        <w:bottom w:val="none" w:sz="0" w:space="0" w:color="auto"/>
                        <w:right w:val="none" w:sz="0" w:space="0" w:color="auto"/>
                      </w:divBdr>
                      <w:divsChild>
                        <w:div w:id="1644654907">
                          <w:marLeft w:val="0"/>
                          <w:marRight w:val="0"/>
                          <w:marTop w:val="0"/>
                          <w:marBottom w:val="0"/>
                          <w:divBdr>
                            <w:top w:val="none" w:sz="0" w:space="0" w:color="auto"/>
                            <w:left w:val="none" w:sz="0" w:space="0" w:color="auto"/>
                            <w:bottom w:val="none" w:sz="0" w:space="0" w:color="auto"/>
                            <w:right w:val="none" w:sz="0" w:space="0" w:color="auto"/>
                          </w:divBdr>
                          <w:divsChild>
                            <w:div w:id="330371603">
                              <w:marLeft w:val="0"/>
                              <w:marRight w:val="0"/>
                              <w:marTop w:val="0"/>
                              <w:marBottom w:val="0"/>
                              <w:divBdr>
                                <w:top w:val="none" w:sz="0" w:space="0" w:color="auto"/>
                                <w:left w:val="none" w:sz="0" w:space="0" w:color="auto"/>
                                <w:bottom w:val="none" w:sz="0" w:space="0" w:color="auto"/>
                                <w:right w:val="none" w:sz="0" w:space="0" w:color="auto"/>
                              </w:divBdr>
                              <w:divsChild>
                                <w:div w:id="681129488">
                                  <w:marLeft w:val="0"/>
                                  <w:marRight w:val="0"/>
                                  <w:marTop w:val="0"/>
                                  <w:marBottom w:val="0"/>
                                  <w:divBdr>
                                    <w:top w:val="none" w:sz="0" w:space="0" w:color="auto"/>
                                    <w:left w:val="none" w:sz="0" w:space="0" w:color="auto"/>
                                    <w:bottom w:val="none" w:sz="0" w:space="0" w:color="auto"/>
                                    <w:right w:val="none" w:sz="0" w:space="0" w:color="auto"/>
                                  </w:divBdr>
                                  <w:divsChild>
                                    <w:div w:id="2054571264">
                                      <w:marLeft w:val="0"/>
                                      <w:marRight w:val="0"/>
                                      <w:marTop w:val="0"/>
                                      <w:marBottom w:val="0"/>
                                      <w:divBdr>
                                        <w:top w:val="none" w:sz="0" w:space="0" w:color="auto"/>
                                        <w:left w:val="none" w:sz="0" w:space="0" w:color="auto"/>
                                        <w:bottom w:val="none" w:sz="0" w:space="0" w:color="auto"/>
                                        <w:right w:val="none" w:sz="0" w:space="0" w:color="auto"/>
                                      </w:divBdr>
                                      <w:divsChild>
                                        <w:div w:id="1652716181">
                                          <w:marLeft w:val="0"/>
                                          <w:marRight w:val="0"/>
                                          <w:marTop w:val="0"/>
                                          <w:marBottom w:val="0"/>
                                          <w:divBdr>
                                            <w:top w:val="none" w:sz="0" w:space="0" w:color="auto"/>
                                            <w:left w:val="none" w:sz="0" w:space="0" w:color="auto"/>
                                            <w:bottom w:val="none" w:sz="0" w:space="0" w:color="auto"/>
                                            <w:right w:val="none" w:sz="0" w:space="0" w:color="auto"/>
                                          </w:divBdr>
                                          <w:divsChild>
                                            <w:div w:id="1103063867">
                                              <w:marLeft w:val="0"/>
                                              <w:marRight w:val="0"/>
                                              <w:marTop w:val="0"/>
                                              <w:marBottom w:val="0"/>
                                              <w:divBdr>
                                                <w:top w:val="none" w:sz="0" w:space="0" w:color="auto"/>
                                                <w:left w:val="none" w:sz="0" w:space="0" w:color="auto"/>
                                                <w:bottom w:val="none" w:sz="0" w:space="0" w:color="auto"/>
                                                <w:right w:val="none" w:sz="0" w:space="0" w:color="auto"/>
                                              </w:divBdr>
                                              <w:divsChild>
                                                <w:div w:id="528107827">
                                                  <w:marLeft w:val="0"/>
                                                  <w:marRight w:val="0"/>
                                                  <w:marTop w:val="0"/>
                                                  <w:marBottom w:val="0"/>
                                                  <w:divBdr>
                                                    <w:top w:val="none" w:sz="0" w:space="0" w:color="auto"/>
                                                    <w:left w:val="none" w:sz="0" w:space="0" w:color="auto"/>
                                                    <w:bottom w:val="none" w:sz="0" w:space="0" w:color="auto"/>
                                                    <w:right w:val="none" w:sz="0" w:space="0" w:color="auto"/>
                                                  </w:divBdr>
                                                  <w:divsChild>
                                                    <w:div w:id="16335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326040">
          <w:marLeft w:val="0"/>
          <w:marRight w:val="0"/>
          <w:marTop w:val="0"/>
          <w:marBottom w:val="0"/>
          <w:divBdr>
            <w:top w:val="none" w:sz="0" w:space="0" w:color="auto"/>
            <w:left w:val="none" w:sz="0" w:space="0" w:color="auto"/>
            <w:bottom w:val="none" w:sz="0" w:space="0" w:color="auto"/>
            <w:right w:val="none" w:sz="0" w:space="0" w:color="auto"/>
          </w:divBdr>
          <w:divsChild>
            <w:div w:id="180436963">
              <w:marLeft w:val="0"/>
              <w:marRight w:val="0"/>
              <w:marTop w:val="0"/>
              <w:marBottom w:val="0"/>
              <w:divBdr>
                <w:top w:val="none" w:sz="0" w:space="0" w:color="auto"/>
                <w:left w:val="none" w:sz="0" w:space="0" w:color="auto"/>
                <w:bottom w:val="none" w:sz="0" w:space="0" w:color="auto"/>
                <w:right w:val="none" w:sz="0" w:space="0" w:color="auto"/>
              </w:divBdr>
              <w:divsChild>
                <w:div w:id="3248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1985">
      <w:bodyDiv w:val="1"/>
      <w:marLeft w:val="0"/>
      <w:marRight w:val="0"/>
      <w:marTop w:val="0"/>
      <w:marBottom w:val="0"/>
      <w:divBdr>
        <w:top w:val="none" w:sz="0" w:space="0" w:color="auto"/>
        <w:left w:val="none" w:sz="0" w:space="0" w:color="auto"/>
        <w:bottom w:val="none" w:sz="0" w:space="0" w:color="auto"/>
        <w:right w:val="none" w:sz="0" w:space="0" w:color="auto"/>
      </w:divBdr>
      <w:divsChild>
        <w:div w:id="1442653459">
          <w:marLeft w:val="0"/>
          <w:marRight w:val="0"/>
          <w:marTop w:val="0"/>
          <w:marBottom w:val="0"/>
          <w:divBdr>
            <w:top w:val="none" w:sz="0" w:space="0" w:color="auto"/>
            <w:left w:val="none" w:sz="0" w:space="0" w:color="auto"/>
            <w:bottom w:val="none" w:sz="0" w:space="0" w:color="auto"/>
            <w:right w:val="none" w:sz="0" w:space="0" w:color="auto"/>
          </w:divBdr>
          <w:divsChild>
            <w:div w:id="2120176982">
              <w:marLeft w:val="0"/>
              <w:marRight w:val="0"/>
              <w:marTop w:val="0"/>
              <w:marBottom w:val="0"/>
              <w:divBdr>
                <w:top w:val="none" w:sz="0" w:space="0" w:color="auto"/>
                <w:left w:val="none" w:sz="0" w:space="0" w:color="auto"/>
                <w:bottom w:val="none" w:sz="0" w:space="0" w:color="auto"/>
                <w:right w:val="none" w:sz="0" w:space="0" w:color="auto"/>
              </w:divBdr>
              <w:divsChild>
                <w:div w:id="1933201230">
                  <w:marLeft w:val="0"/>
                  <w:marRight w:val="0"/>
                  <w:marTop w:val="0"/>
                  <w:marBottom w:val="0"/>
                  <w:divBdr>
                    <w:top w:val="none" w:sz="0" w:space="0" w:color="auto"/>
                    <w:left w:val="none" w:sz="0" w:space="0" w:color="auto"/>
                    <w:bottom w:val="none" w:sz="0" w:space="0" w:color="auto"/>
                    <w:right w:val="none" w:sz="0" w:space="0" w:color="auto"/>
                  </w:divBdr>
                  <w:divsChild>
                    <w:div w:id="1345477828">
                      <w:marLeft w:val="0"/>
                      <w:marRight w:val="0"/>
                      <w:marTop w:val="0"/>
                      <w:marBottom w:val="0"/>
                      <w:divBdr>
                        <w:top w:val="none" w:sz="0" w:space="0" w:color="auto"/>
                        <w:left w:val="none" w:sz="0" w:space="0" w:color="auto"/>
                        <w:bottom w:val="none" w:sz="0" w:space="0" w:color="auto"/>
                        <w:right w:val="none" w:sz="0" w:space="0" w:color="auto"/>
                      </w:divBdr>
                      <w:divsChild>
                        <w:div w:id="1353458933">
                          <w:marLeft w:val="0"/>
                          <w:marRight w:val="0"/>
                          <w:marTop w:val="0"/>
                          <w:marBottom w:val="0"/>
                          <w:divBdr>
                            <w:top w:val="none" w:sz="0" w:space="0" w:color="auto"/>
                            <w:left w:val="none" w:sz="0" w:space="0" w:color="auto"/>
                            <w:bottom w:val="none" w:sz="0" w:space="0" w:color="auto"/>
                            <w:right w:val="none" w:sz="0" w:space="0" w:color="auto"/>
                          </w:divBdr>
                          <w:divsChild>
                            <w:div w:id="384330164">
                              <w:marLeft w:val="0"/>
                              <w:marRight w:val="0"/>
                              <w:marTop w:val="0"/>
                              <w:marBottom w:val="0"/>
                              <w:divBdr>
                                <w:top w:val="none" w:sz="0" w:space="0" w:color="auto"/>
                                <w:left w:val="none" w:sz="0" w:space="0" w:color="auto"/>
                                <w:bottom w:val="none" w:sz="0" w:space="0" w:color="auto"/>
                                <w:right w:val="none" w:sz="0" w:space="0" w:color="auto"/>
                              </w:divBdr>
                              <w:divsChild>
                                <w:div w:id="1712152313">
                                  <w:marLeft w:val="0"/>
                                  <w:marRight w:val="0"/>
                                  <w:marTop w:val="0"/>
                                  <w:marBottom w:val="0"/>
                                  <w:divBdr>
                                    <w:top w:val="none" w:sz="0" w:space="0" w:color="auto"/>
                                    <w:left w:val="none" w:sz="0" w:space="0" w:color="auto"/>
                                    <w:bottom w:val="none" w:sz="0" w:space="0" w:color="auto"/>
                                    <w:right w:val="none" w:sz="0" w:space="0" w:color="auto"/>
                                  </w:divBdr>
                                  <w:divsChild>
                                    <w:div w:id="1335762582">
                                      <w:marLeft w:val="0"/>
                                      <w:marRight w:val="0"/>
                                      <w:marTop w:val="0"/>
                                      <w:marBottom w:val="0"/>
                                      <w:divBdr>
                                        <w:top w:val="none" w:sz="0" w:space="0" w:color="auto"/>
                                        <w:left w:val="none" w:sz="0" w:space="0" w:color="auto"/>
                                        <w:bottom w:val="none" w:sz="0" w:space="0" w:color="auto"/>
                                        <w:right w:val="none" w:sz="0" w:space="0" w:color="auto"/>
                                      </w:divBdr>
                                      <w:divsChild>
                                        <w:div w:id="643004006">
                                          <w:marLeft w:val="0"/>
                                          <w:marRight w:val="0"/>
                                          <w:marTop w:val="0"/>
                                          <w:marBottom w:val="0"/>
                                          <w:divBdr>
                                            <w:top w:val="none" w:sz="0" w:space="0" w:color="auto"/>
                                            <w:left w:val="none" w:sz="0" w:space="0" w:color="auto"/>
                                            <w:bottom w:val="none" w:sz="0" w:space="0" w:color="auto"/>
                                            <w:right w:val="none" w:sz="0" w:space="0" w:color="auto"/>
                                          </w:divBdr>
                                          <w:divsChild>
                                            <w:div w:id="933325802">
                                              <w:marLeft w:val="0"/>
                                              <w:marRight w:val="0"/>
                                              <w:marTop w:val="0"/>
                                              <w:marBottom w:val="0"/>
                                              <w:divBdr>
                                                <w:top w:val="none" w:sz="0" w:space="0" w:color="auto"/>
                                                <w:left w:val="none" w:sz="0" w:space="0" w:color="auto"/>
                                                <w:bottom w:val="none" w:sz="0" w:space="0" w:color="auto"/>
                                                <w:right w:val="none" w:sz="0" w:space="0" w:color="auto"/>
                                              </w:divBdr>
                                              <w:divsChild>
                                                <w:div w:id="152914991">
                                                  <w:marLeft w:val="0"/>
                                                  <w:marRight w:val="0"/>
                                                  <w:marTop w:val="0"/>
                                                  <w:marBottom w:val="0"/>
                                                  <w:divBdr>
                                                    <w:top w:val="none" w:sz="0" w:space="0" w:color="auto"/>
                                                    <w:left w:val="none" w:sz="0" w:space="0" w:color="auto"/>
                                                    <w:bottom w:val="none" w:sz="0" w:space="0" w:color="auto"/>
                                                    <w:right w:val="none" w:sz="0" w:space="0" w:color="auto"/>
                                                  </w:divBdr>
                                                  <w:divsChild>
                                                    <w:div w:id="18040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357152">
          <w:marLeft w:val="0"/>
          <w:marRight w:val="0"/>
          <w:marTop w:val="0"/>
          <w:marBottom w:val="0"/>
          <w:divBdr>
            <w:top w:val="none" w:sz="0" w:space="0" w:color="auto"/>
            <w:left w:val="none" w:sz="0" w:space="0" w:color="auto"/>
            <w:bottom w:val="none" w:sz="0" w:space="0" w:color="auto"/>
            <w:right w:val="none" w:sz="0" w:space="0" w:color="auto"/>
          </w:divBdr>
          <w:divsChild>
            <w:div w:id="860894279">
              <w:marLeft w:val="0"/>
              <w:marRight w:val="0"/>
              <w:marTop w:val="0"/>
              <w:marBottom w:val="0"/>
              <w:divBdr>
                <w:top w:val="none" w:sz="0" w:space="0" w:color="auto"/>
                <w:left w:val="none" w:sz="0" w:space="0" w:color="auto"/>
                <w:bottom w:val="none" w:sz="0" w:space="0" w:color="auto"/>
                <w:right w:val="none" w:sz="0" w:space="0" w:color="auto"/>
              </w:divBdr>
              <w:divsChild>
                <w:div w:id="1432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刘锦坤</dc:creator>
  <cp:keywords/>
  <dc:description/>
  <cp:lastModifiedBy>刘锦坤</cp:lastModifiedBy>
  <cp:revision>31</cp:revision>
  <dcterms:created xsi:type="dcterms:W3CDTF">2024-06-15T16:19:00Z</dcterms:created>
  <dcterms:modified xsi:type="dcterms:W3CDTF">2024-06-16T12:37:00Z</dcterms:modified>
</cp:coreProperties>
</file>