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7D" w:rsidRPr="00D1011F" w:rsidRDefault="0008707D" w:rsidP="00687E95">
      <w:pPr>
        <w:pStyle w:val="NormalWeb"/>
        <w:spacing w:before="0" w:beforeAutospacing="0" w:after="0" w:afterAutospacing="0"/>
        <w:ind w:left="720"/>
        <w:textAlignment w:val="baseline"/>
        <w:rPr>
          <w:b/>
          <w:color w:val="000000"/>
        </w:rPr>
      </w:pPr>
      <w:r>
        <w:rPr>
          <w:b/>
          <w:color w:val="000000"/>
        </w:rPr>
        <w:t>Vẽ kỹ thuật Autocad 3D</w:t>
      </w:r>
    </w:p>
    <w:p w:rsidR="00651482" w:rsidRPr="00651482" w:rsidRDefault="0008707D" w:rsidP="00651482">
      <w:pPr>
        <w:pStyle w:val="NormalWeb"/>
        <w:numPr>
          <w:ilvl w:val="0"/>
          <w:numId w:val="1"/>
        </w:numPr>
        <w:spacing w:before="0" w:beforeAutospacing="0" w:after="0" w:afterAutospacing="0"/>
        <w:jc w:val="both"/>
        <w:textAlignment w:val="baseline"/>
        <w:rPr>
          <w:b/>
          <w:color w:val="000000"/>
        </w:rPr>
      </w:pPr>
      <w:r w:rsidRPr="00651482">
        <w:rPr>
          <w:b/>
          <w:color w:val="000000"/>
        </w:rPr>
        <w:t>Vẽ kỹ thuật Autocad 3D</w:t>
      </w:r>
      <w:r w:rsidRPr="00651482">
        <w:rPr>
          <w:color w:val="000000"/>
        </w:rPr>
        <w:t xml:space="preserve"> có thời gian đào tạo trong 5 tuần, thời lượng học 30 giờ, học phí gốc </w:t>
      </w:r>
      <w:r w:rsidR="004F6DFE">
        <w:rPr>
          <w:color w:val="000000"/>
        </w:rPr>
        <w:t>1.8</w:t>
      </w:r>
      <w:r w:rsidRPr="00651482">
        <w:rPr>
          <w:color w:val="000000"/>
        </w:rPr>
        <w:t xml:space="preserve">00.000đ. Đây là </w:t>
      </w:r>
      <w:r w:rsidR="00651482" w:rsidRPr="00651482">
        <w:rPr>
          <w:color w:val="000000"/>
        </w:rPr>
        <w:t>khóa học thiết kế và mô hình hóa đối tượng, vẽ các bản vẽ kĩ thuật như các bản vẽ công trình xây dựng, kết cấu máy</w:t>
      </w:r>
      <w:r w:rsidR="00651482">
        <w:rPr>
          <w:b/>
          <w:color w:val="000000"/>
        </w:rPr>
        <w:t xml:space="preserve"> </w:t>
      </w:r>
      <w:r w:rsidR="00651482" w:rsidRPr="00651482">
        <w:rPr>
          <w:color w:val="000000"/>
        </w:rPr>
        <w:t>trong không gian ba chiều.</w:t>
      </w:r>
      <w:r w:rsidR="00651482" w:rsidRPr="00651482">
        <w:t xml:space="preserve"> </w:t>
      </w:r>
    </w:p>
    <w:p w:rsidR="0008707D" w:rsidRPr="00651482" w:rsidRDefault="0008707D" w:rsidP="00687E95">
      <w:pPr>
        <w:pStyle w:val="NormalWeb"/>
        <w:spacing w:before="0" w:beforeAutospacing="0" w:after="0" w:afterAutospacing="0"/>
        <w:ind w:left="720"/>
        <w:jc w:val="both"/>
        <w:textAlignment w:val="baseline"/>
        <w:rPr>
          <w:b/>
          <w:color w:val="000000"/>
        </w:rPr>
      </w:pPr>
      <w:r w:rsidRPr="00651482">
        <w:rPr>
          <w:b/>
          <w:color w:val="000000"/>
        </w:rPr>
        <w:t>Mục tiêu: </w:t>
      </w:r>
    </w:p>
    <w:p w:rsidR="00B362D3" w:rsidRPr="00B362D3" w:rsidRDefault="00B362D3" w:rsidP="00B362D3">
      <w:pPr>
        <w:pStyle w:val="NormalWeb"/>
        <w:numPr>
          <w:ilvl w:val="1"/>
          <w:numId w:val="1"/>
        </w:numPr>
        <w:textAlignment w:val="baseline"/>
        <w:rPr>
          <w:color w:val="000000"/>
        </w:rPr>
      </w:pPr>
      <w:r w:rsidRPr="00B362D3">
        <w:rPr>
          <w:color w:val="000000"/>
        </w:rPr>
        <w:t>Hiểu và áp dụng các kỹ thuật vẽ và biến hình đối tượng 3D.</w:t>
      </w:r>
    </w:p>
    <w:p w:rsidR="0008707D" w:rsidRPr="003F491E" w:rsidRDefault="00B362D3" w:rsidP="002E2116">
      <w:pPr>
        <w:pStyle w:val="NormalWeb"/>
        <w:numPr>
          <w:ilvl w:val="1"/>
          <w:numId w:val="1"/>
        </w:numPr>
        <w:textAlignment w:val="baseline"/>
        <w:rPr>
          <w:b/>
          <w:color w:val="000000"/>
        </w:rPr>
      </w:pPr>
      <w:r w:rsidRPr="00B362D3">
        <w:rPr>
          <w:color w:val="000000"/>
        </w:rPr>
        <w:t xml:space="preserve">Xử lý các lệnh và công cụ trong AutoCAD 3D để tạo ra các </w:t>
      </w:r>
      <w:r w:rsidR="002E2116" w:rsidRPr="00651482">
        <w:rPr>
          <w:color w:val="000000"/>
        </w:rPr>
        <w:t>công trình xây dựng, kết cấu máy</w:t>
      </w:r>
      <w:r w:rsidR="002E2116">
        <w:rPr>
          <w:b/>
          <w:color w:val="000000"/>
        </w:rPr>
        <w:t xml:space="preserve"> </w:t>
      </w:r>
      <w:r w:rsidR="002E2116">
        <w:rPr>
          <w:color w:val="000000"/>
        </w:rPr>
        <w:t>trong không gian ba chiều</w:t>
      </w:r>
      <w:r w:rsidRPr="00B362D3">
        <w:rPr>
          <w:color w:val="000000"/>
        </w:rPr>
        <w:t>.</w:t>
      </w:r>
    </w:p>
    <w:p w:rsidR="0008707D" w:rsidRPr="00D1011F" w:rsidRDefault="0008707D" w:rsidP="00687E95">
      <w:pPr>
        <w:pStyle w:val="NormalWeb"/>
        <w:spacing w:before="0" w:beforeAutospacing="0" w:after="160" w:afterAutospacing="0"/>
        <w:ind w:left="720"/>
        <w:textAlignment w:val="baseline"/>
        <w:rPr>
          <w:b/>
          <w:color w:val="000000"/>
        </w:rPr>
      </w:pPr>
      <w:r w:rsidRPr="00D1011F">
        <w:rPr>
          <w:b/>
          <w:color w:val="000000"/>
        </w:rPr>
        <w:t>Nội dung:</w:t>
      </w:r>
    </w:p>
    <w:p w:rsidR="004F6DFE" w:rsidRPr="004F6DFE" w:rsidRDefault="004F6DFE" w:rsidP="00BD493A">
      <w:pPr>
        <w:pStyle w:val="NormalWeb"/>
        <w:numPr>
          <w:ilvl w:val="0"/>
          <w:numId w:val="3"/>
        </w:numPr>
        <w:spacing w:after="0"/>
        <w:textAlignment w:val="baseline"/>
        <w:rPr>
          <w:color w:val="000000"/>
        </w:rPr>
      </w:pPr>
      <w:r w:rsidRPr="004F6DFE">
        <w:rPr>
          <w:color w:val="000000"/>
        </w:rPr>
        <w:t>Giới thiệu giao diện vẽ, bản vẽ đơn vị và thanh công cụ chuyển đổi hướng nhìn 2D và 3D.</w:t>
      </w:r>
    </w:p>
    <w:p w:rsidR="004F6DFE" w:rsidRPr="004F6DFE" w:rsidRDefault="004F6DFE" w:rsidP="00BD493A">
      <w:pPr>
        <w:pStyle w:val="NormalWeb"/>
        <w:numPr>
          <w:ilvl w:val="0"/>
          <w:numId w:val="3"/>
        </w:numPr>
        <w:spacing w:after="0"/>
        <w:textAlignment w:val="baseline"/>
        <w:rPr>
          <w:color w:val="000000"/>
        </w:rPr>
      </w:pPr>
      <w:r w:rsidRPr="004F6DFE">
        <w:rPr>
          <w:color w:val="000000"/>
        </w:rPr>
        <w:t>Hướng dẫn sử dụng các lệnh vẽ khối hộp, trụ, và cầu, cũng như các lệnh tạo đối tượng dạng tròn xoay và đa tuyến. Thực hành vẽ nội thất như bàn, ghế, và áp dụng các lệnh bo tròn góc, vát góc.</w:t>
      </w:r>
    </w:p>
    <w:p w:rsidR="004F6DFE" w:rsidRPr="004F6DFE" w:rsidRDefault="004F6DFE" w:rsidP="00BD493A">
      <w:pPr>
        <w:pStyle w:val="NormalWeb"/>
        <w:numPr>
          <w:ilvl w:val="0"/>
          <w:numId w:val="3"/>
        </w:numPr>
        <w:spacing w:after="0"/>
        <w:textAlignment w:val="baseline"/>
        <w:rPr>
          <w:color w:val="000000"/>
        </w:rPr>
      </w:pPr>
      <w:r w:rsidRPr="004F6DFE">
        <w:rPr>
          <w:color w:val="000000"/>
        </w:rPr>
        <w:t>Thực hành các lệnh di chuyển, kéo dãn một mặt khối, và tạo vật liệu, ánh sáng</w:t>
      </w:r>
    </w:p>
    <w:p w:rsidR="0008707D" w:rsidRPr="003F491E" w:rsidRDefault="0008707D" w:rsidP="00687E95">
      <w:pPr>
        <w:pStyle w:val="NormalWeb"/>
        <w:spacing w:before="0" w:beforeAutospacing="0" w:after="0" w:afterAutospacing="0"/>
        <w:ind w:left="720"/>
        <w:textAlignment w:val="baseline"/>
        <w:rPr>
          <w:b/>
          <w:color w:val="000000"/>
        </w:rPr>
      </w:pPr>
      <w:r w:rsidRPr="003F491E">
        <w:rPr>
          <w:b/>
          <w:color w:val="000000"/>
        </w:rPr>
        <w:t xml:space="preserve">Đối tượng: </w:t>
      </w:r>
    </w:p>
    <w:p w:rsidR="0008707D" w:rsidRPr="003F491E" w:rsidRDefault="0008707D" w:rsidP="00BD493A">
      <w:pPr>
        <w:pStyle w:val="NormalWeb"/>
        <w:numPr>
          <w:ilvl w:val="0"/>
          <w:numId w:val="5"/>
        </w:numPr>
        <w:spacing w:after="0"/>
        <w:textAlignment w:val="baseline"/>
        <w:rPr>
          <w:color w:val="000000"/>
        </w:rPr>
      </w:pPr>
      <w:r w:rsidRPr="003F491E">
        <w:rPr>
          <w:color w:val="000000"/>
        </w:rPr>
        <w:t>Sinh Viên Kiến Trúc và Nghệ Thuật: Nắm bắt kiến thức về vẽ kỹ thuật và chuẩn bị cho công việc thiết kế.</w:t>
      </w:r>
    </w:p>
    <w:p w:rsidR="0008707D" w:rsidRPr="003F491E" w:rsidRDefault="0008707D" w:rsidP="00BD493A">
      <w:pPr>
        <w:pStyle w:val="NormalWeb"/>
        <w:numPr>
          <w:ilvl w:val="0"/>
          <w:numId w:val="5"/>
        </w:numPr>
        <w:spacing w:after="0"/>
        <w:textAlignment w:val="baseline"/>
        <w:rPr>
          <w:color w:val="000000"/>
        </w:rPr>
      </w:pPr>
      <w:r w:rsidRPr="003F491E">
        <w:rPr>
          <w:color w:val="000000"/>
        </w:rPr>
        <w:t xml:space="preserve">Kỹ Sư Xây Dựng và Kiến Trúc Sư: Phát triển kỹ năng về vẽ kỹ thuật </w:t>
      </w:r>
    </w:p>
    <w:p w:rsidR="0008707D" w:rsidRPr="003F491E" w:rsidRDefault="0008707D" w:rsidP="00BD493A">
      <w:pPr>
        <w:pStyle w:val="NormalWeb"/>
        <w:numPr>
          <w:ilvl w:val="0"/>
          <w:numId w:val="5"/>
        </w:numPr>
        <w:spacing w:after="0"/>
        <w:textAlignment w:val="baseline"/>
        <w:rPr>
          <w:color w:val="000000"/>
        </w:rPr>
      </w:pPr>
      <w:r w:rsidRPr="003F491E">
        <w:rPr>
          <w:color w:val="000000"/>
        </w:rPr>
        <w:t xml:space="preserve">Chuyên Viên Thiết Kế Nội Thất: Học để trình bày ý tưởng thiết kế </w:t>
      </w:r>
      <w:r w:rsidR="004F6DFE">
        <w:rPr>
          <w:color w:val="000000"/>
        </w:rPr>
        <w:t>nội thất ở dạng bản vẽ 3 chiều</w:t>
      </w:r>
    </w:p>
    <w:p w:rsidR="0008707D" w:rsidRDefault="0008707D" w:rsidP="00BD493A">
      <w:pPr>
        <w:pStyle w:val="NormalWeb"/>
        <w:numPr>
          <w:ilvl w:val="0"/>
          <w:numId w:val="5"/>
        </w:numPr>
        <w:spacing w:after="0"/>
        <w:textAlignment w:val="baseline"/>
        <w:rPr>
          <w:color w:val="000000"/>
        </w:rPr>
      </w:pPr>
      <w:r w:rsidRPr="003F491E">
        <w:rPr>
          <w:color w:val="000000"/>
        </w:rPr>
        <w:t>Sinh Viên Ngành Cơ Khí và Điện Cơ: Áp dụng AutoCAD cho vẽ kỹ</w:t>
      </w:r>
      <w:r w:rsidR="004F6DFE">
        <w:rPr>
          <w:color w:val="000000"/>
        </w:rPr>
        <w:t xml:space="preserve"> thuật và làm mô hình đối tượng trong không gian 3 chiều</w:t>
      </w:r>
    </w:p>
    <w:p w:rsidR="00493678" w:rsidRPr="003F491E" w:rsidRDefault="00493678" w:rsidP="00BD493A">
      <w:pPr>
        <w:pStyle w:val="NormalWeb"/>
        <w:numPr>
          <w:ilvl w:val="0"/>
          <w:numId w:val="5"/>
        </w:numPr>
        <w:spacing w:after="0"/>
        <w:textAlignment w:val="baseline"/>
        <w:rPr>
          <w:color w:val="000000"/>
        </w:rPr>
      </w:pPr>
      <w:r>
        <w:rPr>
          <w:color w:val="000000"/>
        </w:rPr>
        <w:t>Lưu ý rằng: học viên cần có kiến thức vẽ kỹ thuật autocad 2D trước khi đăng ký khóa học hoặc đã học khóa Vẽ kỹ thuật Autocad 2D</w:t>
      </w:r>
      <w:bookmarkStart w:id="0" w:name="_GoBack"/>
      <w:bookmarkEnd w:id="0"/>
    </w:p>
    <w:p w:rsidR="00EE48F1" w:rsidRPr="00687E95" w:rsidRDefault="0008707D" w:rsidP="00687E95">
      <w:pPr>
        <w:pStyle w:val="NormalWeb"/>
        <w:spacing w:before="0" w:beforeAutospacing="0" w:after="0" w:afterAutospacing="0"/>
        <w:ind w:left="720"/>
        <w:textAlignment w:val="baseline"/>
        <w:rPr>
          <w:b/>
          <w:color w:val="000000"/>
        </w:rPr>
      </w:pPr>
      <w:r w:rsidRPr="00D1011F">
        <w:rPr>
          <w:b/>
          <w:color w:val="000000"/>
        </w:rPr>
        <w:t>Chứng nhận:</w:t>
      </w:r>
      <w:r w:rsidRPr="00D1011F">
        <w:rPr>
          <w:color w:val="000000"/>
        </w:rPr>
        <w:t xml:space="preserve"> Kết thúc khóa học và thi kết môn trên 5 điểm, HV sẽ được cấp Chứng nhận “</w:t>
      </w:r>
      <w:r>
        <w:rPr>
          <w:b/>
          <w:color w:val="000000"/>
        </w:rPr>
        <w:t>Vẽ kỹ thuật Autocad 3D</w:t>
      </w:r>
      <w:r w:rsidRPr="00BB304C">
        <w:rPr>
          <w:color w:val="000000"/>
        </w:rPr>
        <w:t>” do Trung Tâm Tin Học - ĐH Khoa Học Tự Nhiên TP.HCM cấp.</w:t>
      </w:r>
    </w:p>
    <w:sectPr w:rsidR="00EE48F1" w:rsidRPr="0068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22DB"/>
    <w:multiLevelType w:val="multilevel"/>
    <w:tmpl w:val="A378D5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99249F"/>
    <w:multiLevelType w:val="multilevel"/>
    <w:tmpl w:val="280E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25C0A"/>
    <w:multiLevelType w:val="multilevel"/>
    <w:tmpl w:val="814223E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BF865EF"/>
    <w:multiLevelType w:val="multilevel"/>
    <w:tmpl w:val="05280834"/>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7D"/>
    <w:rsid w:val="0008707D"/>
    <w:rsid w:val="002E2116"/>
    <w:rsid w:val="00493678"/>
    <w:rsid w:val="004F6DFE"/>
    <w:rsid w:val="00651482"/>
    <w:rsid w:val="00687E95"/>
    <w:rsid w:val="00B362D3"/>
    <w:rsid w:val="00BD493A"/>
    <w:rsid w:val="00EE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1E36"/>
  <w15:chartTrackingRefBased/>
  <w15:docId w15:val="{2BD074AB-160E-4464-8719-064250BB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Thuy Vy</dc:creator>
  <cp:keywords/>
  <dc:description/>
  <cp:lastModifiedBy>Tran Ngoc Thuy Vy</cp:lastModifiedBy>
  <cp:revision>5</cp:revision>
  <dcterms:created xsi:type="dcterms:W3CDTF">2024-01-26T04:09:00Z</dcterms:created>
  <dcterms:modified xsi:type="dcterms:W3CDTF">2024-03-04T10:11:00Z</dcterms:modified>
</cp:coreProperties>
</file>