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C552" w14:textId="77777777" w:rsidR="00142EDB" w:rsidRPr="00142EDB" w:rsidRDefault="00142EDB" w:rsidP="00142E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EDB">
        <w:rPr>
          <w:rFonts w:ascii="Times New Roman" w:eastAsia="Times New Roman" w:hAnsi="Times New Roman" w:cs="Times New Roman"/>
          <w:b/>
          <w:bCs/>
          <w:kern w:val="36"/>
          <w:sz w:val="48"/>
          <w:szCs w:val="48"/>
          <w14:ligatures w14:val="none"/>
        </w:rPr>
        <w:t>Affect and Political Satire: How Political TV Satire Implicates Internal Political Efficacy and Political Participation</w:t>
      </w:r>
    </w:p>
    <w:p w14:paraId="735FBB5E" w14:textId="77777777" w:rsidR="00142EDB" w:rsidRPr="00142EDB" w:rsidRDefault="00142EDB" w:rsidP="00142EDB">
      <w:pPr>
        <w:spacing w:before="100" w:beforeAutospacing="1" w:after="100" w:afterAutospacing="1" w:line="240" w:lineRule="auto"/>
        <w:rPr>
          <w:rFonts w:ascii="Times New Roman" w:eastAsia="Times New Roman" w:hAnsi="Times New Roman" w:cs="Times New Roman"/>
          <w:kern w:val="0"/>
          <w14:ligatures w14:val="none"/>
        </w:rPr>
      </w:pPr>
      <w:r w:rsidRPr="00142EDB">
        <w:rPr>
          <w:rFonts w:ascii="Times New Roman" w:eastAsia="Times New Roman" w:hAnsi="Times New Roman" w:cs="Times New Roman"/>
          <w:kern w:val="0"/>
          <w14:ligatures w14:val="none"/>
        </w:rPr>
        <w:t>This master's thesis investigates the complex relationship between political television satire consumption and civic engagement among college students. Using a survey of 400 students aged 18-30 from two Northern California universities, researcher Reed Ramsey examines whether exposure to political satire programs affects viewers' confidence in their political knowledge (internal political efficacy) and their likelihood to participate in politics.</w:t>
      </w:r>
    </w:p>
    <w:p w14:paraId="3AA40A85" w14:textId="77777777" w:rsidR="00142EDB" w:rsidRPr="00142EDB" w:rsidRDefault="00142EDB" w:rsidP="00142EDB">
      <w:pPr>
        <w:spacing w:before="100" w:beforeAutospacing="1" w:after="100" w:afterAutospacing="1" w:line="240" w:lineRule="auto"/>
        <w:rPr>
          <w:rFonts w:ascii="Times New Roman" w:eastAsia="Times New Roman" w:hAnsi="Times New Roman" w:cs="Times New Roman"/>
          <w:kern w:val="0"/>
          <w14:ligatures w14:val="none"/>
        </w:rPr>
      </w:pPr>
      <w:r w:rsidRPr="00142EDB">
        <w:rPr>
          <w:rFonts w:ascii="Times New Roman" w:eastAsia="Times New Roman" w:hAnsi="Times New Roman" w:cs="Times New Roman"/>
          <w:kern w:val="0"/>
          <w14:ligatures w14:val="none"/>
        </w:rPr>
        <w:t>The study contributes to ongoing scholarly debates about whether political satire helps or harms democratic participation. While some researchers argue these programs spread cynicism and discourage engagement, others contend they provide vital information and motivate civic action. Ramsey's research offers nuanced findings by distinguishing between liberal satire (The Daily Show, Last Week Tonight, Real Time with Bill Maher) and conservative satire (The Greg Gutfeld Show).</w:t>
      </w:r>
    </w:p>
    <w:p w14:paraId="42347672" w14:textId="77777777" w:rsidR="00142EDB" w:rsidRPr="00142EDB" w:rsidRDefault="00142EDB" w:rsidP="00142EDB">
      <w:pPr>
        <w:spacing w:before="100" w:beforeAutospacing="1" w:after="100" w:afterAutospacing="1" w:line="240" w:lineRule="auto"/>
        <w:rPr>
          <w:rFonts w:ascii="Times New Roman" w:eastAsia="Times New Roman" w:hAnsi="Times New Roman" w:cs="Times New Roman"/>
          <w:kern w:val="0"/>
          <w14:ligatures w14:val="none"/>
        </w:rPr>
      </w:pPr>
      <w:r w:rsidRPr="00142EDB">
        <w:rPr>
          <w:rFonts w:ascii="Times New Roman" w:eastAsia="Times New Roman" w:hAnsi="Times New Roman" w:cs="Times New Roman"/>
          <w:kern w:val="0"/>
          <w14:ligatures w14:val="none"/>
        </w:rPr>
        <w:t>Key findings reveal that affinity for political humor significantly predicts internal political efficacy—viewers who appreciate and understand political humor feel more confident about their political knowledge. However, exposure to both liberal and conservative satire shows negative correlations with actual political participation, suggesting satire may boost confidence without translating to action. The study also found significant differences between Democrats and Republicans in their satire consumption patterns, reflecting America's deepening partisan divide.</w:t>
      </w:r>
    </w:p>
    <w:p w14:paraId="71B0BCFE" w14:textId="77777777" w:rsidR="00142EDB" w:rsidRPr="00142EDB" w:rsidRDefault="00142EDB" w:rsidP="00142EDB">
      <w:pPr>
        <w:spacing w:before="100" w:beforeAutospacing="1" w:after="100" w:afterAutospacing="1" w:line="240" w:lineRule="auto"/>
        <w:rPr>
          <w:rFonts w:ascii="Times New Roman" w:eastAsia="Times New Roman" w:hAnsi="Times New Roman" w:cs="Times New Roman"/>
          <w:kern w:val="0"/>
          <w14:ligatures w14:val="none"/>
        </w:rPr>
      </w:pPr>
      <w:r w:rsidRPr="00142EDB">
        <w:rPr>
          <w:rFonts w:ascii="Times New Roman" w:eastAsia="Times New Roman" w:hAnsi="Times New Roman" w:cs="Times New Roman"/>
          <w:kern w:val="0"/>
          <w14:ligatures w14:val="none"/>
        </w:rPr>
        <w:t>This research advances the field by employing the Affinity for Political Humor scale and utilizing Affective Intelligence Theory to understand how emotions triggered by satire influence political attitudes and behaviors in contemporary "postmodern politics."</w:t>
      </w:r>
    </w:p>
    <w:p w14:paraId="3CC6438F" w14:textId="77777777" w:rsidR="00FB77BC" w:rsidRDefault="00FB77BC"/>
    <w:p w14:paraId="71ADA1C2" w14:textId="77777777" w:rsidR="008A453D" w:rsidRDefault="008A453D"/>
    <w:sectPr w:rsidR="008A45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EDB"/>
    <w:rsid w:val="00104FA3"/>
    <w:rsid w:val="00142EDB"/>
    <w:rsid w:val="00716EF7"/>
    <w:rsid w:val="008A453D"/>
    <w:rsid w:val="00BA0FB2"/>
    <w:rsid w:val="00FB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641B0E"/>
  <w15:chartTrackingRefBased/>
  <w15:docId w15:val="{F086D8B4-017E-CB42-A49C-E6C7FF5D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EDB"/>
    <w:rPr>
      <w:rFonts w:eastAsiaTheme="majorEastAsia" w:cstheme="majorBidi"/>
      <w:color w:val="272727" w:themeColor="text1" w:themeTint="D8"/>
    </w:rPr>
  </w:style>
  <w:style w:type="paragraph" w:styleId="Title">
    <w:name w:val="Title"/>
    <w:basedOn w:val="Normal"/>
    <w:next w:val="Normal"/>
    <w:link w:val="TitleChar"/>
    <w:uiPriority w:val="10"/>
    <w:qFormat/>
    <w:rsid w:val="0014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EDB"/>
    <w:pPr>
      <w:spacing w:before="160"/>
      <w:jc w:val="center"/>
    </w:pPr>
    <w:rPr>
      <w:i/>
      <w:iCs/>
      <w:color w:val="404040" w:themeColor="text1" w:themeTint="BF"/>
    </w:rPr>
  </w:style>
  <w:style w:type="character" w:customStyle="1" w:styleId="QuoteChar">
    <w:name w:val="Quote Char"/>
    <w:basedOn w:val="DefaultParagraphFont"/>
    <w:link w:val="Quote"/>
    <w:uiPriority w:val="29"/>
    <w:rsid w:val="00142EDB"/>
    <w:rPr>
      <w:i/>
      <w:iCs/>
      <w:color w:val="404040" w:themeColor="text1" w:themeTint="BF"/>
    </w:rPr>
  </w:style>
  <w:style w:type="paragraph" w:styleId="ListParagraph">
    <w:name w:val="List Paragraph"/>
    <w:basedOn w:val="Normal"/>
    <w:uiPriority w:val="34"/>
    <w:qFormat/>
    <w:rsid w:val="00142EDB"/>
    <w:pPr>
      <w:ind w:left="720"/>
      <w:contextualSpacing/>
    </w:pPr>
  </w:style>
  <w:style w:type="character" w:styleId="IntenseEmphasis">
    <w:name w:val="Intense Emphasis"/>
    <w:basedOn w:val="DefaultParagraphFont"/>
    <w:uiPriority w:val="21"/>
    <w:qFormat/>
    <w:rsid w:val="00142EDB"/>
    <w:rPr>
      <w:i/>
      <w:iCs/>
      <w:color w:val="0F4761" w:themeColor="accent1" w:themeShade="BF"/>
    </w:rPr>
  </w:style>
  <w:style w:type="paragraph" w:styleId="IntenseQuote">
    <w:name w:val="Intense Quote"/>
    <w:basedOn w:val="Normal"/>
    <w:next w:val="Normal"/>
    <w:link w:val="IntenseQuoteChar"/>
    <w:uiPriority w:val="30"/>
    <w:qFormat/>
    <w:rsid w:val="00142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EDB"/>
    <w:rPr>
      <w:i/>
      <w:iCs/>
      <w:color w:val="0F4761" w:themeColor="accent1" w:themeShade="BF"/>
    </w:rPr>
  </w:style>
  <w:style w:type="character" w:styleId="IntenseReference">
    <w:name w:val="Intense Reference"/>
    <w:basedOn w:val="DefaultParagraphFont"/>
    <w:uiPriority w:val="32"/>
    <w:qFormat/>
    <w:rsid w:val="00142EDB"/>
    <w:rPr>
      <w:b/>
      <w:bCs/>
      <w:smallCaps/>
      <w:color w:val="0F4761" w:themeColor="accent1" w:themeShade="BF"/>
      <w:spacing w:val="5"/>
    </w:rPr>
  </w:style>
  <w:style w:type="paragraph" w:customStyle="1" w:styleId="whitespace-normal">
    <w:name w:val="whitespace-normal"/>
    <w:basedOn w:val="Normal"/>
    <w:rsid w:val="00142E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2</cp:revision>
  <dcterms:created xsi:type="dcterms:W3CDTF">2025-10-07T06:47:00Z</dcterms:created>
  <dcterms:modified xsi:type="dcterms:W3CDTF">2025-10-07T07:04:00Z</dcterms:modified>
</cp:coreProperties>
</file>