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6C959" w14:textId="7A7045EA" w:rsidR="00FB77BC" w:rsidRDefault="00A72712">
      <w:r>
        <w:t>Political satire is more suitable for the digital age than traditional activism</w:t>
      </w:r>
    </w:p>
    <w:p w14:paraId="6A79E9DF" w14:textId="53EA5F22" w:rsidR="00A72712" w:rsidRDefault="00A72712">
      <w:r>
        <w:t>Traditional forms of activism: protest, civil disobedience and public demonstrations</w:t>
      </w:r>
    </w:p>
    <w:p w14:paraId="082155B8" w14:textId="5D382D0B" w:rsidR="00A72712" w:rsidRDefault="00A72712">
      <w:r>
        <w:t xml:space="preserve">…. Protests abundant </w:t>
      </w:r>
      <w:r w:rsidR="00A7681E">
        <w:t>but political divisions deepen</w:t>
      </w:r>
    </w:p>
    <w:p w14:paraId="2069DCE1" w14:textId="421E4186" w:rsidR="00A72712" w:rsidRDefault="00A72712">
      <w:r>
        <w:t>Reactance theory</w:t>
      </w:r>
      <w:r w:rsidR="00A7681E">
        <w:t xml:space="preserve">: </w:t>
      </w:r>
      <w:r w:rsidR="009E7F91">
        <w:t xml:space="preserve">When people feel directly persuaded or pressured, they instinctively resist. Overt attempts to change minds </w:t>
      </w:r>
      <w:proofErr w:type="gramStart"/>
      <w:r w:rsidR="009E7F91">
        <w:t>actually threaten</w:t>
      </w:r>
      <w:proofErr w:type="gramEnd"/>
      <w:r w:rsidR="009E7F91">
        <w:t xml:space="preserve"> our sense of autonomy, </w:t>
      </w:r>
      <w:r w:rsidR="009E7F91">
        <w:t xml:space="preserve">resist message </w:t>
      </w:r>
      <w:r w:rsidR="009E7F91">
        <w:t>and potentially strengthen our original positions. Traditional activism, despite its noble intentions, often triggers exactly this defensive response.</w:t>
      </w:r>
    </w:p>
    <w:p w14:paraId="60716A33" w14:textId="57D8FC4E" w:rsidR="00A72712" w:rsidRDefault="00A72712">
      <w:r>
        <w:t>Political satire indirect approach</w:t>
      </w:r>
    </w:p>
    <w:p w14:paraId="2404E705" w14:textId="2F627E8C" w:rsidR="009E7F91" w:rsidRDefault="00A72712">
      <w:r>
        <w:t>Embedding critique in entertainment</w:t>
      </w:r>
      <w:r w:rsidR="009E7F91">
        <w:t>.</w:t>
      </w:r>
    </w:p>
    <w:p w14:paraId="5081D0A3" w14:textId="19876511" w:rsidR="009E7F91" w:rsidRDefault="009E7F91">
      <w:r>
        <w:t>Research paper explores the idea that political satire circumvents defensive barriers people put up. Causing people to engage</w:t>
      </w:r>
    </w:p>
    <w:p w14:paraId="4EE3A258" w14:textId="7830C22F" w:rsidR="00A72712" w:rsidRDefault="00A72712">
      <w:r>
        <w:t xml:space="preserve">Comedy Duo Key and Peele have mastered </w:t>
      </w:r>
      <w:r w:rsidR="00725FC7">
        <w:t>political satire</w:t>
      </w:r>
    </w:p>
    <w:p w14:paraId="3E0AD361" w14:textId="3806FBCA" w:rsidR="00725FC7" w:rsidRDefault="00725FC7">
      <w:r>
        <w:t>… Auction Block + very brief description</w:t>
      </w:r>
    </w:p>
    <w:p w14:paraId="6C670F7C" w14:textId="46D5D94B" w:rsidR="00725FC7" w:rsidRDefault="00725FC7">
      <w:r>
        <w:t>Use of irony and absurdity of slave auctions, more approachable</w:t>
      </w:r>
    </w:p>
    <w:p w14:paraId="5D0D9A82" w14:textId="4C39A8C5" w:rsidR="00725FC7" w:rsidRDefault="00725FC7">
      <w:r>
        <w:t>Audience confronts the system’s moral contradictions</w:t>
      </w:r>
    </w:p>
    <w:p w14:paraId="48A283B5" w14:textId="6DC13B59" w:rsidR="00725FC7" w:rsidRDefault="00725FC7">
      <w:r>
        <w:t>Audience reception: very positive sentiment, parallels to modern job interviews</w:t>
      </w:r>
    </w:p>
    <w:p w14:paraId="33309362" w14:textId="188FB729" w:rsidR="00725FC7" w:rsidRDefault="00725FC7">
      <w:r>
        <w:t>Reactance theory in action, made the connection themselves</w:t>
      </w:r>
    </w:p>
    <w:p w14:paraId="2BC6B4B9" w14:textId="1A882DA6" w:rsidR="00725FC7" w:rsidRDefault="00725FC7">
      <w:r>
        <w:t>Key and Peel’s sketch form is also an effective distribution channel</w:t>
      </w:r>
    </w:p>
    <w:p w14:paraId="7E7992CC" w14:textId="6D6D785E" w:rsidR="00725FC7" w:rsidRDefault="00725FC7">
      <w:r>
        <w:t xml:space="preserve">STEPPS, developed by Jonah Berger to explain why things go viral -&gt; 70+ Million Views on </w:t>
      </w:r>
      <w:proofErr w:type="spellStart"/>
      <w:r>
        <w:t>Youtube</w:t>
      </w:r>
      <w:proofErr w:type="spellEnd"/>
      <w:r>
        <w:t xml:space="preserve"> Video, disregarding the views on the clips.</w:t>
      </w:r>
    </w:p>
    <w:p w14:paraId="1CFD9774" w14:textId="311847EA" w:rsidR="00725FC7" w:rsidRDefault="00725FC7">
      <w:r>
        <w:t xml:space="preserve">What matters is what </w:t>
      </w:r>
      <w:proofErr w:type="gramStart"/>
      <w:r>
        <w:t>happens</w:t>
      </w:r>
      <w:proofErr w:type="gramEnd"/>
      <w:r>
        <w:t xml:space="preserve"> after</w:t>
      </w:r>
    </w:p>
    <w:p w14:paraId="3B36E1AC" w14:textId="0B8BA36B" w:rsidR="00725FC7" w:rsidRDefault="00725FC7">
      <w:r>
        <w:t>This virality has sparked critical public discourse:</w:t>
      </w:r>
    </w:p>
    <w:p w14:paraId="7E04C825" w14:textId="59EF32D7" w:rsidR="00725FC7" w:rsidRDefault="00725FC7">
      <w:r>
        <w:t>Debates about satire vs. stereotype reinforcement</w:t>
      </w:r>
    </w:p>
    <w:p w14:paraId="2D2D8BD4" w14:textId="20C5A050" w:rsidR="00725FC7" w:rsidRDefault="00725FC7">
      <w:r>
        <w:t>Educational discussions about race and power</w:t>
      </w:r>
    </w:p>
    <w:p w14:paraId="2183B8C9" w14:textId="5B447142" w:rsidR="00725FC7" w:rsidRDefault="00725FC7">
      <w:r>
        <w:t>Enhanced critical thinking and collective understanding</w:t>
      </w:r>
    </w:p>
    <w:p w14:paraId="561E9220" w14:textId="56CC9A31" w:rsidR="00725FC7" w:rsidRDefault="001934B4">
      <w:r>
        <w:t>Moves audiences from passive consumption to active reflection Connecting the virality to actual social change</w:t>
      </w:r>
    </w:p>
    <w:p w14:paraId="0DDE1C4F" w14:textId="09D120BF" w:rsidR="001934B4" w:rsidRDefault="001934B4">
      <w:r>
        <w:t>Also works at the highest echelon of power</w:t>
      </w:r>
    </w:p>
    <w:p w14:paraId="13BEEA84" w14:textId="2EF4B324" w:rsidR="001934B4" w:rsidRDefault="001934B4">
      <w:proofErr w:type="spellStart"/>
      <w:r>
        <w:lastRenderedPageBreak/>
        <w:t>PeaBody</w:t>
      </w:r>
      <w:proofErr w:type="spellEnd"/>
      <w:r>
        <w:t xml:space="preserve"> Award: formal institutional recognition for social </w:t>
      </w:r>
      <w:proofErr w:type="spellStart"/>
      <w:r>
        <w:t>commentary</w:t>
      </w:r>
      <w:proofErr w:type="spellEnd"/>
    </w:p>
    <w:p w14:paraId="193778C3" w14:textId="35E6C45D" w:rsidR="001934B4" w:rsidRDefault="001934B4">
      <w:r>
        <w:t>White House Correspondents’ Dinner: President Obama himself validated their satire by participating in the Anger Translator Routine</w:t>
      </w:r>
    </w:p>
    <w:p w14:paraId="591E45DE" w14:textId="792578EF" w:rsidR="001934B4" w:rsidRDefault="001934B4">
      <w:r>
        <w:t>Praised by critics and embraced by the power structures they satirized</w:t>
      </w:r>
    </w:p>
    <w:p w14:paraId="096313D9" w14:textId="48FDA473" w:rsidR="001934B4" w:rsidRDefault="001934B4">
      <w:r>
        <w:t>Proves political satire isn’t just entertainment – it’s recognized as legitimate social commentary</w:t>
      </w:r>
    </w:p>
    <w:p w14:paraId="57A0D8A2" w14:textId="77777777" w:rsidR="001934B4" w:rsidRDefault="001934B4"/>
    <w:p w14:paraId="54A71EA4" w14:textId="77777777" w:rsidR="001934B4" w:rsidRDefault="001934B4"/>
    <w:p w14:paraId="6C64B857" w14:textId="21E64176" w:rsidR="00725FC7" w:rsidRDefault="00725FC7"/>
    <w:sectPr w:rsidR="00725F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712"/>
    <w:rsid w:val="001934B4"/>
    <w:rsid w:val="00716EF7"/>
    <w:rsid w:val="00725FC7"/>
    <w:rsid w:val="009E7F91"/>
    <w:rsid w:val="00A307C5"/>
    <w:rsid w:val="00A72712"/>
    <w:rsid w:val="00A7681E"/>
    <w:rsid w:val="00BA0FB2"/>
    <w:rsid w:val="00F33805"/>
    <w:rsid w:val="00FB7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1E4361"/>
  <w15:chartTrackingRefBased/>
  <w15:docId w15:val="{37BCEF1D-34E6-8C42-BD69-49CC68DBF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7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7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7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7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616</dc:creator>
  <cp:keywords/>
  <dc:description/>
  <cp:lastModifiedBy>616</cp:lastModifiedBy>
  <cp:revision>1</cp:revision>
  <dcterms:created xsi:type="dcterms:W3CDTF">2026-01-14T16:54:00Z</dcterms:created>
  <dcterms:modified xsi:type="dcterms:W3CDTF">2026-01-15T12:14:00Z</dcterms:modified>
</cp:coreProperties>
</file>