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AF03" w14:textId="77777777" w:rsidR="00A73FD6" w:rsidRPr="00A73FD6" w:rsidRDefault="00A73FD6" w:rsidP="00A73FD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73FD6">
        <w:rPr>
          <w:rFonts w:ascii="Times New Roman" w:eastAsia="Times New Roman" w:hAnsi="Times New Roman" w:cs="Times New Roman"/>
          <w:b/>
          <w:bCs/>
          <w:kern w:val="36"/>
          <w:sz w:val="48"/>
          <w:szCs w:val="48"/>
          <w14:ligatures w14:val="none"/>
        </w:rPr>
        <w:t>Key Excerpts from "Race, Identity and Politics in America through Key &amp; Peele: Comedy and Discourse"</w:t>
      </w:r>
    </w:p>
    <w:p w14:paraId="746BE851" w14:textId="77777777" w:rsidR="00A73FD6" w:rsidRPr="00A73FD6" w:rsidRDefault="00A73FD6" w:rsidP="00A73F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3FD6">
        <w:rPr>
          <w:rFonts w:ascii="Times New Roman" w:eastAsia="Times New Roman" w:hAnsi="Times New Roman" w:cs="Times New Roman"/>
          <w:b/>
          <w:bCs/>
          <w:kern w:val="0"/>
          <w:sz w:val="36"/>
          <w:szCs w:val="36"/>
          <w14:ligatures w14:val="none"/>
        </w:rPr>
        <w:t>On the Purpose of Comedy</w:t>
      </w:r>
    </w:p>
    <w:p w14:paraId="6ABC70A5"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b/>
          <w:bCs/>
          <w:kern w:val="0"/>
          <w14:ligatures w14:val="none"/>
        </w:rPr>
        <w:t>The Role of Humor in Addressing Difficult Topics:</w:t>
      </w:r>
    </w:p>
    <w:p w14:paraId="5A3A687E"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"Would you make fun of a burn victim? Well, we did. Sort of...We're comics...That's the phrase, isn't it, when a critic wants to praise a comedian for the fearless nature of his or her comedy? That he or she 'gets everybody'? That 'nobody is safe'?" (p. 1)</w:t>
      </w:r>
    </w:p>
    <w:p w14:paraId="0DC7A1F6"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"To choose not to make fun of a certain topic is a form of 'bullying' and maybe we are losing sight of the role comedy plays: 'to help people cope with the fears and horrors of the world.'" (p. 1)</w:t>
      </w:r>
    </w:p>
    <w:p w14:paraId="3E9D1B55" w14:textId="77777777" w:rsidR="00A73FD6" w:rsidRPr="00A73FD6" w:rsidRDefault="00A73FD6" w:rsidP="00A73F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3FD6">
        <w:rPr>
          <w:rFonts w:ascii="Times New Roman" w:eastAsia="Times New Roman" w:hAnsi="Times New Roman" w:cs="Times New Roman"/>
          <w:b/>
          <w:bCs/>
          <w:kern w:val="0"/>
          <w:sz w:val="36"/>
          <w:szCs w:val="36"/>
          <w14:ligatures w14:val="none"/>
        </w:rPr>
        <w:t xml:space="preserve">On </w:t>
      </w:r>
      <w:proofErr w:type="gramStart"/>
      <w:r w:rsidRPr="00A73FD6">
        <w:rPr>
          <w:rFonts w:ascii="Times New Roman" w:eastAsia="Times New Roman" w:hAnsi="Times New Roman" w:cs="Times New Roman"/>
          <w:b/>
          <w:bCs/>
          <w:kern w:val="0"/>
          <w:sz w:val="36"/>
          <w:szCs w:val="36"/>
          <w14:ligatures w14:val="none"/>
        </w:rPr>
        <w:t>African-American</w:t>
      </w:r>
      <w:proofErr w:type="gramEnd"/>
      <w:r w:rsidRPr="00A73FD6">
        <w:rPr>
          <w:rFonts w:ascii="Times New Roman" w:eastAsia="Times New Roman" w:hAnsi="Times New Roman" w:cs="Times New Roman"/>
          <w:b/>
          <w:bCs/>
          <w:kern w:val="0"/>
          <w:sz w:val="36"/>
          <w:szCs w:val="36"/>
          <w14:ligatures w14:val="none"/>
        </w:rPr>
        <w:t xml:space="preserve"> Identity</w:t>
      </w:r>
    </w:p>
    <w:p w14:paraId="2C2E51DD"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b/>
          <w:bCs/>
          <w:kern w:val="0"/>
          <w14:ligatures w14:val="none"/>
        </w:rPr>
        <w:t>Du Bois's Concept of "Double Consciousness":</w:t>
      </w:r>
    </w:p>
    <w:p w14:paraId="080757CA"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"An American, a Negro; two souls, two thoughts, two unreconciled strivings; two warring ideals in one dark body, whose dogged strength alone keeps it from being torn asunder. The history of the American Negro is the history of his strife." (p. 5)</w:t>
      </w:r>
    </w:p>
    <w:p w14:paraId="1CBFA552"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b/>
          <w:bCs/>
          <w:kern w:val="0"/>
          <w14:ligatures w14:val="none"/>
        </w:rPr>
        <w:t>Race as Social Construct:</w:t>
      </w:r>
    </w:p>
    <w:p w14:paraId="7F35F275"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"Race is nothing more than social construct aimed at keeping blacks at the very bottom of social structures – 'race is the child of racism, not the father'" (p. 7, citing Ta-Nehisi Coates)</w:t>
      </w:r>
    </w:p>
    <w:p w14:paraId="53A37122" w14:textId="77777777" w:rsidR="00A73FD6" w:rsidRPr="00A73FD6" w:rsidRDefault="00A73FD6" w:rsidP="00A73F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3FD6">
        <w:rPr>
          <w:rFonts w:ascii="Times New Roman" w:eastAsia="Times New Roman" w:hAnsi="Times New Roman" w:cs="Times New Roman"/>
          <w:b/>
          <w:bCs/>
          <w:kern w:val="0"/>
          <w:sz w:val="36"/>
          <w:szCs w:val="36"/>
          <w14:ligatures w14:val="none"/>
        </w:rPr>
        <w:t>On Media Representation</w:t>
      </w:r>
    </w:p>
    <w:p w14:paraId="4037FE24"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b/>
          <w:bCs/>
          <w:kern w:val="0"/>
          <w14:ligatures w14:val="none"/>
        </w:rPr>
        <w:t>The Problem with Stereotypes:</w:t>
      </w:r>
    </w:p>
    <w:p w14:paraId="3F1D8E49"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"It is only when people look back that they can see them for what they are and wonder, how could they have been amused by this [stereotype(s)]?" (p. 9, citing Mr. Riggs)</w:t>
      </w:r>
    </w:p>
    <w:p w14:paraId="6BE84CE0"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b/>
          <w:bCs/>
          <w:kern w:val="0"/>
          <w14:ligatures w14:val="none"/>
        </w:rPr>
        <w:t>Media's Power to Shape Reality:</w:t>
      </w:r>
    </w:p>
    <w:p w14:paraId="49DA1CB8"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"When first-hand knowledge is not present, television images have a huge effect on viewers' perceptions" (p. 10)</w:t>
      </w:r>
    </w:p>
    <w:p w14:paraId="4F8C9589" w14:textId="77777777" w:rsidR="00A73FD6" w:rsidRPr="00A73FD6" w:rsidRDefault="00A73FD6" w:rsidP="00A73F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3FD6">
        <w:rPr>
          <w:rFonts w:ascii="Times New Roman" w:eastAsia="Times New Roman" w:hAnsi="Times New Roman" w:cs="Times New Roman"/>
          <w:b/>
          <w:bCs/>
          <w:kern w:val="0"/>
          <w:sz w:val="36"/>
          <w:szCs w:val="36"/>
          <w14:ligatures w14:val="none"/>
        </w:rPr>
        <w:lastRenderedPageBreak/>
        <w:t>On Political Correctness</w:t>
      </w:r>
    </w:p>
    <w:p w14:paraId="5F5188AD"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b/>
          <w:bCs/>
          <w:kern w:val="0"/>
          <w14:ligatures w14:val="none"/>
        </w:rPr>
        <w:t>The Dangers of Censorship:</w:t>
      </w:r>
    </w:p>
    <w:p w14:paraId="55F541DE"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"The strong must not bully the weak, but if we set up structures to protect the weak, those structures must not turn into bullies themselves." (p. 18, citing Purves)</w:t>
      </w:r>
    </w:p>
    <w:p w14:paraId="3CECC681"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 xml:space="preserve">"This a </w:t>
      </w:r>
      <w:proofErr w:type="spellStart"/>
      <w:r w:rsidRPr="00A73FD6">
        <w:rPr>
          <w:rFonts w:ascii="Times New Roman" w:eastAsia="Times New Roman" w:hAnsi="Times New Roman" w:cs="Times New Roman"/>
          <w:kern w:val="0"/>
          <w14:ligatures w14:val="none"/>
        </w:rPr>
        <w:t>kafkaesque</w:t>
      </w:r>
      <w:proofErr w:type="spellEnd"/>
      <w:r w:rsidRPr="00A73FD6">
        <w:rPr>
          <w:rFonts w:ascii="Times New Roman" w:eastAsia="Times New Roman" w:hAnsi="Times New Roman" w:cs="Times New Roman"/>
          <w:kern w:val="0"/>
          <w14:ligatures w14:val="none"/>
        </w:rPr>
        <w:t xml:space="preserve"> world in which more often than not you do not know the rules until you have violated them" (p. 18)</w:t>
      </w:r>
    </w:p>
    <w:p w14:paraId="62880912" w14:textId="77777777" w:rsidR="00A73FD6" w:rsidRPr="00A73FD6" w:rsidRDefault="00A73FD6" w:rsidP="00A73F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3FD6">
        <w:rPr>
          <w:rFonts w:ascii="Times New Roman" w:eastAsia="Times New Roman" w:hAnsi="Times New Roman" w:cs="Times New Roman"/>
          <w:b/>
          <w:bCs/>
          <w:kern w:val="0"/>
          <w:sz w:val="36"/>
          <w:szCs w:val="36"/>
          <w14:ligatures w14:val="none"/>
        </w:rPr>
        <w:t>On Key &amp; Peele's Approach</w:t>
      </w:r>
    </w:p>
    <w:p w14:paraId="17D0D8F3"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b/>
          <w:bCs/>
          <w:kern w:val="0"/>
          <w14:ligatures w14:val="none"/>
        </w:rPr>
        <w:t>Obama's Anger Translator - Double Consciousness:</w:t>
      </w:r>
    </w:p>
    <w:p w14:paraId="421F9AD9"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 xml:space="preserve">"The deeper social commentary is found in the explicit representation of the 'twoness' which characterizes the </w:t>
      </w:r>
      <w:proofErr w:type="gramStart"/>
      <w:r w:rsidRPr="00A73FD6">
        <w:rPr>
          <w:rFonts w:ascii="Times New Roman" w:eastAsia="Times New Roman" w:hAnsi="Times New Roman" w:cs="Times New Roman"/>
          <w:kern w:val="0"/>
          <w14:ligatures w14:val="none"/>
        </w:rPr>
        <w:t>African-American</w:t>
      </w:r>
      <w:proofErr w:type="gramEnd"/>
      <w:r w:rsidRPr="00A73FD6">
        <w:rPr>
          <w:rFonts w:ascii="Times New Roman" w:eastAsia="Times New Roman" w:hAnsi="Times New Roman" w:cs="Times New Roman"/>
          <w:kern w:val="0"/>
          <w14:ligatures w14:val="none"/>
        </w:rPr>
        <w:t xml:space="preserve"> soul...performative black anger is funny and acceptable, but real black anger is crazy and threatening" (p. 22, citing Guerrero)</w:t>
      </w:r>
    </w:p>
    <w:p w14:paraId="518455FD"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b/>
          <w:bCs/>
          <w:kern w:val="0"/>
          <w14:ligatures w14:val="none"/>
        </w:rPr>
        <w:t>Black Ice Sketch - Media Manipulation:</w:t>
      </w:r>
    </w:p>
    <w:p w14:paraId="5CE3BEF9"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"The city is being controlled by lots of oppressive white snow, making it hard for all people to advance. And we don't hear much news about that." (p. 27)</w:t>
      </w:r>
    </w:p>
    <w:p w14:paraId="28223E29"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"For the record, black ice never asked to be here...also one must remember how hard it is for black ice to survive with what the authorities trying to destroy it...but black ice perseveres." (p. 27-28)</w:t>
      </w:r>
    </w:p>
    <w:p w14:paraId="44B76D5B" w14:textId="77777777" w:rsidR="00A73FD6" w:rsidRPr="00A73FD6" w:rsidRDefault="00A73FD6" w:rsidP="00A73F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3FD6">
        <w:rPr>
          <w:rFonts w:ascii="Times New Roman" w:eastAsia="Times New Roman" w:hAnsi="Times New Roman" w:cs="Times New Roman"/>
          <w:b/>
          <w:bCs/>
          <w:kern w:val="0"/>
          <w:sz w:val="36"/>
          <w:szCs w:val="36"/>
          <w14:ligatures w14:val="none"/>
        </w:rPr>
        <w:t>On Complexity vs. Simplification</w:t>
      </w:r>
    </w:p>
    <w:p w14:paraId="4BEB1A51"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b/>
          <w:bCs/>
          <w:kern w:val="0"/>
          <w14:ligatures w14:val="none"/>
        </w:rPr>
        <w:t>Thomas Sowell on Disparities:</w:t>
      </w:r>
    </w:p>
    <w:p w14:paraId="155D8299"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"At the end of a spectrum of explanations offered is the belief that those who have been less fortunate in their outcomes are genetically less capable. At the other end is the belief that those less fortunate are victims of other people who are more fortunate...there seems to be general agreement that the disparities found in the real world differ greatly from what might be expected by random chance" (p. 15)</w:t>
      </w:r>
    </w:p>
    <w:p w14:paraId="3F67F402"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b/>
          <w:bCs/>
          <w:kern w:val="0"/>
          <w14:ligatures w14:val="none"/>
        </w:rPr>
        <w:t>The Need for Nuanced Analysis:</w:t>
      </w:r>
    </w:p>
    <w:p w14:paraId="1208D50F"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"Being understanding or non-judgmental toward a young person from a culturally limited background may seem humane, but it can be the kiss of death, as far as the individual's future is concerned" (p. 17, citing Sowell)</w:t>
      </w:r>
    </w:p>
    <w:p w14:paraId="77E25C3D" w14:textId="77777777" w:rsidR="00A73FD6" w:rsidRPr="00A73FD6" w:rsidRDefault="00A73FD6" w:rsidP="00A73F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73FD6">
        <w:rPr>
          <w:rFonts w:ascii="Times New Roman" w:eastAsia="Times New Roman" w:hAnsi="Times New Roman" w:cs="Times New Roman"/>
          <w:b/>
          <w:bCs/>
          <w:kern w:val="0"/>
          <w:sz w:val="36"/>
          <w:szCs w:val="36"/>
          <w14:ligatures w14:val="none"/>
        </w:rPr>
        <w:t>Conclusion</w:t>
      </w:r>
    </w:p>
    <w:p w14:paraId="41F98E6A"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b/>
          <w:bCs/>
          <w:kern w:val="0"/>
          <w14:ligatures w14:val="none"/>
        </w:rPr>
        <w:lastRenderedPageBreak/>
        <w:t>The Central Argument:</w:t>
      </w:r>
    </w:p>
    <w:p w14:paraId="1DD954E6"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"The cleverness of the show lies in the way it presents its black characters: Key &amp; Peele does not limit black experience to just a few roles, but by placing them in a variety of situations it offers a dynamic, ever changing view of the concept of identity, which is not only understood in isolation, but mainly, as a relationship with other races and cultures." (p. 28)</w:t>
      </w:r>
    </w:p>
    <w:p w14:paraId="359AAD9C" w14:textId="77777777" w:rsidR="00A73FD6" w:rsidRPr="00A73FD6" w:rsidRDefault="00A73FD6" w:rsidP="00A73FD6">
      <w:pPr>
        <w:spacing w:before="100" w:beforeAutospacing="1" w:after="100" w:afterAutospacing="1" w:line="240" w:lineRule="auto"/>
        <w:rPr>
          <w:rFonts w:ascii="Times New Roman" w:eastAsia="Times New Roman" w:hAnsi="Times New Roman" w:cs="Times New Roman"/>
          <w:kern w:val="0"/>
          <w14:ligatures w14:val="none"/>
        </w:rPr>
      </w:pPr>
      <w:r w:rsidRPr="00A73FD6">
        <w:rPr>
          <w:rFonts w:ascii="Times New Roman" w:eastAsia="Times New Roman" w:hAnsi="Times New Roman" w:cs="Times New Roman"/>
          <w:kern w:val="0"/>
          <w14:ligatures w14:val="none"/>
        </w:rPr>
        <w:t>"The only way to properly resolve any issue that arise in society is through dialogue and reasoning." (p. 29)</w:t>
      </w:r>
    </w:p>
    <w:p w14:paraId="01C240B5" w14:textId="77777777" w:rsidR="00FB77BC" w:rsidRDefault="00FB77BC"/>
    <w:p w14:paraId="1DA56EEB" w14:textId="77777777" w:rsidR="005A3548" w:rsidRDefault="005A3548"/>
    <w:p w14:paraId="160B63BF" w14:textId="77777777" w:rsidR="005A3548" w:rsidRDefault="005A3548"/>
    <w:p w14:paraId="65AA6826" w14:textId="319F355E" w:rsidR="005A3548" w:rsidRDefault="005A3548">
      <w:r>
        <w:t>CHAT:</w:t>
      </w:r>
    </w:p>
    <w:p w14:paraId="360EB92E" w14:textId="77777777" w:rsidR="00BE0228" w:rsidRPr="00BE0228" w:rsidRDefault="00BE0228" w:rsidP="00BE022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E0228">
        <w:rPr>
          <w:rFonts w:ascii="Times New Roman" w:eastAsia="Times New Roman" w:hAnsi="Times New Roman" w:cs="Times New Roman"/>
          <w:b/>
          <w:bCs/>
          <w:kern w:val="36"/>
          <w:sz w:val="48"/>
          <w:szCs w:val="48"/>
          <w14:ligatures w14:val="none"/>
        </w:rPr>
        <w:t>Race, Identity and Politics in America through Key &amp; Peele: Comedy and Discourse</w:t>
      </w:r>
    </w:p>
    <w:p w14:paraId="6DE2E829" w14:textId="77777777" w:rsidR="00BE0228" w:rsidRPr="00BE0228" w:rsidRDefault="00BE0228" w:rsidP="00BE0228">
      <w:pPr>
        <w:spacing w:before="100" w:beforeAutospacing="1" w:after="100" w:afterAutospacing="1" w:line="240" w:lineRule="auto"/>
        <w:rPr>
          <w:rFonts w:ascii="Times New Roman" w:eastAsia="Times New Roman" w:hAnsi="Times New Roman" w:cs="Times New Roman"/>
          <w:kern w:val="0"/>
          <w14:ligatures w14:val="none"/>
        </w:rPr>
      </w:pPr>
      <w:r w:rsidRPr="00BE0228">
        <w:rPr>
          <w:rFonts w:ascii="Times New Roman" w:eastAsia="Times New Roman" w:hAnsi="Times New Roman" w:cs="Times New Roman"/>
          <w:kern w:val="0"/>
          <w14:ligatures w14:val="none"/>
        </w:rPr>
        <w:t xml:space="preserve">This undergraduate thesis examines how the comedy sketch series </w:t>
      </w:r>
      <w:r w:rsidRPr="00BE0228">
        <w:rPr>
          <w:rFonts w:ascii="Times New Roman" w:eastAsia="Times New Roman" w:hAnsi="Times New Roman" w:cs="Times New Roman"/>
          <w:i/>
          <w:iCs/>
          <w:kern w:val="0"/>
          <w14:ligatures w14:val="none"/>
        </w:rPr>
        <w:t>Key &amp; Peele</w:t>
      </w:r>
      <w:r w:rsidRPr="00BE0228">
        <w:rPr>
          <w:rFonts w:ascii="Times New Roman" w:eastAsia="Times New Roman" w:hAnsi="Times New Roman" w:cs="Times New Roman"/>
          <w:kern w:val="0"/>
          <w14:ligatures w14:val="none"/>
        </w:rPr>
        <w:t xml:space="preserve"> (2012-2015) navigates America's complex racial landscape during the Obama era. The research explores how comedians Keegan-Michael Key and Jordan Peele use humor as a tool to address sensitive topics including </w:t>
      </w:r>
      <w:proofErr w:type="gramStart"/>
      <w:r w:rsidRPr="00BE0228">
        <w:rPr>
          <w:rFonts w:ascii="Times New Roman" w:eastAsia="Times New Roman" w:hAnsi="Times New Roman" w:cs="Times New Roman"/>
          <w:kern w:val="0"/>
          <w14:ligatures w14:val="none"/>
        </w:rPr>
        <w:t>African-American</w:t>
      </w:r>
      <w:proofErr w:type="gramEnd"/>
      <w:r w:rsidRPr="00BE0228">
        <w:rPr>
          <w:rFonts w:ascii="Times New Roman" w:eastAsia="Times New Roman" w:hAnsi="Times New Roman" w:cs="Times New Roman"/>
          <w:kern w:val="0"/>
          <w14:ligatures w14:val="none"/>
        </w:rPr>
        <w:t xml:space="preserve"> identity, police brutality, media representation, and systemic inequalities.</w:t>
      </w:r>
    </w:p>
    <w:p w14:paraId="34F14D8E" w14:textId="77777777" w:rsidR="00BE0228" w:rsidRPr="00BE0228" w:rsidRDefault="00BE0228" w:rsidP="00BE0228">
      <w:pPr>
        <w:spacing w:before="100" w:beforeAutospacing="1" w:after="100" w:afterAutospacing="1" w:line="240" w:lineRule="auto"/>
        <w:rPr>
          <w:rFonts w:ascii="Times New Roman" w:eastAsia="Times New Roman" w:hAnsi="Times New Roman" w:cs="Times New Roman"/>
          <w:kern w:val="0"/>
          <w14:ligatures w14:val="none"/>
        </w:rPr>
      </w:pPr>
      <w:r w:rsidRPr="00BE0228">
        <w:rPr>
          <w:rFonts w:ascii="Times New Roman" w:eastAsia="Times New Roman" w:hAnsi="Times New Roman" w:cs="Times New Roman"/>
          <w:kern w:val="0"/>
          <w14:ligatures w14:val="none"/>
        </w:rPr>
        <w:t>The paper argues that in an increasingly polarized society divided over issues of identity and political correctness, comedy serves as essential discourse—sparking conversation rather than imposing censorship. Through analysis of sketches like "Obama's Anger Translator," "Black Ice," and "Magical Negro Fight," the author demonstrates how Key &amp; Peele deconstruct stereotypes, challenge media narratives, and reflect on the tensions of living in a supposedly "post-racial" America.</w:t>
      </w:r>
    </w:p>
    <w:p w14:paraId="28390034" w14:textId="77777777" w:rsidR="00BE0228" w:rsidRPr="00BE0228" w:rsidRDefault="00BE0228" w:rsidP="00BE0228">
      <w:pPr>
        <w:spacing w:before="100" w:beforeAutospacing="1" w:after="100" w:afterAutospacing="1" w:line="240" w:lineRule="auto"/>
        <w:rPr>
          <w:rFonts w:ascii="Times New Roman" w:eastAsia="Times New Roman" w:hAnsi="Times New Roman" w:cs="Times New Roman"/>
          <w:kern w:val="0"/>
          <w14:ligatures w14:val="none"/>
        </w:rPr>
      </w:pPr>
      <w:r w:rsidRPr="00BE0228">
        <w:rPr>
          <w:rFonts w:ascii="Times New Roman" w:eastAsia="Times New Roman" w:hAnsi="Times New Roman" w:cs="Times New Roman"/>
          <w:kern w:val="0"/>
          <w14:ligatures w14:val="none"/>
        </w:rPr>
        <w:t xml:space="preserve">Drawing on cultural studies, media theory, and contemporary debates about free speech versus political correctness, this work positions </w:t>
      </w:r>
      <w:r w:rsidRPr="00BE0228">
        <w:rPr>
          <w:rFonts w:ascii="Times New Roman" w:eastAsia="Times New Roman" w:hAnsi="Times New Roman" w:cs="Times New Roman"/>
          <w:i/>
          <w:iCs/>
          <w:kern w:val="0"/>
          <w14:ligatures w14:val="none"/>
        </w:rPr>
        <w:t>Key &amp; Peele</w:t>
      </w:r>
      <w:r w:rsidRPr="00BE0228">
        <w:rPr>
          <w:rFonts w:ascii="Times New Roman" w:eastAsia="Times New Roman" w:hAnsi="Times New Roman" w:cs="Times New Roman"/>
          <w:kern w:val="0"/>
          <w14:ligatures w14:val="none"/>
        </w:rPr>
        <w:t xml:space="preserve"> as a significant cultural artifact that uses juxtaposition and satire to explore the "twoness" of </w:t>
      </w:r>
      <w:proofErr w:type="gramStart"/>
      <w:r w:rsidRPr="00BE0228">
        <w:rPr>
          <w:rFonts w:ascii="Times New Roman" w:eastAsia="Times New Roman" w:hAnsi="Times New Roman" w:cs="Times New Roman"/>
          <w:kern w:val="0"/>
          <w14:ligatures w14:val="none"/>
        </w:rPr>
        <w:t>African-American</w:t>
      </w:r>
      <w:proofErr w:type="gramEnd"/>
      <w:r w:rsidRPr="00BE0228">
        <w:rPr>
          <w:rFonts w:ascii="Times New Roman" w:eastAsia="Times New Roman" w:hAnsi="Times New Roman" w:cs="Times New Roman"/>
          <w:kern w:val="0"/>
          <w14:ligatures w14:val="none"/>
        </w:rPr>
        <w:t xml:space="preserve"> identity—caught between American ideals and the lived reality of discrimination. The research concludes that dialogue through humor, rather than ideological censorship, offers the most productive path toward understanding contemporary racial issues.</w:t>
      </w:r>
    </w:p>
    <w:p w14:paraId="7A52DCB9" w14:textId="77777777" w:rsidR="005A3548" w:rsidRDefault="005A3548"/>
    <w:sectPr w:rsidR="005A35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FD6"/>
    <w:rsid w:val="00104FA3"/>
    <w:rsid w:val="005A3548"/>
    <w:rsid w:val="00716EF7"/>
    <w:rsid w:val="00A73FD6"/>
    <w:rsid w:val="00BA0FB2"/>
    <w:rsid w:val="00BE0228"/>
    <w:rsid w:val="00BE2BF8"/>
    <w:rsid w:val="00FB7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5B0532"/>
  <w15:chartTrackingRefBased/>
  <w15:docId w15:val="{DC2B9756-A5F5-3C48-B7E0-EC0780400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3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F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F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F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3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F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F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F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FD6"/>
    <w:rPr>
      <w:rFonts w:eastAsiaTheme="majorEastAsia" w:cstheme="majorBidi"/>
      <w:color w:val="272727" w:themeColor="text1" w:themeTint="D8"/>
    </w:rPr>
  </w:style>
  <w:style w:type="paragraph" w:styleId="Title">
    <w:name w:val="Title"/>
    <w:basedOn w:val="Normal"/>
    <w:next w:val="Normal"/>
    <w:link w:val="TitleChar"/>
    <w:uiPriority w:val="10"/>
    <w:qFormat/>
    <w:rsid w:val="00A73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FD6"/>
    <w:pPr>
      <w:spacing w:before="160"/>
      <w:jc w:val="center"/>
    </w:pPr>
    <w:rPr>
      <w:i/>
      <w:iCs/>
      <w:color w:val="404040" w:themeColor="text1" w:themeTint="BF"/>
    </w:rPr>
  </w:style>
  <w:style w:type="character" w:customStyle="1" w:styleId="QuoteChar">
    <w:name w:val="Quote Char"/>
    <w:basedOn w:val="DefaultParagraphFont"/>
    <w:link w:val="Quote"/>
    <w:uiPriority w:val="29"/>
    <w:rsid w:val="00A73FD6"/>
    <w:rPr>
      <w:i/>
      <w:iCs/>
      <w:color w:val="404040" w:themeColor="text1" w:themeTint="BF"/>
    </w:rPr>
  </w:style>
  <w:style w:type="paragraph" w:styleId="ListParagraph">
    <w:name w:val="List Paragraph"/>
    <w:basedOn w:val="Normal"/>
    <w:uiPriority w:val="34"/>
    <w:qFormat/>
    <w:rsid w:val="00A73FD6"/>
    <w:pPr>
      <w:ind w:left="720"/>
      <w:contextualSpacing/>
    </w:pPr>
  </w:style>
  <w:style w:type="character" w:styleId="IntenseEmphasis">
    <w:name w:val="Intense Emphasis"/>
    <w:basedOn w:val="DefaultParagraphFont"/>
    <w:uiPriority w:val="21"/>
    <w:qFormat/>
    <w:rsid w:val="00A73FD6"/>
    <w:rPr>
      <w:i/>
      <w:iCs/>
      <w:color w:val="0F4761" w:themeColor="accent1" w:themeShade="BF"/>
    </w:rPr>
  </w:style>
  <w:style w:type="paragraph" w:styleId="IntenseQuote">
    <w:name w:val="Intense Quote"/>
    <w:basedOn w:val="Normal"/>
    <w:next w:val="Normal"/>
    <w:link w:val="IntenseQuoteChar"/>
    <w:uiPriority w:val="30"/>
    <w:qFormat/>
    <w:rsid w:val="00A73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FD6"/>
    <w:rPr>
      <w:i/>
      <w:iCs/>
      <w:color w:val="0F4761" w:themeColor="accent1" w:themeShade="BF"/>
    </w:rPr>
  </w:style>
  <w:style w:type="character" w:styleId="IntenseReference">
    <w:name w:val="Intense Reference"/>
    <w:basedOn w:val="DefaultParagraphFont"/>
    <w:uiPriority w:val="32"/>
    <w:qFormat/>
    <w:rsid w:val="00A73FD6"/>
    <w:rPr>
      <w:b/>
      <w:bCs/>
      <w:smallCaps/>
      <w:color w:val="0F4761" w:themeColor="accent1" w:themeShade="BF"/>
      <w:spacing w:val="5"/>
    </w:rPr>
  </w:style>
  <w:style w:type="paragraph" w:customStyle="1" w:styleId="whitespace-normal">
    <w:name w:val="whitespace-normal"/>
    <w:basedOn w:val="Normal"/>
    <w:rsid w:val="00A73F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73FD6"/>
    <w:rPr>
      <w:b/>
      <w:bCs/>
    </w:rPr>
  </w:style>
  <w:style w:type="character" w:styleId="Emphasis">
    <w:name w:val="Emphasis"/>
    <w:basedOn w:val="DefaultParagraphFont"/>
    <w:uiPriority w:val="20"/>
    <w:qFormat/>
    <w:rsid w:val="005A35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616</dc:creator>
  <cp:keywords/>
  <dc:description/>
  <cp:lastModifiedBy>616</cp:lastModifiedBy>
  <cp:revision>5</cp:revision>
  <dcterms:created xsi:type="dcterms:W3CDTF">2025-10-06T13:51:00Z</dcterms:created>
  <dcterms:modified xsi:type="dcterms:W3CDTF">2025-10-07T07:03:00Z</dcterms:modified>
</cp:coreProperties>
</file>