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43C1E" w14:textId="77777777" w:rsidR="00596790" w:rsidRPr="000862AB" w:rsidRDefault="00596790" w:rsidP="00596790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eastAsia="ja-JP"/>
        </w:rPr>
      </w:pP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eastAsia="ja-JP"/>
        </w:rPr>
        <w:t>量子計算体験シミュレーター</w:t>
      </w: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eastAsia="ja-JP"/>
        </w:rPr>
        <w:t xml:space="preserve"> </w:t>
      </w: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eastAsia="ja-JP"/>
        </w:rPr>
        <w:t>開発仕様書</w:t>
      </w: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eastAsia="ja-JP"/>
        </w:rPr>
        <w:t xml:space="preserve"> (Ver 1.0)</w:t>
      </w:r>
    </w:p>
    <w:p w14:paraId="73332EDA" w14:textId="77777777" w:rsidR="00596790" w:rsidRPr="000862AB" w:rsidRDefault="00596790" w:rsidP="00596790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eastAsia="ja-JP"/>
        </w:rPr>
      </w:pP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eastAsia="ja-JP"/>
        </w:rPr>
        <w:t xml:space="preserve">1. </w:t>
      </w: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eastAsia="ja-JP"/>
        </w:rPr>
        <w:t>エグゼクティブサマリー</w:t>
      </w:r>
    </w:p>
    <w:p w14:paraId="0D9946E0" w14:textId="77777777" w:rsidR="00596790" w:rsidRPr="000862AB" w:rsidRDefault="00596790" w:rsidP="00596790">
      <w:pPr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本プロジェクトは、量子計算の基礎概念（量子ビット、量子ゲート、重ね合わせ、干渉、もつれ）を、ブラウザ上で直感的に体験できるインタラクティブな学習ツールです。</w:t>
      </w:r>
    </w:p>
    <w:p w14:paraId="4C40C595" w14:textId="77777777" w:rsidR="00596790" w:rsidRPr="000862AB" w:rsidRDefault="00596790" w:rsidP="00596790">
      <w:pPr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特に「数式だけでは理解しづらい位相（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Phase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）の干渉」を視覚的に理解させることを主眼とし、</w:t>
      </w: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2</w:t>
      </w: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量子ビット（</w:t>
      </w: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4</w:t>
      </w: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状態）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 xml:space="preserve"> 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に特化した高速かつ軽量なシミュレーション環境を提供します。</w:t>
      </w:r>
    </w:p>
    <w:p w14:paraId="6BE8C689" w14:textId="77777777" w:rsidR="00596790" w:rsidRPr="000862AB" w:rsidRDefault="00596790" w:rsidP="00596790">
      <w:pPr>
        <w:numPr>
          <w:ilvl w:val="0"/>
          <w:numId w:val="14"/>
        </w:numPr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目的</w:t>
      </w: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: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 xml:space="preserve"> "No Login, No Setup"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（アクセスして即座に実験開始）を掲げ、学習の敷居を極限まで下げる。</w:t>
      </w:r>
    </w:p>
    <w:p w14:paraId="5C1554B4" w14:textId="77777777" w:rsidR="00596790" w:rsidRPr="000862AB" w:rsidRDefault="00596790" w:rsidP="00596790">
      <w:pPr>
        <w:numPr>
          <w:ilvl w:val="0"/>
          <w:numId w:val="14"/>
        </w:numPr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成果物</w:t>
      </w: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: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 xml:space="preserve"> Web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アプリケーション（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React/Vite + Python/</w:t>
      </w:r>
      <w:proofErr w:type="spellStart"/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FastAPI</w:t>
      </w:r>
      <w:proofErr w:type="spellEnd"/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）</w:t>
      </w:r>
    </w:p>
    <w:p w14:paraId="395F5CA0" w14:textId="77777777" w:rsidR="00596790" w:rsidRPr="000862AB" w:rsidRDefault="00596790" w:rsidP="00596790">
      <w:pPr>
        <w:numPr>
          <w:ilvl w:val="0"/>
          <w:numId w:val="14"/>
        </w:numPr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デプロイ</w:t>
      </w: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: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 xml:space="preserve"> </w:t>
      </w:r>
      <w:proofErr w:type="spellStart"/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Vercel</w:t>
      </w:r>
      <w:proofErr w:type="spellEnd"/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 xml:space="preserve"> (Frontend) + Render (Backend)</w:t>
      </w:r>
    </w:p>
    <w:p w14:paraId="1A713ACC" w14:textId="77777777" w:rsidR="00596790" w:rsidRPr="000862AB" w:rsidRDefault="00596790" w:rsidP="00596790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eastAsia="ja-JP"/>
        </w:rPr>
      </w:pP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eastAsia="ja-JP"/>
        </w:rPr>
        <w:t xml:space="preserve">2. </w:t>
      </w: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eastAsia="ja-JP"/>
        </w:rPr>
        <w:t>実装済み機能</w:t>
      </w: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eastAsia="ja-JP"/>
        </w:rPr>
        <w:t xml:space="preserve"> (Current Status: Ver 1.0)</w:t>
      </w:r>
    </w:p>
    <w:p w14:paraId="04E96154" w14:textId="77777777" w:rsidR="00596790" w:rsidRPr="000862AB" w:rsidRDefault="00596790" w:rsidP="00596790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フロントエンド</w:t>
      </w: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 xml:space="preserve"> (React + TypeScript)</w:t>
      </w:r>
    </w:p>
    <w:p w14:paraId="0847965B" w14:textId="77777777" w:rsidR="00596790" w:rsidRPr="000862AB" w:rsidRDefault="00596790" w:rsidP="00596790">
      <w:pPr>
        <w:numPr>
          <w:ilvl w:val="0"/>
          <w:numId w:val="15"/>
        </w:numPr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量子回路エディタ</w:t>
      </w: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:</w:t>
      </w:r>
    </w:p>
    <w:p w14:paraId="3D5FD56F" w14:textId="77777777" w:rsidR="00596790" w:rsidRPr="000862AB" w:rsidRDefault="00596790" w:rsidP="00596790">
      <w:pPr>
        <w:numPr>
          <w:ilvl w:val="1"/>
          <w:numId w:val="15"/>
        </w:numPr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 xml:space="preserve">@dnd-kit 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を採用したモダンなドラッグ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&amp;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ドロップ操作。</w:t>
      </w:r>
    </w:p>
    <w:p w14:paraId="208BDBE4" w14:textId="77777777" w:rsidR="00596790" w:rsidRPr="000862AB" w:rsidRDefault="00596790" w:rsidP="00596790">
      <w:pPr>
        <w:numPr>
          <w:ilvl w:val="1"/>
          <w:numId w:val="15"/>
        </w:numPr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SVG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による動的描画（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Canvas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不使用による軽量化）。</w:t>
      </w:r>
    </w:p>
    <w:p w14:paraId="307F8821" w14:textId="77777777" w:rsidR="00596790" w:rsidRPr="000862AB" w:rsidRDefault="00596790" w:rsidP="00596790">
      <w:pPr>
        <w:numPr>
          <w:ilvl w:val="1"/>
          <w:numId w:val="15"/>
        </w:numPr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ドロップ領域のプレビュー表示と、ドラッグ中のゴースト表示。</w:t>
      </w:r>
    </w:p>
    <w:p w14:paraId="27962CB6" w14:textId="77777777" w:rsidR="00596790" w:rsidRPr="000862AB" w:rsidRDefault="00596790" w:rsidP="00596790">
      <w:pPr>
        <w:numPr>
          <w:ilvl w:val="0"/>
          <w:numId w:val="15"/>
        </w:numPr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シミュレーション制御</w:t>
      </w: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:</w:t>
      </w:r>
    </w:p>
    <w:p w14:paraId="473E09F9" w14:textId="77777777" w:rsidR="00596790" w:rsidRPr="000862AB" w:rsidRDefault="00596790" w:rsidP="00596790">
      <w:pPr>
        <w:numPr>
          <w:ilvl w:val="1"/>
          <w:numId w:val="15"/>
        </w:numPr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Run All (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一括実行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)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、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Step (1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ステップ実行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)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。</w:t>
      </w:r>
    </w:p>
    <w:p w14:paraId="321176B7" w14:textId="77777777" w:rsidR="00596790" w:rsidRPr="000862AB" w:rsidRDefault="00596790" w:rsidP="00596790">
      <w:pPr>
        <w:numPr>
          <w:ilvl w:val="1"/>
          <w:numId w:val="15"/>
        </w:numPr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Rewind (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回路維持リセット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)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、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Clear (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全消去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)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。</w:t>
      </w:r>
    </w:p>
    <w:p w14:paraId="63041B7A" w14:textId="77777777" w:rsidR="00596790" w:rsidRPr="000862AB" w:rsidRDefault="00596790" w:rsidP="00596790">
      <w:pPr>
        <w:numPr>
          <w:ilvl w:val="0"/>
          <w:numId w:val="15"/>
        </w:numPr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可視化</w:t>
      </w: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 xml:space="preserve"> (Visualization):</w:t>
      </w:r>
    </w:p>
    <w:p w14:paraId="2F9EFEB9" w14:textId="77777777" w:rsidR="00596790" w:rsidRPr="000862AB" w:rsidRDefault="00596790" w:rsidP="00596790">
      <w:pPr>
        <w:numPr>
          <w:ilvl w:val="1"/>
          <w:numId w:val="15"/>
        </w:numPr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</w:pPr>
      <w:proofErr w:type="spellStart"/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StatePanel</w:t>
      </w:r>
      <w:proofErr w:type="spellEnd"/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: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 xml:space="preserve"> 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確率（バーの長さ）に加え、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**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位相（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Phase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）を色相（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HSL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カラー）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**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で表現。干渉による打ち消し合いを直感的に判別可能。</w:t>
      </w:r>
    </w:p>
    <w:p w14:paraId="019ECC2A" w14:textId="77777777" w:rsidR="00596790" w:rsidRPr="000862AB" w:rsidRDefault="00596790" w:rsidP="00596790">
      <w:pPr>
        <w:numPr>
          <w:ilvl w:val="1"/>
          <w:numId w:val="15"/>
        </w:numPr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lastRenderedPageBreak/>
        <w:t>Bloch Sphere: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 xml:space="preserve"> 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部分トレース（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Partial Trace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）を用いて、量子もつれ状態でも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Qubit 0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の状態を近似表示。</w:t>
      </w:r>
    </w:p>
    <w:p w14:paraId="440B0946" w14:textId="77777777" w:rsidR="00596790" w:rsidRPr="000862AB" w:rsidRDefault="00596790" w:rsidP="00596790">
      <w:pPr>
        <w:numPr>
          <w:ilvl w:val="0"/>
          <w:numId w:val="15"/>
        </w:numPr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教育支援機能</w:t>
      </w: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:</w:t>
      </w:r>
    </w:p>
    <w:p w14:paraId="766FAE1A" w14:textId="77777777" w:rsidR="00596790" w:rsidRPr="000862AB" w:rsidRDefault="00596790" w:rsidP="00596790">
      <w:pPr>
        <w:numPr>
          <w:ilvl w:val="1"/>
          <w:numId w:val="15"/>
        </w:numPr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Rich Tooltips: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 xml:space="preserve"> 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ゲートにマウスオーバー時、その名称・解説・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**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行列表現（数式）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**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を表示。</w:t>
      </w:r>
    </w:p>
    <w:p w14:paraId="3577016C" w14:textId="77777777" w:rsidR="00596790" w:rsidRPr="000862AB" w:rsidRDefault="00596790" w:rsidP="00596790">
      <w:pPr>
        <w:numPr>
          <w:ilvl w:val="1"/>
          <w:numId w:val="15"/>
        </w:numPr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Presets: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 xml:space="preserve"> Bell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状態、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Superdense Coding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、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Grover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のアルゴリズム等をワンクリックで展開。</w:t>
      </w:r>
    </w:p>
    <w:p w14:paraId="317E6E51" w14:textId="77777777" w:rsidR="00596790" w:rsidRPr="000862AB" w:rsidRDefault="00596790" w:rsidP="00596790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バックエンド</w:t>
      </w: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 xml:space="preserve"> (Python)</w:t>
      </w:r>
    </w:p>
    <w:p w14:paraId="5A5AEA59" w14:textId="77777777" w:rsidR="00596790" w:rsidRPr="000862AB" w:rsidRDefault="00596790" w:rsidP="00596790">
      <w:pPr>
        <w:numPr>
          <w:ilvl w:val="0"/>
          <w:numId w:val="16"/>
        </w:numPr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計算エンジン</w:t>
      </w: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: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 xml:space="preserve"> NumPy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による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2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量子ビット（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 xml:space="preserve">$4 \times 4$ 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行列）ユニタリ演算。</w:t>
      </w:r>
    </w:p>
    <w:p w14:paraId="6CDD38C3" w14:textId="77777777" w:rsidR="00596790" w:rsidRPr="000862AB" w:rsidRDefault="00596790" w:rsidP="00596790">
      <w:pPr>
        <w:numPr>
          <w:ilvl w:val="0"/>
          <w:numId w:val="16"/>
        </w:numPr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通信</w:t>
      </w: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: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 xml:space="preserve"> WebSocket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によるリアルタイム双方向通信（操作ごとのレイテンシ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 xml:space="preserve"> &lt; 50ms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）。</w:t>
      </w:r>
    </w:p>
    <w:p w14:paraId="7DD78846" w14:textId="77777777" w:rsidR="00596790" w:rsidRPr="000862AB" w:rsidRDefault="00596790" w:rsidP="00596790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管理機能</w:t>
      </w:r>
    </w:p>
    <w:p w14:paraId="5093D3F3" w14:textId="77777777" w:rsidR="00596790" w:rsidRPr="000862AB" w:rsidRDefault="00596790" w:rsidP="00596790">
      <w:pPr>
        <w:numPr>
          <w:ilvl w:val="0"/>
          <w:numId w:val="17"/>
        </w:numPr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認証廃止</w:t>
      </w: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: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 xml:space="preserve"> 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ユーザー登録不要。ブラウザ完結型。</w:t>
      </w:r>
    </w:p>
    <w:p w14:paraId="6C50CBA7" w14:textId="28B7BD1B" w:rsidR="00596790" w:rsidRPr="00312CEE" w:rsidRDefault="00596790" w:rsidP="00312CEE">
      <w:pPr>
        <w:rPr>
          <w:rFonts w:asciiTheme="majorHAnsi" w:eastAsiaTheme="majorEastAsia" w:hAnsiTheme="majorHAnsi" w:cstheme="majorBidi" w:hint="eastAsia"/>
          <w:b/>
          <w:bCs/>
          <w:color w:val="0F4761" w:themeColor="accent1" w:themeShade="BF"/>
          <w:sz w:val="32"/>
          <w:szCs w:val="32"/>
          <w:lang w:eastAsia="ja-JP"/>
        </w:rPr>
      </w:pP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eastAsia="ja-JP"/>
        </w:rPr>
        <w:t xml:space="preserve">3. </w:t>
      </w: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eastAsia="ja-JP"/>
        </w:rPr>
        <w:t>システムアーキテクチャ</w:t>
      </w:r>
    </w:p>
    <w:p w14:paraId="72A1AB9B" w14:textId="77777777" w:rsidR="00596790" w:rsidRPr="000862AB" w:rsidRDefault="00596790" w:rsidP="00596790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技術スタック</w:t>
      </w: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 xml:space="preserve"> (Final)</w:t>
      </w:r>
    </w:p>
    <w:p w14:paraId="3F414B20" w14:textId="77777777" w:rsidR="00596790" w:rsidRPr="000862AB" w:rsidRDefault="00596790" w:rsidP="00596790">
      <w:pPr>
        <w:numPr>
          <w:ilvl w:val="0"/>
          <w:numId w:val="18"/>
        </w:numPr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Frontend: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 xml:space="preserve"> React, TypeScript, Vite, </w:t>
      </w:r>
      <w:proofErr w:type="spellStart"/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Zustand</w:t>
      </w:r>
      <w:proofErr w:type="spellEnd"/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 xml:space="preserve"> (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状態管理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), @dnd-kit, Emotion/CSS-in-JS</w:t>
      </w:r>
    </w:p>
    <w:p w14:paraId="46EBE12B" w14:textId="77777777" w:rsidR="00596790" w:rsidRPr="000862AB" w:rsidRDefault="00596790" w:rsidP="00596790">
      <w:pPr>
        <w:numPr>
          <w:ilvl w:val="0"/>
          <w:numId w:val="18"/>
        </w:numPr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Backend: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 xml:space="preserve"> Python 3.10+, </w:t>
      </w:r>
      <w:proofErr w:type="spellStart"/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FastAPI</w:t>
      </w:r>
      <w:proofErr w:type="spellEnd"/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 xml:space="preserve">, NumPy, </w:t>
      </w:r>
      <w:proofErr w:type="spellStart"/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Uvicorn</w:t>
      </w:r>
      <w:proofErr w:type="spellEnd"/>
    </w:p>
    <w:p w14:paraId="622A0097" w14:textId="77777777" w:rsidR="00596790" w:rsidRPr="000862AB" w:rsidRDefault="00596790" w:rsidP="00596790">
      <w:pPr>
        <w:numPr>
          <w:ilvl w:val="0"/>
          <w:numId w:val="18"/>
        </w:numPr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Infra: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 xml:space="preserve"> </w:t>
      </w:r>
      <w:proofErr w:type="spellStart"/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Vercel</w:t>
      </w:r>
      <w:proofErr w:type="spellEnd"/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 xml:space="preserve"> (Frontend), Render.com (Backend)</w:t>
      </w:r>
    </w:p>
    <w:p w14:paraId="0065961F" w14:textId="77777777" w:rsidR="00596790" w:rsidRPr="000862AB" w:rsidRDefault="00596790" w:rsidP="00596790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eastAsia="ja-JP"/>
        </w:rPr>
      </w:pP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eastAsia="ja-JP"/>
        </w:rPr>
        <w:t>4. UI/UX</w:t>
      </w: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eastAsia="ja-JP"/>
        </w:rPr>
        <w:t>設計の変更点（当初案からのピボット）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0"/>
        <w:gridCol w:w="2010"/>
        <w:gridCol w:w="1795"/>
        <w:gridCol w:w="5315"/>
      </w:tblGrid>
      <w:tr w:rsidR="00596790" w:rsidRPr="000862AB" w14:paraId="0F68569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3CE100" w14:textId="77777777" w:rsidR="00596790" w:rsidRPr="000862AB" w:rsidRDefault="00596790" w:rsidP="00596790">
            <w:pPr>
              <w:rPr>
                <w:rFonts w:asciiTheme="majorHAnsi" w:eastAsiaTheme="majorEastAsia" w:hAnsiTheme="majorHAnsi" w:cstheme="majorBidi"/>
                <w:color w:val="0F4761" w:themeColor="accent1" w:themeShade="BF"/>
                <w:lang w:eastAsia="ja-JP"/>
              </w:rPr>
            </w:pPr>
            <w:r w:rsidRPr="000862AB">
              <w:rPr>
                <w:rFonts w:asciiTheme="majorHAnsi" w:eastAsiaTheme="majorEastAsia" w:hAnsiTheme="majorHAnsi" w:cstheme="majorBidi"/>
                <w:b/>
                <w:bCs/>
                <w:color w:val="0F4761" w:themeColor="accent1" w:themeShade="BF"/>
                <w:lang w:eastAsia="ja-JP"/>
              </w:rPr>
              <w:t>項目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90B09E" w14:textId="77777777" w:rsidR="00596790" w:rsidRPr="000862AB" w:rsidRDefault="00596790" w:rsidP="00596790">
            <w:pPr>
              <w:rPr>
                <w:rFonts w:asciiTheme="majorHAnsi" w:eastAsiaTheme="majorEastAsia" w:hAnsiTheme="majorHAnsi" w:cstheme="majorBidi"/>
                <w:color w:val="0F4761" w:themeColor="accent1" w:themeShade="BF"/>
                <w:lang w:eastAsia="ja-JP"/>
              </w:rPr>
            </w:pPr>
            <w:r w:rsidRPr="000862AB">
              <w:rPr>
                <w:rFonts w:asciiTheme="majorHAnsi" w:eastAsiaTheme="majorEastAsia" w:hAnsiTheme="majorHAnsi" w:cstheme="majorBidi"/>
                <w:b/>
                <w:bCs/>
                <w:color w:val="0F4761" w:themeColor="accent1" w:themeShade="BF"/>
                <w:lang w:eastAsia="ja-JP"/>
              </w:rPr>
              <w:t>当初案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469AD" w14:textId="77777777" w:rsidR="00596790" w:rsidRPr="000862AB" w:rsidRDefault="00596790" w:rsidP="00596790">
            <w:pPr>
              <w:rPr>
                <w:rFonts w:asciiTheme="majorHAnsi" w:eastAsiaTheme="majorEastAsia" w:hAnsiTheme="majorHAnsi" w:cstheme="majorBidi"/>
                <w:color w:val="0F4761" w:themeColor="accent1" w:themeShade="BF"/>
                <w:lang w:eastAsia="ja-JP"/>
              </w:rPr>
            </w:pPr>
            <w:r w:rsidRPr="000862AB">
              <w:rPr>
                <w:rFonts w:asciiTheme="majorHAnsi" w:eastAsiaTheme="majorEastAsia" w:hAnsiTheme="majorHAnsi" w:cstheme="majorBidi"/>
                <w:b/>
                <w:bCs/>
                <w:color w:val="0F4761" w:themeColor="accent1" w:themeShade="BF"/>
                <w:lang w:eastAsia="ja-JP"/>
              </w:rPr>
              <w:t>実装結果</w:t>
            </w:r>
            <w:r w:rsidRPr="000862AB">
              <w:rPr>
                <w:rFonts w:asciiTheme="majorHAnsi" w:eastAsiaTheme="majorEastAsia" w:hAnsiTheme="majorHAnsi" w:cstheme="majorBidi"/>
                <w:b/>
                <w:bCs/>
                <w:color w:val="0F4761" w:themeColor="accent1" w:themeShade="BF"/>
                <w:lang w:eastAsia="ja-JP"/>
              </w:rPr>
              <w:t xml:space="preserve"> (Ver 1.0)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E6E83E" w14:textId="77777777" w:rsidR="00596790" w:rsidRPr="000862AB" w:rsidRDefault="00596790" w:rsidP="00596790">
            <w:pPr>
              <w:rPr>
                <w:rFonts w:asciiTheme="majorHAnsi" w:eastAsiaTheme="majorEastAsia" w:hAnsiTheme="majorHAnsi" w:cstheme="majorBidi"/>
                <w:color w:val="0F4761" w:themeColor="accent1" w:themeShade="BF"/>
                <w:lang w:eastAsia="ja-JP"/>
              </w:rPr>
            </w:pPr>
            <w:r w:rsidRPr="000862AB">
              <w:rPr>
                <w:rFonts w:asciiTheme="majorHAnsi" w:eastAsiaTheme="majorEastAsia" w:hAnsiTheme="majorHAnsi" w:cstheme="majorBidi"/>
                <w:b/>
                <w:bCs/>
                <w:color w:val="0F4761" w:themeColor="accent1" w:themeShade="BF"/>
                <w:lang w:eastAsia="ja-JP"/>
              </w:rPr>
              <w:t>理由</w:t>
            </w:r>
          </w:p>
        </w:tc>
      </w:tr>
      <w:tr w:rsidR="00596790" w:rsidRPr="000862AB" w14:paraId="489485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CD8318" w14:textId="77777777" w:rsidR="00596790" w:rsidRPr="000862AB" w:rsidRDefault="00596790" w:rsidP="00596790">
            <w:pPr>
              <w:rPr>
                <w:rFonts w:asciiTheme="majorHAnsi" w:eastAsiaTheme="majorEastAsia" w:hAnsiTheme="majorHAnsi" w:cstheme="majorBidi"/>
                <w:color w:val="0F4761" w:themeColor="accent1" w:themeShade="BF"/>
                <w:lang w:eastAsia="ja-JP"/>
              </w:rPr>
            </w:pPr>
            <w:r w:rsidRPr="000862AB">
              <w:rPr>
                <w:rFonts w:asciiTheme="majorHAnsi" w:eastAsiaTheme="majorEastAsia" w:hAnsiTheme="majorHAnsi" w:cstheme="majorBidi"/>
                <w:b/>
                <w:bCs/>
                <w:color w:val="0F4761" w:themeColor="accent1" w:themeShade="BF"/>
                <w:lang w:eastAsia="ja-JP"/>
              </w:rPr>
              <w:t>描画技術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2AECB6" w14:textId="77777777" w:rsidR="00596790" w:rsidRPr="000862AB" w:rsidRDefault="00596790" w:rsidP="00596790">
            <w:pPr>
              <w:rPr>
                <w:rFonts w:asciiTheme="majorHAnsi" w:eastAsiaTheme="majorEastAsia" w:hAnsiTheme="majorHAnsi" w:cstheme="majorBidi"/>
                <w:color w:val="0F4761" w:themeColor="accent1" w:themeShade="BF"/>
                <w:lang w:eastAsia="ja-JP"/>
              </w:rPr>
            </w:pPr>
            <w:r w:rsidRPr="000862AB">
              <w:rPr>
                <w:rFonts w:asciiTheme="majorHAnsi" w:eastAsiaTheme="majorEastAsia" w:hAnsiTheme="majorHAnsi" w:cstheme="majorBidi"/>
                <w:color w:val="0F4761" w:themeColor="accent1" w:themeShade="BF"/>
                <w:lang w:eastAsia="ja-JP"/>
              </w:rPr>
              <w:t>Canvas / Three.js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C7D66A" w14:textId="77777777" w:rsidR="00596790" w:rsidRPr="000862AB" w:rsidRDefault="00596790" w:rsidP="00596790">
            <w:pPr>
              <w:rPr>
                <w:rFonts w:asciiTheme="majorHAnsi" w:eastAsiaTheme="majorEastAsia" w:hAnsiTheme="majorHAnsi" w:cstheme="majorBidi"/>
                <w:color w:val="0F4761" w:themeColor="accent1" w:themeShade="BF"/>
                <w:lang w:eastAsia="ja-JP"/>
              </w:rPr>
            </w:pPr>
            <w:r w:rsidRPr="000862AB">
              <w:rPr>
                <w:rFonts w:asciiTheme="majorHAnsi" w:eastAsiaTheme="majorEastAsia" w:hAnsiTheme="majorHAnsi" w:cstheme="majorBidi"/>
                <w:b/>
                <w:bCs/>
                <w:color w:val="0F4761" w:themeColor="accent1" w:themeShade="BF"/>
                <w:lang w:eastAsia="ja-JP"/>
              </w:rPr>
              <w:t>SVG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796140" w14:textId="77777777" w:rsidR="00596790" w:rsidRPr="000862AB" w:rsidRDefault="00596790" w:rsidP="00596790">
            <w:pPr>
              <w:rPr>
                <w:rFonts w:asciiTheme="majorHAnsi" w:eastAsiaTheme="majorEastAsia" w:hAnsiTheme="majorHAnsi" w:cstheme="majorBidi"/>
                <w:color w:val="0F4761" w:themeColor="accent1" w:themeShade="BF"/>
                <w:lang w:eastAsia="ja-JP"/>
              </w:rPr>
            </w:pPr>
            <w:r w:rsidRPr="000862AB">
              <w:rPr>
                <w:rFonts w:asciiTheme="majorHAnsi" w:eastAsiaTheme="majorEastAsia" w:hAnsiTheme="majorHAnsi" w:cstheme="majorBidi"/>
                <w:color w:val="0F4761" w:themeColor="accent1" w:themeShade="BF"/>
                <w:lang w:eastAsia="ja-JP"/>
              </w:rPr>
              <w:t>軽量かつ</w:t>
            </w:r>
            <w:r w:rsidRPr="000862AB">
              <w:rPr>
                <w:rFonts w:asciiTheme="majorHAnsi" w:eastAsiaTheme="majorEastAsia" w:hAnsiTheme="majorHAnsi" w:cstheme="majorBidi"/>
                <w:color w:val="0F4761" w:themeColor="accent1" w:themeShade="BF"/>
                <w:lang w:eastAsia="ja-JP"/>
              </w:rPr>
              <w:t>React</w:t>
            </w:r>
            <w:r w:rsidRPr="000862AB">
              <w:rPr>
                <w:rFonts w:asciiTheme="majorHAnsi" w:eastAsiaTheme="majorEastAsia" w:hAnsiTheme="majorHAnsi" w:cstheme="majorBidi"/>
                <w:color w:val="0F4761" w:themeColor="accent1" w:themeShade="BF"/>
                <w:lang w:eastAsia="ja-JP"/>
              </w:rPr>
              <w:t>コンポーネントとの親和性が高いため。</w:t>
            </w:r>
          </w:p>
        </w:tc>
      </w:tr>
      <w:tr w:rsidR="00596790" w:rsidRPr="000862AB" w14:paraId="102DD7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CBC062" w14:textId="77777777" w:rsidR="00596790" w:rsidRPr="000862AB" w:rsidRDefault="00596790" w:rsidP="00596790">
            <w:pPr>
              <w:rPr>
                <w:rFonts w:asciiTheme="majorHAnsi" w:eastAsiaTheme="majorEastAsia" w:hAnsiTheme="majorHAnsi" w:cstheme="majorBidi"/>
                <w:color w:val="0F4761" w:themeColor="accent1" w:themeShade="BF"/>
                <w:lang w:eastAsia="ja-JP"/>
              </w:rPr>
            </w:pPr>
            <w:r w:rsidRPr="000862AB">
              <w:rPr>
                <w:rFonts w:asciiTheme="majorHAnsi" w:eastAsiaTheme="majorEastAsia" w:hAnsiTheme="majorHAnsi" w:cstheme="majorBidi"/>
                <w:b/>
                <w:bCs/>
                <w:color w:val="0F4761" w:themeColor="accent1" w:themeShade="BF"/>
                <w:lang w:eastAsia="ja-JP"/>
              </w:rPr>
              <w:lastRenderedPageBreak/>
              <w:t>Qubit</w:t>
            </w:r>
            <w:r w:rsidRPr="000862AB">
              <w:rPr>
                <w:rFonts w:asciiTheme="majorHAnsi" w:eastAsiaTheme="majorEastAsia" w:hAnsiTheme="majorHAnsi" w:cstheme="majorBidi"/>
                <w:b/>
                <w:bCs/>
                <w:color w:val="0F4761" w:themeColor="accent1" w:themeShade="BF"/>
                <w:lang w:eastAsia="ja-JP"/>
              </w:rPr>
              <w:t>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336A" w14:textId="77777777" w:rsidR="00596790" w:rsidRPr="000862AB" w:rsidRDefault="00596790" w:rsidP="00596790">
            <w:pPr>
              <w:rPr>
                <w:rFonts w:asciiTheme="majorHAnsi" w:eastAsiaTheme="majorEastAsia" w:hAnsiTheme="majorHAnsi" w:cstheme="majorBidi"/>
                <w:color w:val="0F4761" w:themeColor="accent1" w:themeShade="BF"/>
                <w:lang w:eastAsia="ja-JP"/>
              </w:rPr>
            </w:pPr>
            <w:r w:rsidRPr="000862AB">
              <w:rPr>
                <w:rFonts w:asciiTheme="majorHAnsi" w:eastAsiaTheme="majorEastAsia" w:hAnsiTheme="majorHAnsi" w:cstheme="majorBidi"/>
                <w:color w:val="0F4761" w:themeColor="accent1" w:themeShade="BF"/>
                <w:lang w:eastAsia="ja-JP"/>
              </w:rPr>
              <w:t>最大</w:t>
            </w:r>
            <w:r w:rsidRPr="000862AB">
              <w:rPr>
                <w:rFonts w:asciiTheme="majorHAnsi" w:eastAsiaTheme="majorEastAsia" w:hAnsiTheme="majorHAnsi" w:cstheme="majorBidi"/>
                <w:color w:val="0F4761" w:themeColor="accent1" w:themeShade="BF"/>
                <w:lang w:eastAsia="ja-JP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E12BBE" w14:textId="7FEDE3C7" w:rsidR="00596790" w:rsidRPr="000862AB" w:rsidRDefault="00596790" w:rsidP="00596790">
            <w:pPr>
              <w:rPr>
                <w:rFonts w:asciiTheme="majorHAnsi" w:eastAsiaTheme="majorEastAsia" w:hAnsiTheme="majorHAnsi" w:cstheme="majorBidi"/>
                <w:color w:val="0F4761" w:themeColor="accent1" w:themeShade="BF"/>
                <w:lang w:eastAsia="ja-JP"/>
              </w:rPr>
            </w:pPr>
            <w:r w:rsidRPr="000862AB">
              <w:rPr>
                <w:rFonts w:asciiTheme="majorHAnsi" w:eastAsiaTheme="majorEastAsia" w:hAnsiTheme="majorHAnsi" w:cstheme="majorBidi"/>
                <w:b/>
                <w:bCs/>
                <w:color w:val="0F4761" w:themeColor="accent1" w:themeShade="BF"/>
                <w:lang w:eastAsia="ja-JP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5807BF" w14:textId="77777777" w:rsidR="00596790" w:rsidRPr="000862AB" w:rsidRDefault="00596790" w:rsidP="00596790">
            <w:pPr>
              <w:rPr>
                <w:rFonts w:asciiTheme="majorHAnsi" w:eastAsiaTheme="majorEastAsia" w:hAnsiTheme="majorHAnsi" w:cstheme="majorBidi"/>
                <w:color w:val="0F4761" w:themeColor="accent1" w:themeShade="BF"/>
                <w:lang w:eastAsia="ja-JP"/>
              </w:rPr>
            </w:pPr>
            <w:r w:rsidRPr="000862AB">
              <w:rPr>
                <w:rFonts w:asciiTheme="majorHAnsi" w:eastAsiaTheme="majorEastAsia" w:hAnsiTheme="majorHAnsi" w:cstheme="majorBidi"/>
                <w:color w:val="0F4761" w:themeColor="accent1" w:themeShade="BF"/>
                <w:lang w:eastAsia="ja-JP"/>
              </w:rPr>
              <w:t>UI</w:t>
            </w:r>
            <w:r w:rsidRPr="000862AB">
              <w:rPr>
                <w:rFonts w:asciiTheme="majorHAnsi" w:eastAsiaTheme="majorEastAsia" w:hAnsiTheme="majorHAnsi" w:cstheme="majorBidi"/>
                <w:color w:val="0F4761" w:themeColor="accent1" w:themeShade="BF"/>
                <w:lang w:eastAsia="ja-JP"/>
              </w:rPr>
              <w:t>の複雑化を防ぎ、教育的本質（もつれ・干渉）に集中するため。</w:t>
            </w:r>
          </w:p>
        </w:tc>
      </w:tr>
      <w:tr w:rsidR="00596790" w:rsidRPr="000862AB" w14:paraId="0CCFA6D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A84456" w14:textId="77777777" w:rsidR="00596790" w:rsidRPr="000862AB" w:rsidRDefault="00596790" w:rsidP="00596790">
            <w:pPr>
              <w:rPr>
                <w:rFonts w:asciiTheme="majorHAnsi" w:eastAsiaTheme="majorEastAsia" w:hAnsiTheme="majorHAnsi" w:cstheme="majorBidi"/>
                <w:color w:val="0F4761" w:themeColor="accent1" w:themeShade="BF"/>
                <w:lang w:eastAsia="ja-JP"/>
              </w:rPr>
            </w:pPr>
            <w:r w:rsidRPr="000862AB">
              <w:rPr>
                <w:rFonts w:asciiTheme="majorHAnsi" w:eastAsiaTheme="majorEastAsia" w:hAnsiTheme="majorHAnsi" w:cstheme="majorBidi"/>
                <w:b/>
                <w:bCs/>
                <w:color w:val="0F4761" w:themeColor="accent1" w:themeShade="BF"/>
                <w:lang w:eastAsia="ja-JP"/>
              </w:rPr>
              <w:t>データ保存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528204" w14:textId="77777777" w:rsidR="00596790" w:rsidRPr="000862AB" w:rsidRDefault="00596790" w:rsidP="00596790">
            <w:pPr>
              <w:rPr>
                <w:rFonts w:asciiTheme="majorHAnsi" w:eastAsiaTheme="majorEastAsia" w:hAnsiTheme="majorHAnsi" w:cstheme="majorBidi"/>
                <w:color w:val="0F4761" w:themeColor="accent1" w:themeShade="BF"/>
                <w:lang w:eastAsia="ja-JP"/>
              </w:rPr>
            </w:pPr>
            <w:r w:rsidRPr="000862AB">
              <w:rPr>
                <w:rFonts w:asciiTheme="majorHAnsi" w:eastAsiaTheme="majorEastAsia" w:hAnsiTheme="majorHAnsi" w:cstheme="majorBidi"/>
                <w:color w:val="0F4761" w:themeColor="accent1" w:themeShade="BF"/>
                <w:lang w:eastAsia="ja-JP"/>
              </w:rPr>
              <w:t>DB (Postgres)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52A713" w14:textId="77777777" w:rsidR="00596790" w:rsidRPr="000862AB" w:rsidRDefault="00596790" w:rsidP="00596790">
            <w:pPr>
              <w:rPr>
                <w:rFonts w:asciiTheme="majorHAnsi" w:eastAsiaTheme="majorEastAsia" w:hAnsiTheme="majorHAnsi" w:cstheme="majorBidi"/>
                <w:color w:val="0F4761" w:themeColor="accent1" w:themeShade="BF"/>
                <w:lang w:eastAsia="ja-JP"/>
              </w:rPr>
            </w:pPr>
            <w:r w:rsidRPr="000862AB">
              <w:rPr>
                <w:rFonts w:asciiTheme="majorHAnsi" w:eastAsiaTheme="majorEastAsia" w:hAnsiTheme="majorHAnsi" w:cstheme="majorBidi"/>
                <w:b/>
                <w:bCs/>
                <w:color w:val="0F4761" w:themeColor="accent1" w:themeShade="BF"/>
                <w:lang w:eastAsia="ja-JP"/>
              </w:rPr>
              <w:t>なし</w:t>
            </w:r>
            <w:r w:rsidRPr="000862AB">
              <w:rPr>
                <w:rFonts w:asciiTheme="majorHAnsi" w:eastAsiaTheme="majorEastAsia" w:hAnsiTheme="majorHAnsi" w:cstheme="majorBidi"/>
                <w:b/>
                <w:bCs/>
                <w:color w:val="0F4761" w:themeColor="accent1" w:themeShade="BF"/>
                <w:lang w:eastAsia="ja-JP"/>
              </w:rPr>
              <w:t xml:space="preserve"> / </w:t>
            </w:r>
            <w:r w:rsidRPr="000862AB">
              <w:rPr>
                <w:rFonts w:asciiTheme="majorHAnsi" w:eastAsiaTheme="majorEastAsia" w:hAnsiTheme="majorHAnsi" w:cstheme="majorBidi"/>
                <w:b/>
                <w:bCs/>
                <w:color w:val="0F4761" w:themeColor="accent1" w:themeShade="BF"/>
                <w:lang w:eastAsia="ja-JP"/>
              </w:rPr>
              <w:t>プリセット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E052A6" w14:textId="77777777" w:rsidR="00596790" w:rsidRPr="000862AB" w:rsidRDefault="00596790" w:rsidP="00596790">
            <w:pPr>
              <w:rPr>
                <w:rFonts w:asciiTheme="majorHAnsi" w:eastAsiaTheme="majorEastAsia" w:hAnsiTheme="majorHAnsi" w:cstheme="majorBidi"/>
                <w:color w:val="0F4761" w:themeColor="accent1" w:themeShade="BF"/>
                <w:lang w:eastAsia="ja-JP"/>
              </w:rPr>
            </w:pPr>
            <w:r w:rsidRPr="000862AB">
              <w:rPr>
                <w:rFonts w:asciiTheme="majorHAnsi" w:eastAsiaTheme="majorEastAsia" w:hAnsiTheme="majorHAnsi" w:cstheme="majorBidi"/>
                <w:color w:val="0F4761" w:themeColor="accent1" w:themeShade="BF"/>
                <w:lang w:eastAsia="ja-JP"/>
              </w:rPr>
              <w:t>ログインの敷居を排除。共有は将来的に</w:t>
            </w:r>
            <w:r w:rsidRPr="000862AB">
              <w:rPr>
                <w:rFonts w:asciiTheme="majorHAnsi" w:eastAsiaTheme="majorEastAsia" w:hAnsiTheme="majorHAnsi" w:cstheme="majorBidi"/>
                <w:color w:val="0F4761" w:themeColor="accent1" w:themeShade="BF"/>
                <w:lang w:eastAsia="ja-JP"/>
              </w:rPr>
              <w:t>URL</w:t>
            </w:r>
            <w:r w:rsidRPr="000862AB">
              <w:rPr>
                <w:rFonts w:asciiTheme="majorHAnsi" w:eastAsiaTheme="majorEastAsia" w:hAnsiTheme="majorHAnsi" w:cstheme="majorBidi"/>
                <w:color w:val="0F4761" w:themeColor="accent1" w:themeShade="BF"/>
                <w:lang w:eastAsia="ja-JP"/>
              </w:rPr>
              <w:t>パラメータで行う。</w:t>
            </w:r>
          </w:p>
        </w:tc>
      </w:tr>
      <w:tr w:rsidR="00596790" w:rsidRPr="000862AB" w14:paraId="459D78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40353D" w14:textId="77777777" w:rsidR="00596790" w:rsidRPr="000862AB" w:rsidRDefault="00596790" w:rsidP="00596790">
            <w:pPr>
              <w:rPr>
                <w:rFonts w:asciiTheme="majorHAnsi" w:eastAsiaTheme="majorEastAsia" w:hAnsiTheme="majorHAnsi" w:cstheme="majorBidi"/>
                <w:color w:val="0F4761" w:themeColor="accent1" w:themeShade="BF"/>
                <w:lang w:eastAsia="ja-JP"/>
              </w:rPr>
            </w:pPr>
            <w:r w:rsidRPr="000862AB">
              <w:rPr>
                <w:rFonts w:asciiTheme="majorHAnsi" w:eastAsiaTheme="majorEastAsia" w:hAnsiTheme="majorHAnsi" w:cstheme="majorBidi"/>
                <w:b/>
                <w:bCs/>
                <w:color w:val="0F4761" w:themeColor="accent1" w:themeShade="BF"/>
                <w:lang w:eastAsia="ja-JP"/>
              </w:rPr>
              <w:t>課題モード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47224D" w14:textId="77777777" w:rsidR="00596790" w:rsidRPr="000862AB" w:rsidRDefault="00596790" w:rsidP="00596790">
            <w:pPr>
              <w:rPr>
                <w:rFonts w:asciiTheme="majorHAnsi" w:eastAsiaTheme="majorEastAsia" w:hAnsiTheme="majorHAnsi" w:cstheme="majorBidi"/>
                <w:color w:val="0F4761" w:themeColor="accent1" w:themeShade="BF"/>
                <w:lang w:eastAsia="ja-JP"/>
              </w:rPr>
            </w:pPr>
            <w:r w:rsidRPr="000862AB">
              <w:rPr>
                <w:rFonts w:asciiTheme="majorHAnsi" w:eastAsiaTheme="majorEastAsia" w:hAnsiTheme="majorHAnsi" w:cstheme="majorBidi"/>
                <w:color w:val="0F4761" w:themeColor="accent1" w:themeShade="BF"/>
                <w:lang w:eastAsia="ja-JP"/>
              </w:rPr>
              <w:t>自動採点システム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FBC634" w14:textId="77777777" w:rsidR="00596790" w:rsidRPr="000862AB" w:rsidRDefault="00596790" w:rsidP="00596790">
            <w:pPr>
              <w:rPr>
                <w:rFonts w:asciiTheme="majorHAnsi" w:eastAsiaTheme="majorEastAsia" w:hAnsiTheme="majorHAnsi" w:cstheme="majorBidi"/>
                <w:color w:val="0F4761" w:themeColor="accent1" w:themeShade="BF"/>
                <w:lang w:eastAsia="ja-JP"/>
              </w:rPr>
            </w:pPr>
            <w:r w:rsidRPr="000862AB">
              <w:rPr>
                <w:rFonts w:asciiTheme="majorHAnsi" w:eastAsiaTheme="majorEastAsia" w:hAnsiTheme="majorHAnsi" w:cstheme="majorBidi"/>
                <w:b/>
                <w:bCs/>
                <w:color w:val="0F4761" w:themeColor="accent1" w:themeShade="BF"/>
                <w:lang w:eastAsia="ja-JP"/>
              </w:rPr>
              <w:t>プリセット機能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EF97C1" w14:textId="77777777" w:rsidR="00596790" w:rsidRPr="000862AB" w:rsidRDefault="00596790" w:rsidP="00596790">
            <w:pPr>
              <w:rPr>
                <w:rFonts w:asciiTheme="majorHAnsi" w:eastAsiaTheme="majorEastAsia" w:hAnsiTheme="majorHAnsi" w:cstheme="majorBidi"/>
                <w:color w:val="0F4761" w:themeColor="accent1" w:themeShade="BF"/>
                <w:lang w:eastAsia="ja-JP"/>
              </w:rPr>
            </w:pPr>
            <w:r w:rsidRPr="000862AB">
              <w:rPr>
                <w:rFonts w:asciiTheme="majorHAnsi" w:eastAsiaTheme="majorEastAsia" w:hAnsiTheme="majorHAnsi" w:cstheme="majorBidi"/>
                <w:color w:val="0F4761" w:themeColor="accent1" w:themeShade="BF"/>
                <w:lang w:eastAsia="ja-JP"/>
              </w:rPr>
              <w:t>まずは「手本を見る」ことを優先。自動採点は</w:t>
            </w:r>
            <w:r w:rsidRPr="000862AB">
              <w:rPr>
                <w:rFonts w:asciiTheme="majorHAnsi" w:eastAsiaTheme="majorEastAsia" w:hAnsiTheme="majorHAnsi" w:cstheme="majorBidi"/>
                <w:color w:val="0F4761" w:themeColor="accent1" w:themeShade="BF"/>
                <w:lang w:eastAsia="ja-JP"/>
              </w:rPr>
              <w:t>Phase 2</w:t>
            </w:r>
            <w:r w:rsidRPr="000862AB">
              <w:rPr>
                <w:rFonts w:asciiTheme="majorHAnsi" w:eastAsiaTheme="majorEastAsia" w:hAnsiTheme="majorHAnsi" w:cstheme="majorBidi"/>
                <w:color w:val="0F4761" w:themeColor="accent1" w:themeShade="BF"/>
                <w:lang w:eastAsia="ja-JP"/>
              </w:rPr>
              <w:t>へ移行。</w:t>
            </w:r>
          </w:p>
        </w:tc>
      </w:tr>
    </w:tbl>
    <w:p w14:paraId="4535875F" w14:textId="77777777" w:rsidR="00596790" w:rsidRPr="00FE18FF" w:rsidRDefault="00596790" w:rsidP="00596790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eastAsia="ja-JP"/>
        </w:rPr>
      </w:pPr>
      <w:r w:rsidRPr="00FE18F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eastAsia="ja-JP"/>
        </w:rPr>
        <w:t xml:space="preserve">5. </w:t>
      </w:r>
      <w:r w:rsidRPr="00FE18F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eastAsia="ja-JP"/>
        </w:rPr>
        <w:t>ロードマップ</w:t>
      </w:r>
      <w:r w:rsidRPr="00FE18F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eastAsia="ja-JP"/>
        </w:rPr>
        <w:t xml:space="preserve"> (Phase 2</w:t>
      </w:r>
      <w:r w:rsidRPr="00FE18F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eastAsia="ja-JP"/>
        </w:rPr>
        <w:t>以降</w:t>
      </w:r>
      <w:r w:rsidRPr="00FE18F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eastAsia="ja-JP"/>
        </w:rPr>
        <w:t>)</w:t>
      </w:r>
    </w:p>
    <w:p w14:paraId="31972ED7" w14:textId="77777777" w:rsidR="00596790" w:rsidRPr="000862AB" w:rsidRDefault="00596790" w:rsidP="00596790">
      <w:pPr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 xml:space="preserve">Ver 1.0 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の完成を受け、次は「ツールの深み」と「外部連携」を強化します。</w:t>
      </w:r>
    </w:p>
    <w:p w14:paraId="0FECB417" w14:textId="77777777" w:rsidR="00596790" w:rsidRPr="000862AB" w:rsidRDefault="00596790" w:rsidP="00596790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短期目標</w:t>
      </w: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 xml:space="preserve"> (v1.1 - v1.2)</w:t>
      </w:r>
    </w:p>
    <w:p w14:paraId="06C5A2DC" w14:textId="77777777" w:rsidR="00596790" w:rsidRPr="000862AB" w:rsidRDefault="00596790" w:rsidP="00596790">
      <w:pPr>
        <w:numPr>
          <w:ilvl w:val="0"/>
          <w:numId w:val="19"/>
        </w:numPr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</w:pPr>
      <w:proofErr w:type="spellStart"/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OpenQASM</w:t>
      </w:r>
      <w:proofErr w:type="spellEnd"/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 xml:space="preserve"> </w:t>
      </w: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エクスポート</w:t>
      </w: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:</w:t>
      </w:r>
    </w:p>
    <w:p w14:paraId="670596DB" w14:textId="77777777" w:rsidR="00596790" w:rsidRPr="000862AB" w:rsidRDefault="00596790" w:rsidP="00596790">
      <w:pPr>
        <w:numPr>
          <w:ilvl w:val="1"/>
          <w:numId w:val="19"/>
        </w:numPr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作成した回路を標準コード形式で出力し、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IBM Quantum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等での実機実行を可能にする。</w:t>
      </w:r>
    </w:p>
    <w:p w14:paraId="5C792D98" w14:textId="77777777" w:rsidR="00596790" w:rsidRPr="000862AB" w:rsidRDefault="00596790" w:rsidP="00596790">
      <w:pPr>
        <w:numPr>
          <w:ilvl w:val="0"/>
          <w:numId w:val="19"/>
        </w:numPr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URL</w:t>
      </w: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による回路共有</w:t>
      </w: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:</w:t>
      </w:r>
    </w:p>
    <w:p w14:paraId="2FD6F87C" w14:textId="77777777" w:rsidR="00596790" w:rsidRPr="000862AB" w:rsidRDefault="00596790" w:rsidP="00596790">
      <w:pPr>
        <w:numPr>
          <w:ilvl w:val="1"/>
          <w:numId w:val="19"/>
        </w:numPr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回路データを圧縮して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URL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パラメータに埋め込み、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SNS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等でシェア可能にする（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Serverless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）。</w:t>
      </w:r>
    </w:p>
    <w:p w14:paraId="650785D6" w14:textId="77777777" w:rsidR="00596790" w:rsidRPr="000862AB" w:rsidRDefault="00596790" w:rsidP="00596790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中期目標</w:t>
      </w: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 xml:space="preserve"> (v2.0)</w:t>
      </w:r>
    </w:p>
    <w:p w14:paraId="6CA645F2" w14:textId="77777777" w:rsidR="00596790" w:rsidRPr="000862AB" w:rsidRDefault="00596790" w:rsidP="00596790">
      <w:pPr>
        <w:numPr>
          <w:ilvl w:val="0"/>
          <w:numId w:val="20"/>
        </w:numPr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3</w:t>
      </w: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量子ビットへの拡張</w:t>
      </w: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:</w:t>
      </w:r>
    </w:p>
    <w:p w14:paraId="41D641A3" w14:textId="77777777" w:rsidR="00596790" w:rsidRPr="000862AB" w:rsidRDefault="00596790" w:rsidP="00596790">
      <w:pPr>
        <w:numPr>
          <w:ilvl w:val="1"/>
          <w:numId w:val="20"/>
        </w:numPr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トフォリゲート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 xml:space="preserve"> (CCNOT) 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の導入による論理演算の実現。</w:t>
      </w:r>
    </w:p>
    <w:p w14:paraId="53A0D345" w14:textId="77777777" w:rsidR="00596790" w:rsidRPr="000862AB" w:rsidRDefault="00596790" w:rsidP="00596790">
      <w:pPr>
        <w:numPr>
          <w:ilvl w:val="1"/>
          <w:numId w:val="20"/>
        </w:numPr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GHZ</w:t>
      </w: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状態、量子テレポーテーションの完全な実演。</w:t>
      </w:r>
    </w:p>
    <w:p w14:paraId="5BD5DBBA" w14:textId="77777777" w:rsidR="00596790" w:rsidRPr="000862AB" w:rsidRDefault="00596790" w:rsidP="00596790">
      <w:pPr>
        <w:numPr>
          <w:ilvl w:val="0"/>
          <w:numId w:val="20"/>
        </w:numPr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lastRenderedPageBreak/>
        <w:t>測定</w:t>
      </w: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 xml:space="preserve"> (Measurement) </w:t>
      </w: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ゲート</w:t>
      </w:r>
      <w:r w:rsidRPr="000862AB">
        <w:rPr>
          <w:rFonts w:asciiTheme="majorHAnsi" w:eastAsiaTheme="majorEastAsia" w:hAnsiTheme="majorHAnsi" w:cstheme="majorBidi"/>
          <w:b/>
          <w:bCs/>
          <w:color w:val="0F4761" w:themeColor="accent1" w:themeShade="BF"/>
          <w:lang w:eastAsia="ja-JP"/>
        </w:rPr>
        <w:t>:</w:t>
      </w:r>
    </w:p>
    <w:p w14:paraId="4747D548" w14:textId="0FA441DA" w:rsidR="001B6B76" w:rsidRPr="00FE18FF" w:rsidRDefault="00596790" w:rsidP="00FE18FF">
      <w:pPr>
        <w:numPr>
          <w:ilvl w:val="1"/>
          <w:numId w:val="20"/>
        </w:numPr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</w:pPr>
      <w:r w:rsidRPr="000862AB">
        <w:rPr>
          <w:rFonts w:asciiTheme="majorHAnsi" w:eastAsiaTheme="majorEastAsia" w:hAnsiTheme="majorHAnsi" w:cstheme="majorBidi"/>
          <w:color w:val="0F4761" w:themeColor="accent1" w:themeShade="BF"/>
          <w:lang w:eastAsia="ja-JP"/>
        </w:rPr>
        <w:t>回路途中での観測による「波動関数の収縮」アニメーションの実装。</w:t>
      </w:r>
    </w:p>
    <w:sectPr w:rsidR="001B6B76" w:rsidRPr="00FE18FF" w:rsidSect="001705D2">
      <w:footnotePr>
        <w:numRestart w:val="eachSect"/>
      </w:footnotePr>
      <w:pgSz w:w="12240" w:h="15840"/>
      <w:pgMar w:top="1440" w:right="1080" w:bottom="1440" w:left="108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2D6701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9E2199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26F85E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1B164614"/>
    <w:multiLevelType w:val="multilevel"/>
    <w:tmpl w:val="65DA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A03CB5"/>
    <w:multiLevelType w:val="multilevel"/>
    <w:tmpl w:val="72B28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5A71CD6"/>
    <w:multiLevelType w:val="multilevel"/>
    <w:tmpl w:val="0EC03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7010D7A"/>
    <w:multiLevelType w:val="multilevel"/>
    <w:tmpl w:val="4E86F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6F795B"/>
    <w:multiLevelType w:val="multilevel"/>
    <w:tmpl w:val="DABC0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015FEF"/>
    <w:multiLevelType w:val="multilevel"/>
    <w:tmpl w:val="53A2F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A26B98"/>
    <w:multiLevelType w:val="multilevel"/>
    <w:tmpl w:val="FC528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D36C1A"/>
    <w:multiLevelType w:val="multilevel"/>
    <w:tmpl w:val="D7300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BB583B"/>
    <w:multiLevelType w:val="multilevel"/>
    <w:tmpl w:val="26201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2463696">
    <w:abstractNumId w:val="0"/>
  </w:num>
  <w:num w:numId="2" w16cid:durableId="784345143">
    <w:abstractNumId w:val="1"/>
  </w:num>
  <w:num w:numId="3" w16cid:durableId="1780831307">
    <w:abstractNumId w:val="1"/>
  </w:num>
  <w:num w:numId="4" w16cid:durableId="1816871666">
    <w:abstractNumId w:val="1"/>
  </w:num>
  <w:num w:numId="5" w16cid:durableId="2000309032">
    <w:abstractNumId w:val="1"/>
  </w:num>
  <w:num w:numId="6" w16cid:durableId="1018655072">
    <w:abstractNumId w:val="1"/>
  </w:num>
  <w:num w:numId="7" w16cid:durableId="271204018">
    <w:abstractNumId w:val="1"/>
  </w:num>
  <w:num w:numId="8" w16cid:durableId="1963339163">
    <w:abstractNumId w:val="1"/>
  </w:num>
  <w:num w:numId="9" w16cid:durableId="123465647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40787959">
    <w:abstractNumId w:val="1"/>
  </w:num>
  <w:num w:numId="11" w16cid:durableId="886600214">
    <w:abstractNumId w:val="1"/>
  </w:num>
  <w:num w:numId="12" w16cid:durableId="46997758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091514213">
    <w:abstractNumId w:val="1"/>
  </w:num>
  <w:num w:numId="14" w16cid:durableId="211039771">
    <w:abstractNumId w:val="8"/>
  </w:num>
  <w:num w:numId="15" w16cid:durableId="1719939854">
    <w:abstractNumId w:val="9"/>
  </w:num>
  <w:num w:numId="16" w16cid:durableId="1381438440">
    <w:abstractNumId w:val="7"/>
  </w:num>
  <w:num w:numId="17" w16cid:durableId="900098238">
    <w:abstractNumId w:val="10"/>
  </w:num>
  <w:num w:numId="18" w16cid:durableId="732385123">
    <w:abstractNumId w:val="3"/>
  </w:num>
  <w:num w:numId="19" w16cid:durableId="365521485">
    <w:abstractNumId w:val="5"/>
  </w:num>
  <w:num w:numId="20" w16cid:durableId="230972560">
    <w:abstractNumId w:val="4"/>
  </w:num>
  <w:num w:numId="21" w16cid:durableId="1215510577">
    <w:abstractNumId w:val="6"/>
  </w:num>
  <w:num w:numId="22" w16cid:durableId="208661243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dirty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B6B76"/>
    <w:rsid w:val="000862AB"/>
    <w:rsid w:val="001705D2"/>
    <w:rsid w:val="001B6B76"/>
    <w:rsid w:val="00312CEE"/>
    <w:rsid w:val="00596790"/>
    <w:rsid w:val="005C4CB1"/>
    <w:rsid w:val="006F19D9"/>
    <w:rsid w:val="007D5895"/>
    <w:rsid w:val="009A3EFF"/>
    <w:rsid w:val="00D66B47"/>
    <w:rsid w:val="00FE18FF"/>
    <w:rsid w:val="00FE3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02CB0D6"/>
  <w15:docId w15:val="{F23E2155-8306-4C35-923D-F4802DAAC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表題 (文字)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題 (文字)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見出し 1 (文字)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見出し 2 (文字)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見出し 3 (文字)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見出し 4 (文字)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見出し 5 (文字)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見出し 6 (文字)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見出し 7 (文字)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見出し 8 (文字)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見出し 9 (文字)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図表番号 (文字)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274</Words>
  <Characters>1565</Characters>
  <Application>Microsoft Office Word</Application>
  <DocSecurity>0</DocSecurity>
  <Lines>13</Lines>
  <Paragraphs>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Tre Kelton</cp:lastModifiedBy>
  <cp:revision>7</cp:revision>
  <dcterms:created xsi:type="dcterms:W3CDTF">2025-11-13T05:48:00Z</dcterms:created>
  <dcterms:modified xsi:type="dcterms:W3CDTF">2026-02-02T08:18:00Z</dcterms:modified>
</cp:coreProperties>
</file>