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CAEA" w14:textId="77777777" w:rsidR="007B3D33" w:rsidRDefault="007B3D33" w:rsidP="007B3D33">
      <w:pPr>
        <w:spacing w:after="0"/>
      </w:pPr>
      <w:r>
        <w:rPr>
          <w:noProof/>
        </w:rPr>
        <w:drawing>
          <wp:inline distT="0" distB="0" distL="0" distR="0" wp14:anchorId="1FB90801" wp14:editId="1874C7B0">
            <wp:extent cx="1285875" cy="280670"/>
            <wp:effectExtent l="0" t="0" r="9525" b="5080"/>
            <wp:docPr id="6868815" name="Picture 16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15" name="Picture 16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7B482FDC-7162-4FA1-B2ED-707AA7FE393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B21" w14:textId="77777777" w:rsidR="007B3D33" w:rsidRDefault="007B3D33" w:rsidP="007B3D33">
      <w:pPr>
        <w:spacing w:after="0"/>
      </w:pPr>
    </w:p>
    <w:p w14:paraId="1B836CB4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>Dynamics 365</w:t>
      </w:r>
    </w:p>
    <w:p w14:paraId="1BEDF575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 xml:space="preserve">Technology Specialist Environment </w:t>
      </w:r>
    </w:p>
    <w:p w14:paraId="5A63C6CF" w14:textId="63C8817A" w:rsidR="007B3D33" w:rsidRPr="006909A0" w:rsidRDefault="008B4902" w:rsidP="007B3D33">
      <w:r w:rsidRPr="008B4902">
        <w:rPr>
          <w:noProof/>
        </w:rPr>
        <w:drawing>
          <wp:inline distT="0" distB="0" distL="0" distR="0" wp14:anchorId="58CE80A8" wp14:editId="2426138B">
            <wp:extent cx="5943600" cy="3952240"/>
            <wp:effectExtent l="0" t="0" r="0" b="0"/>
            <wp:docPr id="1593522233" name="Picture 1" descr="A group of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2233" name="Picture 1" descr="A group of people sitting on a cou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61">
        <w:rPr>
          <w:noProof/>
        </w:rPr>
        <mc:AlternateContent>
          <mc:Choice Requires="wps">
            <w:drawing>
              <wp:inline distT="0" distB="0" distL="0" distR="0" wp14:anchorId="73C7AA62" wp14:editId="734CE793">
                <wp:extent cx="304800" cy="304800"/>
                <wp:effectExtent l="0" t="0" r="0" b="0"/>
                <wp:docPr id="1272102275" name="Rectangle 4" descr="Real people. Digital consulting firm shares Power BI data at a customer service/admin meeting. The firm provides custom solutions across a multitude of disciplines including IT, front and back end software development, customer support and data services. Featuring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F3055" id="Rectangle 4" o:spid="_x0000_s1026" alt="Real people. Digital consulting firm shares Power BI data at a customer service/admin meeting. The firm provides custom solutions across a multitude of disciplines including IT, front and back end software development, customer support and data services. Featuring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80A8C">
        <w:rPr>
          <w:noProof/>
        </w:rPr>
        <mc:AlternateContent>
          <mc:Choice Requires="wps">
            <w:drawing>
              <wp:inline distT="0" distB="0" distL="0" distR="0" wp14:anchorId="42CDA9AD" wp14:editId="7F13F155">
                <wp:extent cx="304800" cy="304800"/>
                <wp:effectExtent l="0" t="0" r="0" b="0"/>
                <wp:docPr id="1168896093" name="Rectangle 2" descr="A woman sitting at a home office desk working on a Surface Pro 9 showing Outlook and connected to two external monitors showing Dynamics 365 and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10D0E" id="Rectangle 2" o:spid="_x0000_s1026" alt="A woman sitting at a home office desk working on a Surface Pro 9 showing Outlook and connected to two external monitors showing Dynamics 365 and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CEDA00" w14:textId="37A4CDFB" w:rsidR="007B3D33" w:rsidRPr="00736230" w:rsidRDefault="007B3D33" w:rsidP="007B3D33">
      <w:pPr>
        <w:pStyle w:val="Title"/>
        <w:rPr>
          <w:sz w:val="72"/>
          <w:szCs w:val="72"/>
        </w:rPr>
      </w:pPr>
      <w:r w:rsidRPr="00736230">
        <w:rPr>
          <w:sz w:val="72"/>
          <w:szCs w:val="72"/>
        </w:rPr>
        <w:t xml:space="preserve">Analytics &amp; Reporting </w:t>
      </w:r>
      <w:r>
        <w:rPr>
          <w:sz w:val="72"/>
          <w:szCs w:val="72"/>
        </w:rPr>
        <w:br/>
        <w:t>Demo Setup</w:t>
      </w:r>
      <w:r w:rsidR="00670535">
        <w:rPr>
          <w:sz w:val="72"/>
          <w:szCs w:val="72"/>
        </w:rPr>
        <w:t xml:space="preserve"> </w:t>
      </w:r>
      <w:r w:rsidR="006872DF">
        <w:rPr>
          <w:sz w:val="72"/>
          <w:szCs w:val="72"/>
        </w:rPr>
        <w:t>–</w:t>
      </w:r>
      <w:r w:rsidR="00670535">
        <w:rPr>
          <w:sz w:val="72"/>
          <w:szCs w:val="72"/>
        </w:rPr>
        <w:t xml:space="preserve"> Dataverse</w:t>
      </w:r>
      <w:r w:rsidR="006872DF">
        <w:rPr>
          <w:sz w:val="72"/>
          <w:szCs w:val="72"/>
        </w:rPr>
        <w:t xml:space="preserve"> Data</w:t>
      </w:r>
    </w:p>
    <w:p w14:paraId="5A8E13EE" w14:textId="77777777" w:rsidR="007B3D33" w:rsidRPr="006909A0" w:rsidRDefault="007B3D33" w:rsidP="007B3D33">
      <w:pPr>
        <w:spacing w:after="0"/>
        <w:rPr>
          <w:sz w:val="14"/>
          <w:szCs w:val="14"/>
        </w:rPr>
      </w:pPr>
    </w:p>
    <w:p w14:paraId="179F7AD0" w14:textId="77777777" w:rsidR="007B3D33" w:rsidRPr="005C732C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Authored by: </w:t>
      </w:r>
    </w:p>
    <w:p w14:paraId="5C373FDF" w14:textId="77777777" w:rsidR="007B3D33" w:rsidRPr="006909A0" w:rsidRDefault="007B3D33" w:rsidP="007B3D33">
      <w:pPr>
        <w:spacing w:after="0"/>
        <w:rPr>
          <w:b/>
          <w:bCs/>
          <w:sz w:val="12"/>
          <w:szCs w:val="12"/>
        </w:rPr>
      </w:pPr>
    </w:p>
    <w:p w14:paraId="4E9A44B3" w14:textId="77777777" w:rsidR="007B3D33" w:rsidRDefault="007B3D33" w:rsidP="007B3D33">
      <w:pPr>
        <w:spacing w:after="0"/>
        <w:rPr>
          <w:b/>
          <w:bCs/>
        </w:rPr>
      </w:pPr>
      <w:r>
        <w:rPr>
          <w:b/>
          <w:bCs/>
        </w:rPr>
        <w:t>Scott Sewell</w:t>
      </w:r>
    </w:p>
    <w:p w14:paraId="0F4A5614" w14:textId="77777777" w:rsidR="007B3D33" w:rsidRDefault="007B3D33" w:rsidP="007B3D33">
      <w:pPr>
        <w:spacing w:after="0"/>
      </w:pPr>
      <w:r>
        <w:t xml:space="preserve">Principal Program Manager </w:t>
      </w:r>
    </w:p>
    <w:p w14:paraId="31D508F2" w14:textId="4E0635D7" w:rsidR="007B3D33" w:rsidRDefault="007B3D33" w:rsidP="007B3D33">
      <w:pPr>
        <w:spacing w:after="0"/>
      </w:pPr>
      <w:r>
        <w:t>Fabric BI CAT (Customer Advisory Team)</w:t>
      </w:r>
    </w:p>
    <w:p w14:paraId="54C4F0EC" w14:textId="77777777" w:rsidR="007B3D33" w:rsidRDefault="007B3D33" w:rsidP="007B3D33">
      <w:pPr>
        <w:spacing w:after="0"/>
      </w:pPr>
    </w:p>
    <w:p w14:paraId="225B72BD" w14:textId="28C6DE5E" w:rsidR="007B3D33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Version </w:t>
      </w:r>
      <w:r>
        <w:rPr>
          <w:rStyle w:val="SubtleEmphasis"/>
        </w:rPr>
        <w:t>3</w:t>
      </w:r>
      <w:r w:rsidRPr="005C732C">
        <w:rPr>
          <w:rStyle w:val="SubtleEmphasis"/>
        </w:rPr>
        <w:t>.0</w:t>
      </w:r>
      <w:r w:rsidR="007C75E9">
        <w:rPr>
          <w:rStyle w:val="SubtleEmphasis"/>
        </w:rPr>
        <w:t>.4</w:t>
      </w:r>
      <w:r w:rsidRPr="005C732C">
        <w:rPr>
          <w:rStyle w:val="SubtleEmphasis"/>
        </w:rPr>
        <w:t xml:space="preserve"> </w:t>
      </w:r>
    </w:p>
    <w:p w14:paraId="294D90CE" w14:textId="77777777" w:rsidR="007B3D33" w:rsidRDefault="007B3D33" w:rsidP="007B3D33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331183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1ABFD9" w14:textId="77777777" w:rsidR="00331781" w:rsidRDefault="00331781" w:rsidP="00331781">
          <w:pPr>
            <w:pStyle w:val="TOCHeading"/>
          </w:pPr>
          <w:r>
            <w:t>Contents</w:t>
          </w:r>
        </w:p>
        <w:p w14:paraId="18A8E1F0" w14:textId="4927CDFD" w:rsidR="007C75E9" w:rsidRDefault="00331781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542206" w:history="1">
            <w:r w:rsidR="007C75E9" w:rsidRPr="004A39EF">
              <w:rPr>
                <w:rStyle w:val="Hyperlink"/>
                <w:noProof/>
              </w:rPr>
              <w:t>Introduction</w:t>
            </w:r>
            <w:r w:rsidR="007C75E9">
              <w:rPr>
                <w:noProof/>
                <w:webHidden/>
              </w:rPr>
              <w:tab/>
            </w:r>
            <w:r w:rsidR="007C75E9">
              <w:rPr>
                <w:noProof/>
                <w:webHidden/>
              </w:rPr>
              <w:fldChar w:fldCharType="begin"/>
            </w:r>
            <w:r w:rsidR="007C75E9">
              <w:rPr>
                <w:noProof/>
                <w:webHidden/>
              </w:rPr>
              <w:instrText xml:space="preserve"> PAGEREF _Toc143542206 \h </w:instrText>
            </w:r>
            <w:r w:rsidR="007C75E9">
              <w:rPr>
                <w:noProof/>
                <w:webHidden/>
              </w:rPr>
            </w:r>
            <w:r w:rsidR="007C75E9">
              <w:rPr>
                <w:noProof/>
                <w:webHidden/>
              </w:rPr>
              <w:fldChar w:fldCharType="separate"/>
            </w:r>
            <w:r w:rsidR="007C75E9">
              <w:rPr>
                <w:noProof/>
                <w:webHidden/>
              </w:rPr>
              <w:t>2</w:t>
            </w:r>
            <w:r w:rsidR="007C75E9">
              <w:rPr>
                <w:noProof/>
                <w:webHidden/>
              </w:rPr>
              <w:fldChar w:fldCharType="end"/>
            </w:r>
          </w:hyperlink>
        </w:p>
        <w:p w14:paraId="21F0699D" w14:textId="4D03EE2C" w:rsidR="007C75E9" w:rsidRDefault="007C75E9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3542207" w:history="1">
            <w:r w:rsidRPr="004A39EF">
              <w:rPr>
                <w:rStyle w:val="Hyperlink"/>
                <w:noProof/>
              </w:rPr>
              <w:t>Getting your Dataverse environment ready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_Toc143542207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07312" w14:textId="320FE439" w:rsidR="007C75E9" w:rsidRDefault="007C75E9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3542208" w:history="1">
            <w:r w:rsidRPr="004A39EF">
              <w:rPr>
                <w:rStyle w:val="Hyperlink"/>
                <w:i/>
                <w:iCs/>
                <w:noProof/>
              </w:rPr>
              <w:t>Ensure the Power BI Extensions are updated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_Toc143542208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3482" w14:textId="1B387C30" w:rsidR="007C75E9" w:rsidRDefault="007C75E9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3542209" w:history="1">
            <w:r w:rsidRPr="004A39EF">
              <w:rPr>
                <w:rStyle w:val="Hyperlink"/>
                <w:i/>
                <w:iCs/>
                <w:noProof/>
              </w:rPr>
              <w:t>Ensure the option to allow Embedded Power BI content is enabled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_Toc143542209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3732" w14:textId="05940485" w:rsidR="007C75E9" w:rsidRDefault="007C75E9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3542210" w:history="1">
            <w:r w:rsidRPr="004A39EF">
              <w:rPr>
                <w:rStyle w:val="Hyperlink"/>
                <w:noProof/>
              </w:rPr>
              <w:t>Create Local Copies of the Solution and Source Data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_Toc143542210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43614" w14:textId="142A0AA2" w:rsidR="007C75E9" w:rsidRDefault="007C75E9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3542211" w:history="1">
            <w:r w:rsidRPr="004A39EF">
              <w:rPr>
                <w:rStyle w:val="Hyperlink"/>
                <w:noProof/>
              </w:rPr>
              <w:t>Import the Sample Data from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_Toc143542211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B90F4" w14:textId="423BB78C" w:rsidR="007C75E9" w:rsidRDefault="007C75E9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3542212" w:history="1">
            <w:r w:rsidRPr="004A39EF">
              <w:rPr>
                <w:rStyle w:val="Hyperlink"/>
                <w:noProof/>
              </w:rPr>
              <w:t>Import Solution containing Power BI report and dashboard.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_Toc143542212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4CBDD" w14:textId="6DBC35F6" w:rsidR="007C75E9" w:rsidRDefault="007C75E9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3542213" w:history="1">
            <w:r w:rsidRPr="004A39EF">
              <w:rPr>
                <w:rStyle w:val="Hyperlink"/>
                <w:noProof/>
              </w:rPr>
              <w:t>Set up Power BI Credentials and Report 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_Toc143542213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DB45B" w14:textId="7E13C30E" w:rsidR="007C75E9" w:rsidRDefault="007C75E9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43542214" w:history="1">
            <w:r w:rsidRPr="004A39EF">
              <w:rPr>
                <w:rStyle w:val="Hyperlink"/>
                <w:noProof/>
              </w:rPr>
              <w:t>Adding the Power BI report to 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_Toc143542214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B346" w14:textId="373CBD15" w:rsidR="00331781" w:rsidRDefault="00331781" w:rsidP="00331781">
          <w:r>
            <w:rPr>
              <w:b/>
              <w:bCs/>
              <w:noProof/>
            </w:rPr>
            <w:fldChar w:fldCharType="end"/>
          </w:r>
        </w:p>
      </w:sdtContent>
    </w:sdt>
    <w:p w14:paraId="50A63263" w14:textId="77777777" w:rsidR="00521CE5" w:rsidRDefault="00521CE5" w:rsidP="00521CE5">
      <w:pPr>
        <w:pStyle w:val="Heading1"/>
      </w:pPr>
      <w:bookmarkStart w:id="0" w:name="_Toc95390439"/>
      <w:bookmarkStart w:id="1" w:name="_Toc143542206"/>
      <w:r>
        <w:t>Introduction</w:t>
      </w:r>
      <w:bookmarkEnd w:id="0"/>
      <w:bookmarkEnd w:id="1"/>
    </w:p>
    <w:p w14:paraId="12E7EBF1" w14:textId="6794D8AA" w:rsidR="00521CE5" w:rsidRDefault="00521CE5" w:rsidP="00521CE5">
      <w:r>
        <w:t xml:space="preserve">These assets are designed to help demonstrate the power of using Power BI analytics and reporting to expose the value of the data in a Dynamics 365 CE implementation. </w:t>
      </w:r>
    </w:p>
    <w:p w14:paraId="6641572B" w14:textId="77777777" w:rsidR="0064733D" w:rsidRPr="005E2A3E" w:rsidRDefault="0064733D" w:rsidP="00521CE5"/>
    <w:p w14:paraId="748C3E40" w14:textId="77777777" w:rsidR="004F7095" w:rsidRDefault="004F7095" w:rsidP="004F7095">
      <w:pPr>
        <w:pStyle w:val="Heading1"/>
      </w:pPr>
      <w:bookmarkStart w:id="2" w:name="_Toc143083208"/>
      <w:bookmarkStart w:id="3" w:name="_Toc143542207"/>
      <w:r>
        <w:t>Getting your Dataverse environment ready</w:t>
      </w:r>
      <w:bookmarkEnd w:id="2"/>
      <w:bookmarkEnd w:id="3"/>
    </w:p>
    <w:p w14:paraId="433D156F" w14:textId="77777777" w:rsidR="004F7095" w:rsidRPr="00D536A2" w:rsidRDefault="004F7095" w:rsidP="004F7095">
      <w:pPr>
        <w:pStyle w:val="Heading2"/>
        <w:ind w:left="360"/>
        <w:rPr>
          <w:i/>
          <w:iCs/>
          <w:color w:val="4472C4" w:themeColor="accent1"/>
          <w:sz w:val="28"/>
          <w:szCs w:val="28"/>
        </w:rPr>
      </w:pPr>
      <w:bookmarkStart w:id="4" w:name="_Toc143083209"/>
      <w:bookmarkStart w:id="5" w:name="_Toc143542208"/>
      <w:r w:rsidRPr="00D536A2">
        <w:rPr>
          <w:i/>
          <w:iCs/>
          <w:color w:val="4472C4" w:themeColor="accent1"/>
          <w:sz w:val="28"/>
          <w:szCs w:val="28"/>
        </w:rPr>
        <w:t xml:space="preserve">Ensure the Power BI Extensions are </w:t>
      </w:r>
      <w:proofErr w:type="gramStart"/>
      <w:r w:rsidRPr="00D536A2">
        <w:rPr>
          <w:i/>
          <w:iCs/>
          <w:color w:val="4472C4" w:themeColor="accent1"/>
          <w:sz w:val="28"/>
          <w:szCs w:val="28"/>
        </w:rPr>
        <w:t>updated</w:t>
      </w:r>
      <w:bookmarkEnd w:id="4"/>
      <w:bookmarkEnd w:id="5"/>
      <w:proofErr w:type="gramEnd"/>
    </w:p>
    <w:p w14:paraId="196C2AA7" w14:textId="77777777" w:rsidR="004F7095" w:rsidRDefault="004F7095" w:rsidP="004F7095">
      <w:pPr>
        <w:ind w:left="360"/>
      </w:pPr>
      <w:r>
        <w:t xml:space="preserve">In Power Platform Admin Center, under “Dynamics 365 apps”, check to see that the “Power BI Extensions (Preview) application has been updated to at least 1.0.0.77. 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1F5901EC" wp14:editId="34AB7268">
            <wp:extent cx="4673346" cy="1762298"/>
            <wp:effectExtent l="0" t="0" r="0" b="9525"/>
            <wp:docPr id="14144787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8731" name="Picture 1" descr="A screenshot of a computer"/>
                    <pic:cNvPicPr/>
                  </pic:nvPicPr>
                  <pic:blipFill rotWithShape="1">
                    <a:blip r:embed="rId10"/>
                    <a:srcRect b="24176"/>
                    <a:stretch/>
                  </pic:blipFill>
                  <pic:spPr bwMode="auto">
                    <a:xfrm>
                      <a:off x="0" y="0"/>
                      <a:ext cx="4753174" cy="179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D0EA6" w14:textId="77777777" w:rsidR="004F7095" w:rsidRPr="00190BBD" w:rsidRDefault="004F7095" w:rsidP="004F7095">
      <w:pPr>
        <w:pStyle w:val="Heading2"/>
        <w:ind w:left="360"/>
        <w:rPr>
          <w:i/>
          <w:iCs/>
          <w:color w:val="4472C4" w:themeColor="accent1"/>
          <w:sz w:val="28"/>
          <w:szCs w:val="28"/>
        </w:rPr>
      </w:pPr>
      <w:bookmarkStart w:id="6" w:name="_Toc143083210"/>
      <w:bookmarkStart w:id="7" w:name="_Toc143542209"/>
      <w:r w:rsidRPr="00190BBD">
        <w:rPr>
          <w:i/>
          <w:iCs/>
          <w:color w:val="4472C4" w:themeColor="accent1"/>
          <w:sz w:val="28"/>
          <w:szCs w:val="28"/>
        </w:rPr>
        <w:lastRenderedPageBreak/>
        <w:t xml:space="preserve">Ensure the option to allow Embedded Power BI content is </w:t>
      </w:r>
      <w:proofErr w:type="gramStart"/>
      <w:r w:rsidRPr="00190BBD">
        <w:rPr>
          <w:i/>
          <w:iCs/>
          <w:color w:val="4472C4" w:themeColor="accent1"/>
          <w:sz w:val="28"/>
          <w:szCs w:val="28"/>
        </w:rPr>
        <w:t>enabled</w:t>
      </w:r>
      <w:bookmarkEnd w:id="6"/>
      <w:bookmarkEnd w:id="7"/>
      <w:proofErr w:type="gramEnd"/>
    </w:p>
    <w:p w14:paraId="3B17E92C" w14:textId="77777777" w:rsidR="004F7095" w:rsidRPr="00611FC4" w:rsidRDefault="004F7095" w:rsidP="004F7095">
      <w:pPr>
        <w:keepNext/>
        <w:keepLines/>
        <w:ind w:left="360"/>
      </w:pPr>
      <w:r>
        <w:t>In Power Platform Admin Center navigate to “Settings/Product/Features.” Under “Embedded content”, ensure that the “Power BI visualization embedding” option is set to “On.”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3050D80C" wp14:editId="287D1D27">
            <wp:extent cx="3467100" cy="1420548"/>
            <wp:effectExtent l="0" t="0" r="0" b="8255"/>
            <wp:docPr id="8703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57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817" cy="14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529409" w14:textId="6879DFD2" w:rsidR="00B80B84" w:rsidRDefault="00B80B84" w:rsidP="00521CE5">
      <w:pPr>
        <w:pStyle w:val="Heading1"/>
      </w:pPr>
      <w:bookmarkStart w:id="8" w:name="_Toc143542210"/>
      <w:r>
        <w:t xml:space="preserve">Create Local Copies of the </w:t>
      </w:r>
      <w:r w:rsidR="000217C4">
        <w:t>Solution</w:t>
      </w:r>
      <w:r>
        <w:t xml:space="preserve"> and Source Data </w:t>
      </w:r>
      <w:proofErr w:type="gramStart"/>
      <w:r>
        <w:t>file</w:t>
      </w:r>
      <w:bookmarkEnd w:id="8"/>
      <w:proofErr w:type="gramEnd"/>
    </w:p>
    <w:p w14:paraId="6705F6CF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 xml:space="preserve">Download the example files from the source: </w:t>
      </w:r>
      <w:hyperlink r:id="rId12" w:history="1">
        <w:r w:rsidRPr="004F544E">
          <w:rPr>
            <w:rStyle w:val="Hyperlink"/>
          </w:rPr>
          <w:t>https://github.com/mscottsewell/ContosoBI</w:t>
        </w:r>
      </w:hyperlink>
      <w:r>
        <w:t xml:space="preserve"> (From the “Code” menu choose “Download Zip”</w:t>
      </w:r>
      <w:r>
        <w:br/>
      </w:r>
      <w:r>
        <w:rPr>
          <w:noProof/>
        </w:rPr>
        <w:drawing>
          <wp:inline distT="0" distB="0" distL="0" distR="0" wp14:anchorId="7D0FA830" wp14:editId="3BB91197">
            <wp:extent cx="3429000" cy="202626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917" cy="20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F5C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Once Downloaded - right click on the file, select ‘Properties’ and then check the ‘unblock’ option and ‘apply’ that change.</w:t>
      </w:r>
      <w:r>
        <w:br/>
      </w:r>
      <w:r>
        <w:rPr>
          <w:noProof/>
        </w:rPr>
        <w:drawing>
          <wp:inline distT="0" distB="0" distL="0" distR="0" wp14:anchorId="09113A88" wp14:editId="74FF387D">
            <wp:extent cx="2260418" cy="2216150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46" cy="22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964B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lastRenderedPageBreak/>
        <w:t>Right click on the zip file and “extract” it to a temporary folder on your pc. – We’ll make a few changes before publishing it to your instance.</w:t>
      </w:r>
    </w:p>
    <w:p w14:paraId="713BAE68" w14:textId="6519D1CE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You should see these files in the “</w:t>
      </w:r>
      <w:r w:rsidR="00E73040">
        <w:t>\</w:t>
      </w:r>
      <w:r w:rsidR="00E73040" w:rsidRPr="00E73040">
        <w:t>Contoso - Sales - Current Release\Dataverse Data</w:t>
      </w:r>
      <w:r>
        <w:t>” folder:</w:t>
      </w:r>
      <w:r>
        <w:br/>
      </w:r>
      <w:r w:rsidR="001F1C44">
        <w:rPr>
          <w:noProof/>
          <w14:ligatures w14:val="standardContextual"/>
        </w:rPr>
        <w:drawing>
          <wp:inline distT="0" distB="0" distL="0" distR="0" wp14:anchorId="2A92A72D" wp14:editId="57242CEF">
            <wp:extent cx="5264421" cy="2425825"/>
            <wp:effectExtent l="0" t="0" r="0" b="0"/>
            <wp:docPr id="640253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537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2F4" w14:textId="77777777" w:rsidR="00B80B84" w:rsidRDefault="00B80B84" w:rsidP="00B80B84">
      <w:pPr>
        <w:ind w:left="720"/>
      </w:pPr>
    </w:p>
    <w:p w14:paraId="01D76BE3" w14:textId="0F1AF658" w:rsidR="004E068A" w:rsidRDefault="00037A24" w:rsidP="003172A9">
      <w:pPr>
        <w:pStyle w:val="Heading1"/>
      </w:pPr>
      <w:bookmarkStart w:id="9" w:name="_Toc143542211"/>
      <w:proofErr w:type="gramStart"/>
      <w:r>
        <w:t>Import</w:t>
      </w:r>
      <w:proofErr w:type="gramEnd"/>
      <w:r>
        <w:t xml:space="preserve"> the Sample Data from Excel</w:t>
      </w:r>
      <w:bookmarkEnd w:id="9"/>
    </w:p>
    <w:p w14:paraId="2AE04E22" w14:textId="0383C0FE" w:rsidR="00364741" w:rsidRDefault="00037A24" w:rsidP="004E068A">
      <w:r>
        <w:t xml:space="preserve">There are 4 source files with </w:t>
      </w:r>
      <w:r w:rsidR="00F13538">
        <w:t>Campaign, Territor</w:t>
      </w:r>
      <w:r w:rsidR="00FF2607">
        <w:t>y</w:t>
      </w:r>
      <w:r w:rsidR="00F13538">
        <w:t>, Account and Opportunit</w:t>
      </w:r>
      <w:r w:rsidR="00FF2607">
        <w:t xml:space="preserve">y </w:t>
      </w:r>
      <w:r w:rsidR="00FF2607">
        <w:t>sample data.</w:t>
      </w:r>
      <w:r w:rsidR="00FF2607">
        <w:t xml:space="preserve"> </w:t>
      </w:r>
      <w:r w:rsidR="003172A9">
        <w:t xml:space="preserve">These are intended to give you a faster way to get a fully loaded </w:t>
      </w:r>
      <w:r w:rsidR="00571F61">
        <w:t xml:space="preserve">demo </w:t>
      </w:r>
      <w:r w:rsidR="006B7321">
        <w:t>t</w:t>
      </w:r>
      <w:r w:rsidR="00571F61">
        <w:t>o ‘light up’ the reports with a rich and varied dataset.</w:t>
      </w:r>
      <w:r w:rsidR="00FE3706">
        <w:t xml:space="preserve"> See </w:t>
      </w:r>
      <w:hyperlink r:id="rId16" w:anchor="import-from-an-excel-or-csv-file" w:history="1">
        <w:r w:rsidR="00227463">
          <w:rPr>
            <w:rStyle w:val="Hyperlink"/>
          </w:rPr>
          <w:t>Import or export data from Microsoft Dataverse - Power Apps | Microsoft Learn</w:t>
        </w:r>
      </w:hyperlink>
      <w:r w:rsidR="00227463">
        <w:t xml:space="preserve"> for instructions on loading data from Excel into a demo environment.</w:t>
      </w:r>
      <w:r w:rsidR="004D43D3">
        <w:t xml:space="preserve"> – </w:t>
      </w:r>
    </w:p>
    <w:p w14:paraId="17069ADA" w14:textId="6BAED68C" w:rsidR="00037A24" w:rsidRPr="00364741" w:rsidRDefault="004D43D3" w:rsidP="004E068A">
      <w:pPr>
        <w:rPr>
          <w:rStyle w:val="SubtleEmphasis"/>
        </w:rPr>
      </w:pPr>
      <w:r w:rsidRPr="00364741">
        <w:rPr>
          <w:rStyle w:val="SubtleEmphasis"/>
        </w:rPr>
        <w:t xml:space="preserve">Note that the Account and Opportunity “Owners” in the files are based on one of the standard demo datasets, but that list may not match yours. – If the list of Owners in your environment is different from the ones used in the Excel spreadsheets, you’ll need to </w:t>
      </w:r>
      <w:r w:rsidR="003D0F92" w:rsidRPr="00364741">
        <w:rPr>
          <w:rStyle w:val="SubtleEmphasis"/>
        </w:rPr>
        <w:t>bulk update the excel files with the users in your environment.</w:t>
      </w:r>
      <w:r w:rsidR="00F13538">
        <w:rPr>
          <w:rStyle w:val="SubtleEmphasis"/>
        </w:rPr>
        <w:t xml:space="preserve"> </w:t>
      </w:r>
      <w:r w:rsidR="001F1C44">
        <w:rPr>
          <w:rStyle w:val="SubtleEmphasis"/>
        </w:rPr>
        <w:br/>
      </w:r>
    </w:p>
    <w:p w14:paraId="3B05A9C1" w14:textId="2E853149" w:rsidR="003C73D3" w:rsidRDefault="006B1222" w:rsidP="003C73D3">
      <w:pPr>
        <w:pStyle w:val="Heading1"/>
      </w:pPr>
      <w:bookmarkStart w:id="10" w:name="_Toc143542212"/>
      <w:r>
        <w:lastRenderedPageBreak/>
        <w:t>Import Solution</w:t>
      </w:r>
      <w:r w:rsidR="003C73D3">
        <w:t xml:space="preserve"> containing Power BI report and dashboard.</w:t>
      </w:r>
      <w:bookmarkEnd w:id="10"/>
    </w:p>
    <w:p w14:paraId="1E763A81" w14:textId="723E655E" w:rsidR="007A5DBE" w:rsidRDefault="003C73D3" w:rsidP="003C73D3">
      <w:pPr>
        <w:pStyle w:val="ListParagraph"/>
        <w:numPr>
          <w:ilvl w:val="0"/>
          <w:numId w:val="3"/>
        </w:numPr>
      </w:pPr>
      <w:r>
        <w:t xml:space="preserve">In the </w:t>
      </w:r>
      <w:hyperlink r:id="rId17" w:history="1">
        <w:r w:rsidR="00924FEB" w:rsidRPr="008B12B1">
          <w:rPr>
            <w:rStyle w:val="Hyperlink"/>
          </w:rPr>
          <w:t>https://make.powerapps.com/</w:t>
        </w:r>
      </w:hyperlink>
      <w:r w:rsidR="00924FEB">
        <w:t xml:space="preserve"> </w:t>
      </w:r>
      <w:r w:rsidR="00BB3153">
        <w:t xml:space="preserve"> import the Sales Analytics</w:t>
      </w:r>
      <w:r w:rsidR="00BC202B">
        <w:t xml:space="preserve"> solution previously downloaded.</w:t>
      </w:r>
      <w:r w:rsidR="00214DAA">
        <w:br/>
      </w:r>
      <w:r w:rsidR="00214DAA">
        <w:rPr>
          <w:noProof/>
          <w14:ligatures w14:val="standardContextual"/>
        </w:rPr>
        <w:drawing>
          <wp:inline distT="0" distB="0" distL="0" distR="0" wp14:anchorId="5EC3B0DF" wp14:editId="018C2E3F">
            <wp:extent cx="4457700" cy="2214562"/>
            <wp:effectExtent l="0" t="0" r="0" b="0"/>
            <wp:docPr id="20644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1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4238" cy="2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5DF" w14:textId="2F3648EA" w:rsidR="003C73D3" w:rsidRDefault="00CF2D65" w:rsidP="003C73D3">
      <w:pPr>
        <w:pStyle w:val="ListParagraph"/>
        <w:numPr>
          <w:ilvl w:val="0"/>
          <w:numId w:val="3"/>
        </w:numPr>
      </w:pPr>
      <w:r>
        <w:t xml:space="preserve">Once the import </w:t>
      </w:r>
      <w:r w:rsidR="004926D6">
        <w:t xml:space="preserve">of the solution </w:t>
      </w:r>
      <w:r w:rsidR="00FF1BEA">
        <w:t>is completed</w:t>
      </w:r>
      <w:r>
        <w:t xml:space="preserve">, </w:t>
      </w:r>
      <w:r w:rsidR="004926D6">
        <w:t xml:space="preserve">click </w:t>
      </w:r>
      <w:r w:rsidR="00EF36EA">
        <w:t xml:space="preserve">Publish </w:t>
      </w:r>
      <w:r w:rsidR="007A5DBE">
        <w:t>All customizations</w:t>
      </w:r>
      <w:r w:rsidR="00A75406">
        <w:br/>
      </w:r>
      <w:r w:rsidR="00A75406">
        <w:rPr>
          <w:noProof/>
          <w14:ligatures w14:val="standardContextual"/>
        </w:rPr>
        <w:drawing>
          <wp:inline distT="0" distB="0" distL="0" distR="0" wp14:anchorId="2E681C45" wp14:editId="61166600">
            <wp:extent cx="4552950" cy="1917979"/>
            <wp:effectExtent l="0" t="0" r="0" b="6350"/>
            <wp:docPr id="14319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0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5600" cy="1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26C" w14:textId="0E0CF900" w:rsidR="007075EA" w:rsidRDefault="004926D6" w:rsidP="004926D6">
      <w:pPr>
        <w:pStyle w:val="Heading1"/>
      </w:pPr>
      <w:bookmarkStart w:id="11" w:name="_Toc143542213"/>
      <w:r>
        <w:t>Set up Power BI Credentials and Report Refresh</w:t>
      </w:r>
      <w:bookmarkEnd w:id="11"/>
    </w:p>
    <w:p w14:paraId="4876BA1A" w14:textId="03CFE6FC" w:rsidR="004926D6" w:rsidRDefault="00E373B6" w:rsidP="00E373B6">
      <w:pPr>
        <w:pStyle w:val="ListParagraph"/>
        <w:numPr>
          <w:ilvl w:val="0"/>
          <w:numId w:val="4"/>
        </w:numPr>
      </w:pPr>
      <w:r>
        <w:t>Open the new</w:t>
      </w:r>
      <w:r w:rsidR="00E91F5F">
        <w:t>ly published</w:t>
      </w:r>
      <w:r>
        <w:t xml:space="preserve"> solution</w:t>
      </w:r>
      <w:r w:rsidR="00E91F5F">
        <w:t xml:space="preserve"> and select the “</w:t>
      </w:r>
      <w:r w:rsidR="00E91F5F" w:rsidRPr="0054062B">
        <w:rPr>
          <w:b/>
          <w:bCs/>
        </w:rPr>
        <w:t xml:space="preserve">Power BI </w:t>
      </w:r>
      <w:r w:rsidR="00E91F5F" w:rsidRPr="0054062B">
        <w:rPr>
          <w:b/>
          <w:bCs/>
          <w:u w:val="single"/>
        </w:rPr>
        <w:t>Report</w:t>
      </w:r>
      <w:r w:rsidR="00E91F5F">
        <w:t xml:space="preserve">” named </w:t>
      </w:r>
      <w:r w:rsidR="0054062B">
        <w:t>“</w:t>
      </w:r>
      <w:r w:rsidR="00E91F5F" w:rsidRPr="0054062B">
        <w:rPr>
          <w:i/>
          <w:iCs/>
        </w:rPr>
        <w:t>Dynamics 365 Sales Demo – Excel</w:t>
      </w:r>
      <w:r w:rsidR="00E91F5F">
        <w:t>”</w:t>
      </w:r>
      <w:r w:rsidR="0054062B">
        <w:t xml:space="preserve"> – Then click “Open </w:t>
      </w:r>
      <w:proofErr w:type="gramStart"/>
      <w:r w:rsidR="0054062B">
        <w:t>In</w:t>
      </w:r>
      <w:proofErr w:type="gramEnd"/>
      <w:r w:rsidR="0054062B">
        <w:t xml:space="preserve"> Power BI</w:t>
      </w:r>
      <w:r w:rsidR="00420A0A">
        <w:br/>
      </w:r>
      <w:r w:rsidR="009B0511">
        <w:rPr>
          <w:noProof/>
          <w14:ligatures w14:val="standardContextual"/>
        </w:rPr>
        <w:drawing>
          <wp:inline distT="0" distB="0" distL="0" distR="0" wp14:anchorId="59DCFAC2" wp14:editId="5E665691">
            <wp:extent cx="5076825" cy="1827332"/>
            <wp:effectExtent l="0" t="0" r="0" b="1905"/>
            <wp:docPr id="110710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035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18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8F9" w14:textId="72E8CE01" w:rsidR="00CC4A9E" w:rsidRDefault="00CC4A9E" w:rsidP="00E373B6">
      <w:pPr>
        <w:pStyle w:val="ListParagraph"/>
        <w:numPr>
          <w:ilvl w:val="0"/>
          <w:numId w:val="4"/>
        </w:numPr>
      </w:pPr>
      <w:r>
        <w:lastRenderedPageBreak/>
        <w:t>Once Power BI opens – select the Workspace (named “Solutions [</w:t>
      </w:r>
      <w:r w:rsidR="004F1980">
        <w:t>…</w:t>
      </w:r>
      <w:r>
        <w:t>]</w:t>
      </w:r>
      <w:r w:rsidR="004F1980">
        <w:t>”</w:t>
      </w:r>
      <w:r w:rsidR="00D4260F">
        <w:t xml:space="preserve">  and click the </w:t>
      </w:r>
      <w:r w:rsidR="00285233">
        <w:t>ellipse</w:t>
      </w:r>
      <w:r w:rsidR="00D4260F">
        <w:t xml:space="preserve"> (“…”) beside the Dataset and open </w:t>
      </w:r>
      <w:r w:rsidR="00D16E14">
        <w:t>“S</w:t>
      </w:r>
      <w:r w:rsidR="00D4260F">
        <w:t>ettings</w:t>
      </w:r>
      <w:r w:rsidR="00D16E14">
        <w:t>”</w:t>
      </w:r>
      <w:r w:rsidR="00D4260F">
        <w:t>.</w:t>
      </w:r>
      <w:r w:rsidR="00D16E14">
        <w:br/>
      </w:r>
      <w:r w:rsidR="00772035">
        <w:rPr>
          <w:noProof/>
          <w14:ligatures w14:val="standardContextual"/>
        </w:rPr>
        <w:drawing>
          <wp:inline distT="0" distB="0" distL="0" distR="0" wp14:anchorId="5C6C2C0C" wp14:editId="6B9B3115">
            <wp:extent cx="5248275" cy="2969537"/>
            <wp:effectExtent l="0" t="0" r="0" b="2540"/>
            <wp:docPr id="136366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12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946" cy="29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50E" w14:textId="3E8684FE" w:rsidR="006110E5" w:rsidRDefault="006110E5" w:rsidP="00E373B6">
      <w:pPr>
        <w:pStyle w:val="ListParagraph"/>
        <w:numPr>
          <w:ilvl w:val="0"/>
          <w:numId w:val="4"/>
        </w:numPr>
      </w:pPr>
      <w:r>
        <w:t>You may need to set the “Data source credentials”</w:t>
      </w:r>
      <w:r w:rsidR="00F70263">
        <w:t xml:space="preserve"> – if so, just click on ‘Edit Credentials” then select “OAuth</w:t>
      </w:r>
      <w:r w:rsidR="00A44DCC">
        <w:t>2” as the authentication method and enter your demo admin user/password</w:t>
      </w:r>
      <w:r w:rsidR="005B6BC0">
        <w:br/>
      </w:r>
      <w:r w:rsidR="00F70263">
        <w:rPr>
          <w:noProof/>
          <w14:ligatures w14:val="standardContextual"/>
        </w:rPr>
        <w:drawing>
          <wp:inline distT="0" distB="0" distL="0" distR="0" wp14:anchorId="4DBD497C" wp14:editId="5B5D20B6">
            <wp:extent cx="2314575" cy="1820846"/>
            <wp:effectExtent l="0" t="0" r="0" b="8255"/>
            <wp:docPr id="179642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084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9229" cy="18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916" w14:textId="76AC84E5" w:rsidR="00CD1FA9" w:rsidRDefault="001439C0" w:rsidP="00BA4237">
      <w:pPr>
        <w:pStyle w:val="ListParagraph"/>
        <w:keepNext/>
        <w:keepLines/>
        <w:numPr>
          <w:ilvl w:val="0"/>
          <w:numId w:val="4"/>
        </w:numPr>
      </w:pPr>
      <w:r>
        <w:lastRenderedPageBreak/>
        <w:t xml:space="preserve">Once that’s in place you can </w:t>
      </w:r>
      <w:r w:rsidR="00B43D72">
        <w:t xml:space="preserve">scroll a little further down the </w:t>
      </w:r>
      <w:r w:rsidR="009831B5">
        <w:t xml:space="preserve">same </w:t>
      </w:r>
      <w:r w:rsidR="00B43D72">
        <w:t xml:space="preserve">list </w:t>
      </w:r>
      <w:r w:rsidR="009831B5">
        <w:t xml:space="preserve">of settings </w:t>
      </w:r>
      <w:r w:rsidR="00B43D72">
        <w:t xml:space="preserve">to </w:t>
      </w:r>
      <w:r w:rsidR="009831B5">
        <w:t xml:space="preserve">enable </w:t>
      </w:r>
      <w:r>
        <w:t xml:space="preserve">a refresh schedule </w:t>
      </w:r>
      <w:proofErr w:type="gramStart"/>
      <w:r>
        <w:t>–</w:t>
      </w:r>
      <w:r w:rsidR="006E1A10">
        <w:t>(</w:t>
      </w:r>
      <w:proofErr w:type="gramEnd"/>
      <w:r>
        <w:t xml:space="preserve">to keep the dates </w:t>
      </w:r>
      <w:r w:rsidR="006E1A10">
        <w:t>in the report ‘current’)</w:t>
      </w:r>
      <w:r w:rsidR="00B43D72">
        <w:br/>
      </w:r>
      <w:r w:rsidR="009831B5">
        <w:rPr>
          <w:noProof/>
          <w14:ligatures w14:val="standardContextual"/>
        </w:rPr>
        <w:drawing>
          <wp:inline distT="0" distB="0" distL="0" distR="0" wp14:anchorId="5C24A3E2" wp14:editId="696D5604">
            <wp:extent cx="3676650" cy="2203706"/>
            <wp:effectExtent l="0" t="0" r="0" b="6350"/>
            <wp:docPr id="36032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2210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7818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93A">
        <w:br/>
        <w:t>(Be sure to click ‘Apply’)</w:t>
      </w:r>
    </w:p>
    <w:p w14:paraId="6D19D6EF" w14:textId="0FB08EF0" w:rsidR="00DF59B5" w:rsidRDefault="00DF59B5" w:rsidP="00E373B6">
      <w:pPr>
        <w:pStyle w:val="ListParagraph"/>
        <w:numPr>
          <w:ilvl w:val="0"/>
          <w:numId w:val="4"/>
        </w:numPr>
      </w:pPr>
      <w:r>
        <w:t xml:space="preserve">If you ever </w:t>
      </w:r>
      <w:r w:rsidR="007F4C81">
        <w:t>want</w:t>
      </w:r>
      <w:r>
        <w:t xml:space="preserve"> to </w:t>
      </w:r>
      <w:r w:rsidR="007F4C81">
        <w:t>change</w:t>
      </w:r>
      <w:r w:rsidR="00A11814">
        <w:t xml:space="preserve"> </w:t>
      </w:r>
      <w:r w:rsidR="007F4C81">
        <w:t xml:space="preserve">which file is used for the report’s data, you can change the </w:t>
      </w:r>
      <w:r w:rsidR="00A11814">
        <w:t xml:space="preserve">URL </w:t>
      </w:r>
      <w:r w:rsidR="00F60170">
        <w:t>here in settings</w:t>
      </w:r>
      <w:r w:rsidR="00F60170" w:rsidRPr="00F60170">
        <w:t xml:space="preserve"> </w:t>
      </w:r>
      <w:r w:rsidR="00F60170">
        <w:t xml:space="preserve">under </w:t>
      </w:r>
      <w:r w:rsidR="007F4C81">
        <w:t>P</w:t>
      </w:r>
      <w:r w:rsidR="00F60170">
        <w:t>arameters</w:t>
      </w:r>
      <w:r w:rsidR="00A11814">
        <w:t>.</w:t>
      </w:r>
    </w:p>
    <w:p w14:paraId="73783775" w14:textId="77777777" w:rsidR="00A13179" w:rsidRDefault="00A1317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2" w:name="_Toc95390446"/>
      <w:r>
        <w:br w:type="page"/>
      </w:r>
    </w:p>
    <w:p w14:paraId="1095CEB9" w14:textId="6DA1CE67" w:rsidR="007702D9" w:rsidRDefault="007702D9" w:rsidP="007702D9">
      <w:pPr>
        <w:pStyle w:val="Heading1"/>
      </w:pPr>
      <w:bookmarkStart w:id="13" w:name="_Toc143542214"/>
      <w:r>
        <w:lastRenderedPageBreak/>
        <w:t>Adding the Power BI report to Dynamics</w:t>
      </w:r>
      <w:bookmarkEnd w:id="12"/>
      <w:bookmarkEnd w:id="13"/>
    </w:p>
    <w:p w14:paraId="30E23341" w14:textId="4D87843D" w:rsidR="00212F20" w:rsidRDefault="007702D9" w:rsidP="00212F20">
      <w:pPr>
        <w:pStyle w:val="ListParagraph"/>
        <w:numPr>
          <w:ilvl w:val="0"/>
          <w:numId w:val="5"/>
        </w:numPr>
      </w:pPr>
      <w:r>
        <w:t xml:space="preserve">Open the PowerApp Maker Portal </w:t>
      </w:r>
      <w:hyperlink r:id="rId24" w:history="1">
        <w:r w:rsidRPr="00DF518D">
          <w:rPr>
            <w:rStyle w:val="Hyperlink"/>
          </w:rPr>
          <w:t>https://make.powerapps.com/</w:t>
        </w:r>
      </w:hyperlink>
      <w:r>
        <w:t xml:space="preserve"> (be sure your environment is selected) and go to the </w:t>
      </w:r>
      <w:r w:rsidR="00F77C3E">
        <w:t>list of Apps – Select the app you want to add this report to and ‘Edit’</w:t>
      </w:r>
      <w:r w:rsidR="00A876EA">
        <w:br/>
      </w:r>
      <w:r w:rsidR="00600438">
        <w:rPr>
          <w:noProof/>
          <w14:ligatures w14:val="standardContextual"/>
        </w:rPr>
        <w:drawing>
          <wp:inline distT="0" distB="0" distL="0" distR="0" wp14:anchorId="4A616EE1" wp14:editId="2E091D48">
            <wp:extent cx="3895725" cy="1611600"/>
            <wp:effectExtent l="0" t="0" r="0" b="8255"/>
            <wp:docPr id="142987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17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307" cy="16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20">
        <w:br/>
      </w:r>
    </w:p>
    <w:p w14:paraId="624EF2B7" w14:textId="1EC96DF7" w:rsidR="0004171E" w:rsidRDefault="0077552C" w:rsidP="007702D9">
      <w:pPr>
        <w:pStyle w:val="ListParagraph"/>
        <w:numPr>
          <w:ilvl w:val="0"/>
          <w:numId w:val="5"/>
        </w:numPr>
      </w:pPr>
      <w:r>
        <w:t>Click “Add page” and then select “Dashboard” as the type of page you’re adding.</w:t>
      </w:r>
      <w:r>
        <w:br/>
      </w:r>
      <w:r w:rsidR="0004171E">
        <w:rPr>
          <w:noProof/>
          <w14:ligatures w14:val="standardContextual"/>
        </w:rPr>
        <w:drawing>
          <wp:inline distT="0" distB="0" distL="0" distR="0" wp14:anchorId="35950189" wp14:editId="273052BC">
            <wp:extent cx="3943350" cy="2020967"/>
            <wp:effectExtent l="0" t="0" r="0" b="0"/>
            <wp:docPr id="154588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38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2815" cy="20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9BD" w14:textId="609C6A82" w:rsidR="007702D9" w:rsidRDefault="00EE1537" w:rsidP="007702D9">
      <w:pPr>
        <w:pStyle w:val="ListParagraph"/>
        <w:numPr>
          <w:ilvl w:val="0"/>
          <w:numId w:val="5"/>
        </w:numPr>
      </w:pPr>
      <w:r>
        <w:t xml:space="preserve">Scroll down and choose “Sales Analytics” under Power BI </w:t>
      </w:r>
      <w:r w:rsidR="004662A7">
        <w:t xml:space="preserve">dashboards to add this report to the list of reports in the “Dashboard” section </w:t>
      </w:r>
      <w:r w:rsidR="000E2C73">
        <w:t xml:space="preserve">in the app – If the ‘Show in navigation’ option is left selected, it will also add it to the navigation as a </w:t>
      </w:r>
      <w:proofErr w:type="gramStart"/>
      <w:r w:rsidR="00471E6F">
        <w:t>top level</w:t>
      </w:r>
      <w:proofErr w:type="gramEnd"/>
      <w:r w:rsidR="00471E6F">
        <w:t xml:space="preserve"> element.</w:t>
      </w:r>
      <w:r w:rsidR="00471E6F">
        <w:br/>
      </w:r>
      <w:r w:rsidR="00482F89">
        <w:rPr>
          <w:noProof/>
          <w14:ligatures w14:val="standardContextual"/>
        </w:rPr>
        <w:drawing>
          <wp:inline distT="0" distB="0" distL="0" distR="0" wp14:anchorId="6BAEF795" wp14:editId="74A026CE">
            <wp:extent cx="3848100" cy="1972151"/>
            <wp:effectExtent l="0" t="0" r="0" b="9525"/>
            <wp:docPr id="12771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856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5544" cy="1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455" w14:textId="1C26F353" w:rsidR="00853F36" w:rsidRPr="004926D6" w:rsidRDefault="00853F36" w:rsidP="007702D9">
      <w:pPr>
        <w:pStyle w:val="ListParagraph"/>
        <w:numPr>
          <w:ilvl w:val="0"/>
          <w:numId w:val="5"/>
        </w:numPr>
      </w:pPr>
      <w:r>
        <w:lastRenderedPageBreak/>
        <w:t>Save/Publish/Play to see your new dashboard in the App</w:t>
      </w:r>
      <w:r w:rsidR="006D1D8E">
        <w:br/>
      </w:r>
      <w:r w:rsidR="00AD4433">
        <w:rPr>
          <w:noProof/>
          <w14:ligatures w14:val="standardContextual"/>
        </w:rPr>
        <w:drawing>
          <wp:inline distT="0" distB="0" distL="0" distR="0" wp14:anchorId="1D516935" wp14:editId="382B79FD">
            <wp:extent cx="5943600" cy="3601720"/>
            <wp:effectExtent l="0" t="0" r="0" b="0"/>
            <wp:docPr id="168850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0812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36" w:rsidRPr="004926D6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99578" w14:textId="77777777" w:rsidR="00CA5701" w:rsidRDefault="00CA5701" w:rsidP="00415CB1">
      <w:pPr>
        <w:spacing w:after="0" w:line="240" w:lineRule="auto"/>
      </w:pPr>
      <w:r>
        <w:separator/>
      </w:r>
    </w:p>
  </w:endnote>
  <w:endnote w:type="continuationSeparator" w:id="0">
    <w:p w14:paraId="1DD5515E" w14:textId="77777777" w:rsidR="00CA5701" w:rsidRDefault="00CA5701" w:rsidP="00415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082816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CF816F4" w14:textId="5EAE3F02" w:rsidR="00415CB1" w:rsidRDefault="00415C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68A5AA" w14:textId="77777777" w:rsidR="00415CB1" w:rsidRDefault="00415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B66D8" w14:textId="77777777" w:rsidR="00CA5701" w:rsidRDefault="00CA5701" w:rsidP="00415CB1">
      <w:pPr>
        <w:spacing w:after="0" w:line="240" w:lineRule="auto"/>
      </w:pPr>
      <w:r>
        <w:separator/>
      </w:r>
    </w:p>
  </w:footnote>
  <w:footnote w:type="continuationSeparator" w:id="0">
    <w:p w14:paraId="1307121F" w14:textId="77777777" w:rsidR="00CA5701" w:rsidRDefault="00CA5701" w:rsidP="00415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41F77"/>
    <w:multiLevelType w:val="hybridMultilevel"/>
    <w:tmpl w:val="89948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A4293"/>
    <w:multiLevelType w:val="hybridMultilevel"/>
    <w:tmpl w:val="4EB2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9C8"/>
    <w:multiLevelType w:val="hybridMultilevel"/>
    <w:tmpl w:val="4EB26B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94515"/>
    <w:multiLevelType w:val="hybridMultilevel"/>
    <w:tmpl w:val="FF503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653260">
    <w:abstractNumId w:val="4"/>
  </w:num>
  <w:num w:numId="2" w16cid:durableId="1989163748">
    <w:abstractNumId w:val="2"/>
  </w:num>
  <w:num w:numId="3" w16cid:durableId="929317810">
    <w:abstractNumId w:val="0"/>
  </w:num>
  <w:num w:numId="4" w16cid:durableId="1327515359">
    <w:abstractNumId w:val="1"/>
  </w:num>
  <w:num w:numId="5" w16cid:durableId="2000814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8A"/>
    <w:rsid w:val="000217C4"/>
    <w:rsid w:val="00037A24"/>
    <w:rsid w:val="0004171E"/>
    <w:rsid w:val="00067403"/>
    <w:rsid w:val="000E2C73"/>
    <w:rsid w:val="000F1F7F"/>
    <w:rsid w:val="001439C0"/>
    <w:rsid w:val="001B54F5"/>
    <w:rsid w:val="001F1C44"/>
    <w:rsid w:val="00210D7E"/>
    <w:rsid w:val="00212F20"/>
    <w:rsid w:val="00214DAA"/>
    <w:rsid w:val="00227463"/>
    <w:rsid w:val="00275D48"/>
    <w:rsid w:val="00285233"/>
    <w:rsid w:val="002B6462"/>
    <w:rsid w:val="003172A9"/>
    <w:rsid w:val="00331781"/>
    <w:rsid w:val="00364741"/>
    <w:rsid w:val="003C73D3"/>
    <w:rsid w:val="003D07E2"/>
    <w:rsid w:val="003D0F92"/>
    <w:rsid w:val="00406561"/>
    <w:rsid w:val="00415CB1"/>
    <w:rsid w:val="00420A0A"/>
    <w:rsid w:val="004459D3"/>
    <w:rsid w:val="004662A7"/>
    <w:rsid w:val="00471E6F"/>
    <w:rsid w:val="00482F89"/>
    <w:rsid w:val="00487995"/>
    <w:rsid w:val="004926D6"/>
    <w:rsid w:val="004D43D3"/>
    <w:rsid w:val="004E068A"/>
    <w:rsid w:val="004F1980"/>
    <w:rsid w:val="004F7095"/>
    <w:rsid w:val="00521CE5"/>
    <w:rsid w:val="0054062B"/>
    <w:rsid w:val="0054369A"/>
    <w:rsid w:val="00552C23"/>
    <w:rsid w:val="00571F61"/>
    <w:rsid w:val="00594CC2"/>
    <w:rsid w:val="005B6BC0"/>
    <w:rsid w:val="00600438"/>
    <w:rsid w:val="006110E5"/>
    <w:rsid w:val="0064733D"/>
    <w:rsid w:val="00670535"/>
    <w:rsid w:val="00680A8C"/>
    <w:rsid w:val="006872DF"/>
    <w:rsid w:val="006B1222"/>
    <w:rsid w:val="006B7321"/>
    <w:rsid w:val="006D1D8E"/>
    <w:rsid w:val="006E1A10"/>
    <w:rsid w:val="007075EA"/>
    <w:rsid w:val="007702D9"/>
    <w:rsid w:val="00772035"/>
    <w:rsid w:val="0077552C"/>
    <w:rsid w:val="007A5DBE"/>
    <w:rsid w:val="007B3D33"/>
    <w:rsid w:val="007C75E9"/>
    <w:rsid w:val="007F4C81"/>
    <w:rsid w:val="008335EC"/>
    <w:rsid w:val="00853F36"/>
    <w:rsid w:val="00892D96"/>
    <w:rsid w:val="008B4902"/>
    <w:rsid w:val="00922339"/>
    <w:rsid w:val="00924FEB"/>
    <w:rsid w:val="00983109"/>
    <w:rsid w:val="009831B5"/>
    <w:rsid w:val="009B0511"/>
    <w:rsid w:val="009E048A"/>
    <w:rsid w:val="00A11814"/>
    <w:rsid w:val="00A13179"/>
    <w:rsid w:val="00A33591"/>
    <w:rsid w:val="00A44DCC"/>
    <w:rsid w:val="00A75406"/>
    <w:rsid w:val="00A876EA"/>
    <w:rsid w:val="00AD4433"/>
    <w:rsid w:val="00B0024F"/>
    <w:rsid w:val="00B1093A"/>
    <w:rsid w:val="00B43D72"/>
    <w:rsid w:val="00B80B84"/>
    <w:rsid w:val="00BA4237"/>
    <w:rsid w:val="00BB3153"/>
    <w:rsid w:val="00BC202B"/>
    <w:rsid w:val="00C16725"/>
    <w:rsid w:val="00C5105A"/>
    <w:rsid w:val="00CA5701"/>
    <w:rsid w:val="00CC4A9E"/>
    <w:rsid w:val="00CD1FA9"/>
    <w:rsid w:val="00CF2D65"/>
    <w:rsid w:val="00D01A39"/>
    <w:rsid w:val="00D16E14"/>
    <w:rsid w:val="00D4260F"/>
    <w:rsid w:val="00D73939"/>
    <w:rsid w:val="00D9381A"/>
    <w:rsid w:val="00DB77E5"/>
    <w:rsid w:val="00DF59B5"/>
    <w:rsid w:val="00E373B6"/>
    <w:rsid w:val="00E73040"/>
    <w:rsid w:val="00E91F5F"/>
    <w:rsid w:val="00EB2768"/>
    <w:rsid w:val="00EE1537"/>
    <w:rsid w:val="00EF36EA"/>
    <w:rsid w:val="00F13538"/>
    <w:rsid w:val="00F55F37"/>
    <w:rsid w:val="00F60170"/>
    <w:rsid w:val="00F70263"/>
    <w:rsid w:val="00F77C3E"/>
    <w:rsid w:val="00FD59FA"/>
    <w:rsid w:val="00FE3706"/>
    <w:rsid w:val="00FF1BEA"/>
    <w:rsid w:val="00FF2607"/>
    <w:rsid w:val="00FF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FE4F"/>
  <w15:chartTrackingRefBased/>
  <w15:docId w15:val="{E435F26E-D1B7-4643-8903-E22ADC1A9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68A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68A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68A"/>
    <w:rPr>
      <w:rFonts w:asciiTheme="majorHAnsi" w:eastAsiaTheme="majorEastAsia" w:hAnsiTheme="majorHAnsi" w:cstheme="majorBidi"/>
      <w:color w:val="ED7D31" w:themeColor="accent2"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4E068A"/>
    <w:pPr>
      <w:ind w:left="720"/>
    </w:pPr>
  </w:style>
  <w:style w:type="character" w:styleId="Hyperlink">
    <w:name w:val="Hyperlink"/>
    <w:basedOn w:val="DefaultParagraphFont"/>
    <w:uiPriority w:val="99"/>
    <w:unhideWhenUsed/>
    <w:rsid w:val="00B80B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B3D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B3D33"/>
    <w:rPr>
      <w:rFonts w:asciiTheme="majorHAnsi" w:eastAsiaTheme="majorEastAsia" w:hAnsiTheme="majorHAnsi" w:cstheme="majorBidi"/>
      <w:color w:val="262626" w:themeColor="text1" w:themeTint="D9"/>
      <w:kern w:val="0"/>
      <w:sz w:val="96"/>
      <w:szCs w:val="9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B3D33"/>
    <w:rPr>
      <w:i/>
      <w:iC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3317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31781"/>
    <w:pPr>
      <w:pBdr>
        <w:bottom w:val="single" w:sz="4" w:space="2" w:color="ED7D31" w:themeColor="accent2"/>
      </w:pBdr>
      <w:spacing w:before="360" w:after="120" w:line="240" w:lineRule="auto"/>
      <w:outlineLvl w:val="9"/>
    </w:pPr>
    <w:rPr>
      <w:color w:val="262626" w:themeColor="text1" w:themeTint="D9"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331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781"/>
    <w:pPr>
      <w:spacing w:after="100"/>
      <w:ind w:left="210"/>
    </w:pPr>
  </w:style>
  <w:style w:type="character" w:styleId="UnresolvedMention">
    <w:name w:val="Unresolved Mention"/>
    <w:basedOn w:val="DefaultParagraphFont"/>
    <w:uiPriority w:val="99"/>
    <w:semiHidden/>
    <w:unhideWhenUsed/>
    <w:rsid w:val="00924F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CB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CB1"/>
    <w:rPr>
      <w:rFonts w:eastAsiaTheme="minorEastAsia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mscottsewell/ContosoBI" TargetMode="External"/><Relationship Id="rId17" Type="http://schemas.openxmlformats.org/officeDocument/2006/relationships/hyperlink" Target="https://make.powerapps.com/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power-apps/maker/data-platform/data-platform-import-export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ake.powerapp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CF587-5404-4605-9D86-331BF354A3B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9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104</cp:revision>
  <dcterms:created xsi:type="dcterms:W3CDTF">2023-07-04T20:31:00Z</dcterms:created>
  <dcterms:modified xsi:type="dcterms:W3CDTF">2023-08-22T01:29:00Z</dcterms:modified>
</cp:coreProperties>
</file>