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3DDEB" w14:textId="77777777" w:rsidR="00CB22E7" w:rsidRPr="00D951B0" w:rsidRDefault="00C27558" w:rsidP="00486327">
      <w:pPr>
        <w:pStyle w:val="Heading1"/>
        <w:spacing w:before="0"/>
        <w:jc w:val="center"/>
        <w:rPr>
          <w:b/>
          <w:bCs/>
          <w:color w:val="000000"/>
          <w:sz w:val="30"/>
          <w:szCs w:val="30"/>
        </w:rPr>
      </w:pPr>
      <w:r w:rsidRPr="00D951B0">
        <w:rPr>
          <w:b/>
          <w:bCs/>
          <w:color w:val="000000"/>
          <w:sz w:val="30"/>
          <w:szCs w:val="30"/>
        </w:rPr>
        <w:t>DIVYASRI K</w:t>
      </w:r>
      <w:r w:rsidR="00486327" w:rsidRPr="00D951B0">
        <w:rPr>
          <w:b/>
          <w:bCs/>
          <w:color w:val="000000"/>
          <w:sz w:val="30"/>
          <w:szCs w:val="30"/>
        </w:rPr>
        <w:t>RISHNAKUMAR</w:t>
      </w:r>
    </w:p>
    <w:p w14:paraId="7FF575EE" w14:textId="77777777" w:rsidR="00486327" w:rsidRPr="00D951B0" w:rsidRDefault="00486327" w:rsidP="00D951B0">
      <w:pPr>
        <w:spacing w:after="0" w:line="240" w:lineRule="auto"/>
        <w:jc w:val="center"/>
        <w:rPr>
          <w:sz w:val="20"/>
          <w:szCs w:val="20"/>
        </w:rPr>
      </w:pPr>
      <w:r w:rsidRPr="00D951B0">
        <w:rPr>
          <w:sz w:val="20"/>
          <w:szCs w:val="20"/>
        </w:rPr>
        <w:t xml:space="preserve">Toronto, ON | +1-416-829-8390 | </w:t>
      </w:r>
      <w:r w:rsidRPr="00D951B0">
        <w:rPr>
          <w:noProof/>
          <w:sz w:val="20"/>
          <w:szCs w:val="20"/>
        </w:rPr>
        <w:drawing>
          <wp:inline distT="0" distB="0" distL="0" distR="0" wp14:anchorId="66D240D0" wp14:editId="2B0D5FDA">
            <wp:extent cx="153035" cy="93917"/>
            <wp:effectExtent l="0" t="0" r="0" b="1905"/>
            <wp:docPr id="193467345" name="Picture 1" descr="Outline email icon isolated on grey background. Open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utline email icon isolated on grey background. Open ...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292" t="29745" r="17407" b="30181"/>
                    <a:stretch/>
                  </pic:blipFill>
                  <pic:spPr bwMode="auto">
                    <a:xfrm>
                      <a:off x="0" y="0"/>
                      <a:ext cx="186229" cy="114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951B0">
        <w:rPr>
          <w:sz w:val="20"/>
          <w:szCs w:val="20"/>
        </w:rPr>
        <w:t xml:space="preserve"> </w:t>
      </w:r>
      <w:hyperlink r:id="rId8" w:history="1">
        <w:r w:rsidR="001C43E2" w:rsidRPr="00D951B0">
          <w:rPr>
            <w:rStyle w:val="Hyperlink"/>
            <w:sz w:val="20"/>
            <w:szCs w:val="20"/>
          </w:rPr>
          <w:t>divyasrikrishnakumar@gmail.com</w:t>
        </w:r>
      </w:hyperlink>
      <w:r w:rsidR="001C43E2" w:rsidRPr="00D951B0">
        <w:rPr>
          <w:sz w:val="20"/>
          <w:szCs w:val="20"/>
        </w:rPr>
        <w:t xml:space="preserve"> </w:t>
      </w:r>
      <w:r w:rsidRPr="00D951B0">
        <w:rPr>
          <w:sz w:val="20"/>
          <w:szCs w:val="20"/>
        </w:rPr>
        <w:t>|</w:t>
      </w:r>
    </w:p>
    <w:p w14:paraId="06BA2B71" w14:textId="77777777" w:rsidR="00486327" w:rsidRPr="00D951B0" w:rsidRDefault="00486327" w:rsidP="00D951B0">
      <w:pPr>
        <w:spacing w:after="0" w:line="240" w:lineRule="auto"/>
        <w:jc w:val="center"/>
        <w:rPr>
          <w:color w:val="0000FF" w:themeColor="hyperlink"/>
          <w:sz w:val="20"/>
          <w:szCs w:val="20"/>
          <w:u w:val="single"/>
        </w:rPr>
      </w:pPr>
      <w:r w:rsidRPr="00D951B0">
        <w:rPr>
          <w:noProof/>
          <w:sz w:val="20"/>
          <w:szCs w:val="20"/>
        </w:rPr>
        <w:drawing>
          <wp:inline distT="0" distB="0" distL="0" distR="0" wp14:anchorId="3B230470" wp14:editId="496E1926">
            <wp:extent cx="145415" cy="141386"/>
            <wp:effectExtent l="0" t="0" r="6985" b="0"/>
            <wp:docPr id="452899643" name="Picture 1" descr="A blue square with white lett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899643" name="Picture 1" descr="A blue square with white letters&#10;&#10;Description automatically generated"/>
                    <pic:cNvPicPr/>
                  </pic:nvPicPr>
                  <pic:blipFill rotWithShape="1">
                    <a:blip r:embed="rId9"/>
                    <a:srcRect l="1" t="6517" r="-1" b="5513"/>
                    <a:stretch/>
                  </pic:blipFill>
                  <pic:spPr bwMode="auto">
                    <a:xfrm>
                      <a:off x="0" y="0"/>
                      <a:ext cx="149817" cy="1456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951B0">
        <w:rPr>
          <w:color w:val="0563C1"/>
          <w:sz w:val="20"/>
          <w:szCs w:val="20"/>
          <w:u w:val="single"/>
        </w:rPr>
        <w:t>linkedin.com/in/divyasri-krishnakumar</w:t>
      </w:r>
      <w:r w:rsidRPr="00D951B0">
        <w:rPr>
          <w:sz w:val="20"/>
          <w:szCs w:val="20"/>
        </w:rPr>
        <w:t xml:space="preserve"> | </w:t>
      </w:r>
      <w:r w:rsidRPr="00D951B0">
        <w:rPr>
          <w:noProof/>
          <w:sz w:val="20"/>
          <w:szCs w:val="20"/>
        </w:rPr>
        <w:drawing>
          <wp:inline distT="0" distB="0" distL="0" distR="0" wp14:anchorId="764B6E09" wp14:editId="4CEAF930">
            <wp:extent cx="147637" cy="147637"/>
            <wp:effectExtent l="0" t="0" r="5080" b="5080"/>
            <wp:docPr id="1009411854" name="Picture 2" descr="Github Logo - Free social media ic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Github Logo - Free social media icons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224" cy="150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951B0">
        <w:rPr>
          <w:sz w:val="20"/>
          <w:szCs w:val="20"/>
        </w:rPr>
        <w:t xml:space="preserve"> </w:t>
      </w:r>
      <w:hyperlink r:id="rId11">
        <w:r w:rsidRPr="00D951B0">
          <w:rPr>
            <w:color w:val="0563C1"/>
            <w:sz w:val="20"/>
            <w:szCs w:val="20"/>
            <w:u w:val="single"/>
          </w:rPr>
          <w:t>github.com/K-Divyasri</w:t>
        </w:r>
      </w:hyperlink>
    </w:p>
    <w:p w14:paraId="2F214AD2" w14:textId="77777777" w:rsidR="00481BC8" w:rsidRDefault="00C27558">
      <w:pPr>
        <w:spacing w:after="0"/>
      </w:pPr>
      <w:r>
        <w:t>Software/ML engineer and graduate researcher building production-grade ML, data, and systems platforms across quantitative finance, health-data, and applied AI.</w:t>
      </w:r>
    </w:p>
    <w:p w14:paraId="2B4019AE" w14:textId="77777777" w:rsidR="00CB22E7" w:rsidRPr="00D951B0" w:rsidRDefault="00C27558">
      <w:pPr>
        <w:pBdr>
          <w:bottom w:val="single" w:sz="4" w:space="1" w:color="000000"/>
        </w:pBdr>
        <w:spacing w:after="0"/>
        <w:rPr>
          <w:b/>
        </w:rPr>
      </w:pPr>
      <w:r w:rsidRPr="00D951B0">
        <w:rPr>
          <w:b/>
        </w:rPr>
        <w:t>TECHNICAL SKILLS</w:t>
      </w:r>
    </w:p>
    <w:p w14:paraId="5525F550" w14:textId="77777777" w:rsidR="00481BC8" w:rsidRDefault="00C27558">
      <w:pPr>
        <w:spacing w:after="0"/>
      </w:pPr>
      <w:r>
        <w:t xml:space="preserve">● </w:t>
      </w:r>
      <w:r>
        <w:rPr>
          <w:b/>
        </w:rPr>
        <w:t>Languages:</w:t>
      </w:r>
      <w:r>
        <w:t xml:space="preserve"> Python, MATLAB, SQL, C/C++, R, Java, JavaScript, Bash</w:t>
      </w:r>
    </w:p>
    <w:p w14:paraId="2C40D462" w14:textId="77777777" w:rsidR="00481BC8" w:rsidRDefault="00C27558">
      <w:pPr>
        <w:spacing w:after="0"/>
      </w:pPr>
      <w:r>
        <w:t xml:space="preserve">● </w:t>
      </w:r>
      <w:r>
        <w:rPr>
          <w:b/>
        </w:rPr>
        <w:t>Machine Learning &amp; AI:</w:t>
      </w:r>
      <w:r>
        <w:t xml:space="preserve"> PyTorch, TensorFlow, Scikit-learn, LangChain/LangGraph, RAG &amp; hybrid search, LLM fine-tuning (LoRA/PEFT), federated learning, OpenCV</w:t>
      </w:r>
    </w:p>
    <w:p w14:paraId="4E2070AB" w14:textId="77777777" w:rsidR="00481BC8" w:rsidRDefault="00C27558">
      <w:pPr>
        <w:spacing w:after="0"/>
      </w:pPr>
      <w:r>
        <w:t xml:space="preserve">● </w:t>
      </w:r>
      <w:r>
        <w:rPr>
          <w:b/>
        </w:rPr>
        <w:t>Data Engineering &amp; Cloud:</w:t>
      </w:r>
      <w:r>
        <w:t xml:space="preserve"> Apache Spark, Kafka, Airflow, Dagster, dbt, Debezium/CDC, Docker, Kubernetes, Terraform, AWS (S3, Glue, Athena), GCP, Azure (Databricks, Data Factory, Synapse)</w:t>
      </w:r>
    </w:p>
    <w:p w14:paraId="4D8F2B62" w14:textId="77777777" w:rsidR="00481BC8" w:rsidRDefault="00C27558">
      <w:pPr>
        <w:spacing w:after="0"/>
      </w:pPr>
      <w:r>
        <w:t xml:space="preserve">● </w:t>
      </w:r>
      <w:r>
        <w:rPr>
          <w:b/>
        </w:rPr>
        <w:t>Domain, Tools &amp; Standards:</w:t>
      </w:r>
      <w:r>
        <w:t xml:space="preserve"> FHIR/HL7, HIPAA compliance, FastAPI, REST APIs, Git, Power BI, Tableau, ROS, CUDA, MS Project</w:t>
      </w:r>
    </w:p>
    <w:p w14:paraId="08803196" w14:textId="77777777" w:rsidR="00CB22E7" w:rsidRPr="00D951B0" w:rsidRDefault="00C27558">
      <w:pPr>
        <w:pBdr>
          <w:bottom w:val="single" w:sz="4" w:space="1" w:color="000000"/>
        </w:pBdr>
        <w:spacing w:after="0"/>
        <w:rPr>
          <w:b/>
        </w:rPr>
      </w:pPr>
      <w:r w:rsidRPr="00D951B0">
        <w:rPr>
          <w:b/>
        </w:rPr>
        <w:t>EXPERIENCE</w:t>
      </w:r>
    </w:p>
    <w:p w14:paraId="38FAF8F2" w14:textId="77777777" w:rsidR="00481BC8" w:rsidRDefault="00C27558">
      <w:pPr>
        <w:tabs>
          <w:tab w:val="right" w:pos="10440"/>
        </w:tabs>
        <w:spacing w:after="0"/>
      </w:pPr>
      <w:r>
        <w:rPr>
          <w:b/>
        </w:rPr>
        <w:t>Graduate Student Researcher</w:t>
      </w:r>
      <w:r>
        <w:t xml:space="preserve"> — Sunnybrook Research Institute, Toronto</w:t>
      </w:r>
      <w:r>
        <w:tab/>
        <w:t>Sep 2024 – Present</w:t>
      </w:r>
    </w:p>
    <w:p w14:paraId="0F2D3143" w14:textId="77777777" w:rsidR="005D617E" w:rsidRDefault="005D617E" w:rsidP="005D617E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</w:pPr>
      <w:r>
        <w:t>Architected an end-to-end MATLAB/Python pipeline turning raw multi-nuclear MRSI scan data into clinician-ready outputs; delivered ~100x faster image reconstruction (tens of minutes → seconds) by replacing the legacy algorithm</w:t>
      </w:r>
    </w:p>
    <w:p w14:paraId="53C7868B" w14:textId="77777777" w:rsidR="005D617E" w:rsidRDefault="005D617E" w:rsidP="005D617E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</w:pPr>
      <w:r>
        <w:t>Built cross-platform automation (Windows/macOS/Linux) and a standards-compliant exporter (TWIX, DICOM, NIfTI) interoperable with major neuroimaging tools, removing a manual re-registration step</w:t>
      </w:r>
    </w:p>
    <w:p w14:paraId="28816CF9" w14:textId="77777777" w:rsidR="005D617E" w:rsidRDefault="005D617E" w:rsidP="005D617E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</w:pPr>
      <w:r>
        <w:t>Validated the system against two independent reference pipelines with sub-pixel accuracy; extended MRS tools cited 500+ times and used by ~500 researchers</w:t>
      </w:r>
    </w:p>
    <w:p w14:paraId="083E4435" w14:textId="77777777" w:rsidR="00481BC8" w:rsidRDefault="00C27558">
      <w:pPr>
        <w:tabs>
          <w:tab w:val="right" w:pos="10440"/>
        </w:tabs>
        <w:spacing w:after="0"/>
      </w:pPr>
      <w:r>
        <w:rPr>
          <w:b/>
        </w:rPr>
        <w:t>Research Intern</w:t>
      </w:r>
      <w:r>
        <w:t xml:space="preserve"> — Centre for Development of Advanced Computing, Chennai</w:t>
      </w:r>
      <w:r>
        <w:tab/>
        <w:t>Jul 2022 – Mar 2023</w:t>
      </w:r>
    </w:p>
    <w:p w14:paraId="57CB5E20" w14:textId="77777777" w:rsidR="005D617E" w:rsidRDefault="005D617E" w:rsidP="005D617E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</w:pPr>
      <w:r>
        <w:t>Built an ML/DL anomaly-detection pipeline (isolation forest) over network traffic logs to flag intrusions and predict cyber-attacks, reaching 91% accuracy</w:t>
      </w:r>
    </w:p>
    <w:p w14:paraId="2FE6C64C" w14:textId="77777777" w:rsidR="00CB22E7" w:rsidRPr="00D951B0" w:rsidRDefault="00C27558">
      <w:pPr>
        <w:pBdr>
          <w:bottom w:val="single" w:sz="4" w:space="1" w:color="000000"/>
        </w:pBdr>
        <w:spacing w:after="0"/>
        <w:rPr>
          <w:b/>
        </w:rPr>
      </w:pPr>
      <w:r w:rsidRPr="00D951B0">
        <w:rPr>
          <w:b/>
        </w:rPr>
        <w:t>SELECTED PROJECTS</w:t>
      </w:r>
    </w:p>
    <w:p w14:paraId="43520ED3" w14:textId="77777777" w:rsidR="005D617E" w:rsidRDefault="005D617E" w:rsidP="005D617E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</w:pPr>
      <w:r>
        <w:rPr>
          <w:b/>
        </w:rPr>
        <w:t xml:space="preserve">Production RAG &amp; LLM Platform: </w:t>
      </w:r>
      <w:r>
        <w:t>Qdrant hybrid BM25 + vector search with reciprocal-rank fusion and cross-encoder reranking (FastAPI), lifting retrieval MRR 0.472→0.933; added an eval-gated CI harness and a cost-routing/semantic-cache layer cutting LLM spend 56%</w:t>
      </w:r>
    </w:p>
    <w:p w14:paraId="3E0F9DDA" w14:textId="77777777" w:rsidR="005D617E" w:rsidRDefault="005D617E" w:rsidP="005D617E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</w:pPr>
      <w:r>
        <w:rPr>
          <w:b/>
        </w:rPr>
        <w:t xml:space="preserve">Pairs-Trading Stat-Arb Engine: </w:t>
      </w:r>
      <w:r>
        <w:t>cointegration (Engle-Granger/Johansen) and Kalman-filter hedge ratios gated by an LLM that reads news to veto trades on structural breaks; walk-forward backtested with transaction costs</w:t>
      </w:r>
    </w:p>
    <w:p w14:paraId="78278EEE" w14:textId="77777777" w:rsidR="005D617E" w:rsidRDefault="005D617E" w:rsidP="005D617E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</w:pPr>
      <w:r>
        <w:rPr>
          <w:b/>
        </w:rPr>
        <w:t xml:space="preserve">Low-Latency Market Data Engine (C++20): </w:t>
      </w:r>
      <w:r>
        <w:t>UDP ingest, in-memory limit-order-book, Redis-backed state — 100k+ updates/sec at ~250ns P50 / ~1.2μs P99 tick-to-decision latency</w:t>
      </w:r>
    </w:p>
    <w:p w14:paraId="20A33F64" w14:textId="77777777" w:rsidR="005D617E" w:rsidRDefault="005D617E" w:rsidP="005D617E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</w:pPr>
      <w:r>
        <w:rPr>
          <w:b/>
        </w:rPr>
        <w:t xml:space="preserve">Change-Data-Capture &amp; Cloud Data Lake: </w:t>
      </w:r>
      <w:r>
        <w:t>dual-track CDC (Debezium/Kafka Connect + watermark sync) into an idempotent Postgres warehouse; AWS data lake (S3/Glue/IAM) provisioned via modular Terraform with GitHub Actions CI</w:t>
      </w:r>
    </w:p>
    <w:p w14:paraId="31C3ADC7" w14:textId="77777777" w:rsidR="005D617E" w:rsidRDefault="005D617E" w:rsidP="005D617E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</w:pPr>
      <w:r>
        <w:rPr>
          <w:b/>
        </w:rPr>
        <w:t xml:space="preserve">Health-Data Interoperability &amp; Privacy: </w:t>
      </w:r>
      <w:r>
        <w:t>HIPAA Safe-Harbor de-identification (18-identifier redaction/date-shift, leak-scan verified on 200 synthetic patient records) and an HL7 v2-to-FHIR converter mapping ADT/ORU messages to LOINC-coded resources</w:t>
      </w:r>
    </w:p>
    <w:p w14:paraId="3AEE8BF3" w14:textId="77777777" w:rsidR="005D617E" w:rsidRDefault="005D617E" w:rsidP="005D617E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</w:pPr>
      <w:r>
        <w:rPr>
          <w:b/>
        </w:rPr>
        <w:t xml:space="preserve">IoT Smart Lock (hardware): </w:t>
      </w:r>
      <w:r>
        <w:t>BLE/GPS/WebSocket-authenticated lock with an encrypted-OTP offline fallback; patent application filed</w:t>
      </w:r>
    </w:p>
    <w:p w14:paraId="6C7BCF41" w14:textId="77777777" w:rsidR="00CB22E7" w:rsidRPr="00D951B0" w:rsidRDefault="00C27558">
      <w:pPr>
        <w:pBdr>
          <w:bottom w:val="single" w:sz="4" w:space="1" w:color="000000"/>
        </w:pBdr>
        <w:spacing w:after="0"/>
        <w:rPr>
          <w:b/>
        </w:rPr>
      </w:pPr>
      <w:r w:rsidRPr="00D951B0">
        <w:rPr>
          <w:b/>
        </w:rPr>
        <w:t>EDUCATION</w:t>
      </w:r>
    </w:p>
    <w:p w14:paraId="64CAD29E" w14:textId="77777777" w:rsidR="00481BC8" w:rsidRDefault="00C27558">
      <w:pPr>
        <w:tabs>
          <w:tab w:val="right" w:pos="10440"/>
        </w:tabs>
        <w:spacing w:after="0"/>
      </w:pPr>
      <w:r>
        <w:rPr>
          <w:b/>
        </w:rPr>
        <w:t>MSc, Medical Biophysics</w:t>
      </w:r>
      <w:r>
        <w:t xml:space="preserve"> — University of Toronto, Toronto</w:t>
      </w:r>
      <w:r>
        <w:tab/>
        <w:t>Sep 2024 – Present</w:t>
      </w:r>
    </w:p>
    <w:p w14:paraId="53FEE7B7" w14:textId="77777777" w:rsidR="00481BC8" w:rsidRDefault="00C27558">
      <w:pPr>
        <w:tabs>
          <w:tab w:val="right" w:pos="10440"/>
        </w:tabs>
        <w:spacing w:after="0"/>
      </w:pPr>
      <w:r>
        <w:rPr>
          <w:b/>
        </w:rPr>
        <w:t>BEng, Computer Science Engineering</w:t>
      </w:r>
      <w:r>
        <w:t xml:space="preserve"> — SSN College of Engineering, Chennai, India</w:t>
      </w:r>
      <w:r>
        <w:tab/>
      </w:r>
      <w:r>
        <w:t>Dec 2020 – Jul 2024</w:t>
      </w:r>
    </w:p>
    <w:p w14:paraId="750C3C08" w14:textId="77777777" w:rsidR="00CB22E7" w:rsidRPr="00D951B0" w:rsidRDefault="00C27558">
      <w:pPr>
        <w:pBdr>
          <w:bottom w:val="single" w:sz="4" w:space="1" w:color="000000"/>
        </w:pBdr>
        <w:spacing w:after="0"/>
        <w:rPr>
          <w:b/>
        </w:rPr>
      </w:pPr>
      <w:r w:rsidRPr="00D951B0">
        <w:rPr>
          <w:b/>
        </w:rPr>
        <w:t>PUBLICATIONS</w:t>
      </w:r>
    </w:p>
    <w:p w14:paraId="7167F5F7" w14:textId="77777777" w:rsidR="001A74B4" w:rsidRDefault="001A74B4" w:rsidP="001A74B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6 peer-reviewed publications: </w:t>
      </w:r>
      <w:hyperlink r:id="rId12" w:history="1">
        <w:r w:rsidRPr="009E6400">
          <w:rPr>
            <w:rStyle w:val="Hyperlink"/>
          </w:rPr>
          <w:t>LinkedIn — Publications</w:t>
        </w:r>
      </w:hyperlink>
    </w:p>
    <w:sectPr w:rsidR="001A74B4">
      <w:type w:val="continuous"/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4FFF33" w14:textId="77777777" w:rsidR="00C27558" w:rsidRDefault="00C27558">
      <w:pPr>
        <w:spacing w:after="0" w:line="240" w:lineRule="auto"/>
      </w:pPr>
      <w:r>
        <w:separator/>
      </w:r>
    </w:p>
  </w:endnote>
  <w:endnote w:type="continuationSeparator" w:id="0">
    <w:p w14:paraId="71A3E3BA" w14:textId="77777777" w:rsidR="00C27558" w:rsidRDefault="00C275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2BD0C85F-95C3-44D7-BBE3-3725DBEE2F47}"/>
    <w:embedBold r:id="rId2" w:fontKey="{CD458A1B-B60D-4ADB-B144-429AB6694231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3B860B7A-5930-4B9D-9F87-C06813A80471}"/>
    <w:embedBold r:id="rId4" w:fontKey="{0F59D4B7-8F46-4F01-88E5-75037F1C6FE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CA3EB792-77A3-47D5-9B36-9ECC4060D083}"/>
    <w:embedItalic r:id="rId6" w:fontKey="{4E2BC205-E270-495C-8B50-CB03D2C7088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6D865FCA-EF70-46A2-85CF-88E10E4D548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7BCE0E" w14:textId="77777777" w:rsidR="00C27558" w:rsidRDefault="00C27558">
      <w:pPr>
        <w:spacing w:after="0" w:line="240" w:lineRule="auto"/>
      </w:pPr>
      <w:r>
        <w:separator/>
      </w:r>
    </w:p>
  </w:footnote>
  <w:footnote w:type="continuationSeparator" w:id="0">
    <w:p w14:paraId="7857317F" w14:textId="77777777" w:rsidR="00C27558" w:rsidRDefault="00C275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635C6"/>
    <w:multiLevelType w:val="multilevel"/>
    <w:tmpl w:val="DAF2F1F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474016A"/>
    <w:multiLevelType w:val="multilevel"/>
    <w:tmpl w:val="E7F64DE8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320E59"/>
    <w:multiLevelType w:val="multilevel"/>
    <w:tmpl w:val="2D5EF19E"/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CB81D6F"/>
    <w:multiLevelType w:val="multilevel"/>
    <w:tmpl w:val="C45C97E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6147CF"/>
    <w:multiLevelType w:val="multilevel"/>
    <w:tmpl w:val="3D6A5E9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21A19C7"/>
    <w:multiLevelType w:val="multilevel"/>
    <w:tmpl w:val="5EB6F8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20982CBA"/>
    <w:multiLevelType w:val="multilevel"/>
    <w:tmpl w:val="5CC09DE0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2DE86C68"/>
    <w:multiLevelType w:val="multilevel"/>
    <w:tmpl w:val="6040011A"/>
    <w:lvl w:ilvl="0">
      <w:start w:val="1"/>
      <w:numFmt w:val="decimal"/>
      <w:lvlText w:val="%1."/>
      <w:lvlJc w:val="left"/>
      <w:pPr>
        <w:ind w:left="0" w:hanging="27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6B07D6"/>
    <w:multiLevelType w:val="multilevel"/>
    <w:tmpl w:val="A57878F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41966328"/>
    <w:multiLevelType w:val="multilevel"/>
    <w:tmpl w:val="7470510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454775A7"/>
    <w:multiLevelType w:val="multilevel"/>
    <w:tmpl w:val="8F9A9618"/>
    <w:lvl w:ilvl="0">
      <w:start w:val="1"/>
      <w:numFmt w:val="decimal"/>
      <w:lvlText w:val="%1."/>
      <w:lvlJc w:val="left"/>
      <w:pPr>
        <w:ind w:left="0" w:hanging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C21FF3"/>
    <w:multiLevelType w:val="multilevel"/>
    <w:tmpl w:val="CBBA3B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60D49BA"/>
    <w:multiLevelType w:val="multilevel"/>
    <w:tmpl w:val="40185EF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69610BE7"/>
    <w:multiLevelType w:val="multilevel"/>
    <w:tmpl w:val="A3046B7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74DD22E0"/>
    <w:multiLevelType w:val="multilevel"/>
    <w:tmpl w:val="6566793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7A543CDD"/>
    <w:multiLevelType w:val="multilevel"/>
    <w:tmpl w:val="79F4223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246064943">
    <w:abstractNumId w:val="5"/>
  </w:num>
  <w:num w:numId="2" w16cid:durableId="186869637">
    <w:abstractNumId w:val="15"/>
  </w:num>
  <w:num w:numId="3" w16cid:durableId="431097560">
    <w:abstractNumId w:val="7"/>
  </w:num>
  <w:num w:numId="4" w16cid:durableId="263194028">
    <w:abstractNumId w:val="3"/>
  </w:num>
  <w:num w:numId="5" w16cid:durableId="1752962969">
    <w:abstractNumId w:val="1"/>
  </w:num>
  <w:num w:numId="6" w16cid:durableId="97408813">
    <w:abstractNumId w:val="14"/>
  </w:num>
  <w:num w:numId="7" w16cid:durableId="276836191">
    <w:abstractNumId w:val="10"/>
  </w:num>
  <w:num w:numId="8" w16cid:durableId="1587104639">
    <w:abstractNumId w:val="13"/>
  </w:num>
  <w:num w:numId="9" w16cid:durableId="2082604177">
    <w:abstractNumId w:val="9"/>
  </w:num>
  <w:num w:numId="10" w16cid:durableId="97263732">
    <w:abstractNumId w:val="2"/>
  </w:num>
  <w:num w:numId="11" w16cid:durableId="2129739952">
    <w:abstractNumId w:val="8"/>
  </w:num>
  <w:num w:numId="12" w16cid:durableId="1089083298">
    <w:abstractNumId w:val="11"/>
  </w:num>
  <w:num w:numId="13" w16cid:durableId="135756383">
    <w:abstractNumId w:val="12"/>
  </w:num>
  <w:num w:numId="14" w16cid:durableId="1920942123">
    <w:abstractNumId w:val="4"/>
  </w:num>
  <w:num w:numId="15" w16cid:durableId="213659108">
    <w:abstractNumId w:val="6"/>
  </w:num>
  <w:num w:numId="16" w16cid:durableId="9380297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22E7"/>
    <w:rsid w:val="00023945"/>
    <w:rsid w:val="000573C4"/>
    <w:rsid w:val="000C1DF4"/>
    <w:rsid w:val="0013178F"/>
    <w:rsid w:val="00183A56"/>
    <w:rsid w:val="001A74B4"/>
    <w:rsid w:val="001C43E2"/>
    <w:rsid w:val="001E6061"/>
    <w:rsid w:val="00297A35"/>
    <w:rsid w:val="002B4A97"/>
    <w:rsid w:val="00380FBA"/>
    <w:rsid w:val="00466CDF"/>
    <w:rsid w:val="00475722"/>
    <w:rsid w:val="00481BC8"/>
    <w:rsid w:val="00486327"/>
    <w:rsid w:val="004936F9"/>
    <w:rsid w:val="005D617E"/>
    <w:rsid w:val="006C4AE3"/>
    <w:rsid w:val="006E06CB"/>
    <w:rsid w:val="007F3A6D"/>
    <w:rsid w:val="008C37FF"/>
    <w:rsid w:val="008F4370"/>
    <w:rsid w:val="00942A12"/>
    <w:rsid w:val="00B17780"/>
    <w:rsid w:val="00B459AC"/>
    <w:rsid w:val="00B943CE"/>
    <w:rsid w:val="00C27558"/>
    <w:rsid w:val="00C42BF4"/>
    <w:rsid w:val="00CB22E7"/>
    <w:rsid w:val="00D951B0"/>
    <w:rsid w:val="00DC57CC"/>
    <w:rsid w:val="00E21915"/>
    <w:rsid w:val="00E77AFC"/>
    <w:rsid w:val="00EB5882"/>
    <w:rsid w:val="00EC5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F0C28C"/>
  <w15:docId w15:val="{7C3F26F0-01A8-46F4-A33F-8E9BE603B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line="240" w:lineRule="auto"/>
      <w:outlineLvl w:val="1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EB588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588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B5882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1317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ivyasrikrishnakumar@gmail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https://www.linkedin.com/in/divyasri-krishnakumar/details/publication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K-Divyasri" TargetMode="Externa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418</Words>
  <Characters>2893</Characters>
  <Application>Microsoft Office Word</Application>
  <DocSecurity>0</DocSecurity>
  <Lines>49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Divyasri Krishnakumar</cp:lastModifiedBy>
  <cp:revision>4</cp:revision>
  <dcterms:created xsi:type="dcterms:W3CDTF">2026-01-28T21:53:00Z</dcterms:created>
  <dcterms:modified xsi:type="dcterms:W3CDTF">2026-07-05T03:04:00Z</dcterms:modified>
</cp:coreProperties>
</file>