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24C1C67" w:rsidR="00CB22E7" w:rsidRPr="00D951B0" w:rsidRDefault="00000000" w:rsidP="00486327">
      <w:pPr>
        <w:pStyle w:val="Heading1"/>
        <w:spacing w:before="0"/>
        <w:jc w:val="center"/>
        <w:rPr>
          <w:b/>
          <w:bCs/>
          <w:color w:val="000000"/>
          <w:sz w:val="30"/>
          <w:szCs w:val="30"/>
        </w:rPr>
      </w:pPr>
      <w:r w:rsidRPr="00D951B0">
        <w:rPr>
          <w:b/>
          <w:bCs/>
          <w:color w:val="000000"/>
          <w:sz w:val="30"/>
          <w:szCs w:val="30"/>
        </w:rPr>
        <w:t>DIVYASRI K</w:t>
      </w:r>
      <w:r w:rsidR="00486327" w:rsidRPr="00D951B0">
        <w:rPr>
          <w:b/>
          <w:bCs/>
          <w:color w:val="000000"/>
          <w:sz w:val="30"/>
          <w:szCs w:val="30"/>
        </w:rPr>
        <w:t>RISHNAKUMAR</w:t>
      </w:r>
    </w:p>
    <w:p w14:paraId="0A73A7FD" w14:textId="32FD43C3" w:rsidR="00486327" w:rsidRPr="00D951B0" w:rsidRDefault="00486327" w:rsidP="00D951B0">
      <w:pPr>
        <w:spacing w:after="0" w:line="240" w:lineRule="auto"/>
        <w:jc w:val="center"/>
        <w:rPr>
          <w:sz w:val="20"/>
          <w:szCs w:val="20"/>
        </w:rPr>
      </w:pPr>
      <w:r w:rsidRPr="00D951B0">
        <w:rPr>
          <w:sz w:val="20"/>
          <w:szCs w:val="20"/>
        </w:rPr>
        <w:t xml:space="preserve">Toronto, ON | +1-416-829-8390 | </w:t>
      </w:r>
      <w:r w:rsidRPr="00D951B0">
        <w:rPr>
          <w:noProof/>
          <w:sz w:val="20"/>
          <w:szCs w:val="20"/>
        </w:rPr>
        <w:drawing>
          <wp:inline distT="0" distB="0" distL="0" distR="0" wp14:anchorId="66D240D0" wp14:editId="2B0D5FDA">
            <wp:extent cx="153035" cy="93917"/>
            <wp:effectExtent l="0" t="0" r="0" b="1905"/>
            <wp:docPr id="193467345" name="Picture 1" descr="Outline email icon isolated on grey background. Op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line email icon isolated on grey background. Open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92" t="29745" r="17407" b="30181"/>
                    <a:stretch/>
                  </pic:blipFill>
                  <pic:spPr bwMode="auto">
                    <a:xfrm>
                      <a:off x="0" y="0"/>
                      <a:ext cx="186229" cy="11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1B0">
        <w:rPr>
          <w:sz w:val="20"/>
          <w:szCs w:val="20"/>
        </w:rPr>
        <w:t xml:space="preserve"> </w:t>
      </w:r>
      <w:hyperlink r:id="rId8" w:history="1">
        <w:r w:rsidR="001C43E2" w:rsidRPr="00D951B0">
          <w:rPr>
            <w:rStyle w:val="Hyperlink"/>
            <w:sz w:val="20"/>
            <w:szCs w:val="20"/>
          </w:rPr>
          <w:t>divyasrikrishnakumar@gmail.com</w:t>
        </w:r>
      </w:hyperlink>
      <w:r w:rsidR="001C43E2" w:rsidRPr="00D951B0">
        <w:rPr>
          <w:sz w:val="20"/>
          <w:szCs w:val="20"/>
        </w:rPr>
        <w:t xml:space="preserve"> </w:t>
      </w:r>
      <w:r w:rsidRPr="00D951B0">
        <w:rPr>
          <w:sz w:val="20"/>
          <w:szCs w:val="20"/>
        </w:rPr>
        <w:t>|</w:t>
      </w:r>
    </w:p>
    <w:p w14:paraId="25B80310" w14:textId="391D67E2" w:rsidR="00486327" w:rsidRPr="00D951B0" w:rsidRDefault="00486327" w:rsidP="00D951B0">
      <w:pPr>
        <w:spacing w:after="0" w:line="240" w:lineRule="auto"/>
        <w:jc w:val="center"/>
        <w:rPr>
          <w:color w:val="0000FF" w:themeColor="hyperlink"/>
          <w:sz w:val="20"/>
          <w:szCs w:val="20"/>
          <w:u w:val="single"/>
        </w:rPr>
      </w:pPr>
      <w:r w:rsidRPr="00D951B0">
        <w:rPr>
          <w:noProof/>
          <w:sz w:val="20"/>
          <w:szCs w:val="20"/>
        </w:rPr>
        <w:drawing>
          <wp:inline distT="0" distB="0" distL="0" distR="0" wp14:anchorId="3B230470" wp14:editId="496E1926">
            <wp:extent cx="145415" cy="141386"/>
            <wp:effectExtent l="0" t="0" r="6985" b="0"/>
            <wp:docPr id="452899643" name="Picture 1" descr="A blue square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99643" name="Picture 1" descr="A blue square with white letters&#10;&#10;Description automatically generated"/>
                    <pic:cNvPicPr/>
                  </pic:nvPicPr>
                  <pic:blipFill rotWithShape="1">
                    <a:blip r:embed="rId9"/>
                    <a:srcRect l="1" t="6517" r="-1" b="5513"/>
                    <a:stretch/>
                  </pic:blipFill>
                  <pic:spPr bwMode="auto">
                    <a:xfrm>
                      <a:off x="0" y="0"/>
                      <a:ext cx="149817" cy="145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1B0">
        <w:rPr>
          <w:color w:val="0563C1"/>
          <w:sz w:val="20"/>
          <w:szCs w:val="20"/>
          <w:u w:val="single"/>
        </w:rPr>
        <w:t>linkedin.com/in/</w:t>
      </w:r>
      <w:proofErr w:type="spellStart"/>
      <w:r w:rsidRPr="00D951B0">
        <w:rPr>
          <w:color w:val="0563C1"/>
          <w:sz w:val="20"/>
          <w:szCs w:val="20"/>
          <w:u w:val="single"/>
        </w:rPr>
        <w:t>divyasri-krishnakumar</w:t>
      </w:r>
      <w:proofErr w:type="spellEnd"/>
      <w:r w:rsidRPr="00D951B0">
        <w:rPr>
          <w:sz w:val="20"/>
          <w:szCs w:val="20"/>
        </w:rPr>
        <w:t xml:space="preserve"> | </w:t>
      </w:r>
      <w:r w:rsidRPr="00D951B0">
        <w:rPr>
          <w:noProof/>
          <w:sz w:val="20"/>
          <w:szCs w:val="20"/>
        </w:rPr>
        <w:drawing>
          <wp:inline distT="0" distB="0" distL="0" distR="0" wp14:anchorId="764B6E09" wp14:editId="4CEAF930">
            <wp:extent cx="147637" cy="147637"/>
            <wp:effectExtent l="0" t="0" r="5080" b="5080"/>
            <wp:docPr id="1009411854" name="Picture 2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24" cy="15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1B0">
        <w:rPr>
          <w:sz w:val="20"/>
          <w:szCs w:val="20"/>
        </w:rPr>
        <w:t xml:space="preserve"> </w:t>
      </w:r>
      <w:hyperlink r:id="rId11">
        <w:r w:rsidRPr="00D951B0">
          <w:rPr>
            <w:color w:val="0563C1"/>
            <w:sz w:val="20"/>
            <w:szCs w:val="20"/>
            <w:u w:val="single"/>
          </w:rPr>
          <w:t>github.com/K-Divyasri</w:t>
        </w:r>
      </w:hyperlink>
    </w:p>
    <w:p>
      <w:pPr>
        <w:spacing w:after="0" w:before="0"/>
      </w:pPr>
      <w:r>
        <w:t>Software engineer with embedded and real-time systems experience, from a patent-pending IoT lock to a sub-microsecond C++ trading engine. Comfortable bringing production discipline to hardware-adjacent code.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TECHNICAL SKILLS</w:t>
      </w:r>
    </w:p>
    <w:p>
      <w:pPr>
        <w:spacing w:after="0" w:before="0"/>
      </w:pPr>
      <w:r>
        <w:t xml:space="preserve">● </w:t>
      </w:r>
      <w:r>
        <w:rPr>
          <w:b/>
        </w:rPr>
        <w:t>Languages:</w:t>
      </w:r>
      <w:r>
        <w:t xml:space="preserve"> C/C++, Python, MATLAB, Bash</w:t>
      </w:r>
    </w:p>
    <w:p>
      <w:pPr>
        <w:spacing w:after="0" w:before="0"/>
      </w:pPr>
      <w:r>
        <w:t xml:space="preserve">● </w:t>
      </w:r>
      <w:r>
        <w:rPr>
          <w:b/>
        </w:rPr>
        <w:t>Embedded &amp; Robotics:</w:t>
      </w:r>
      <w:r>
        <w:t xml:space="preserve"> ESP32/Arduino (I2C/SPI/PWM/GPIO), FreeRTOS (tasks/queues/mutexes), Raspberry Pi, ROS, BLE (GATT), GPS, MQTT, RFID (MFRC522), TensorFlow Lite Micro (on-device inference, int8 quantization)</w:t>
      </w:r>
    </w:p>
    <w:p>
      <w:pPr>
        <w:spacing w:after="0" w:before="0"/>
      </w:pPr>
      <w:r>
        <w:t xml:space="preserve">● </w:t>
      </w:r>
      <w:r>
        <w:rPr>
          <w:b/>
        </w:rPr>
        <w:t>Systems &amp; Performance:</w:t>
      </w:r>
      <w:r>
        <w:t xml:space="preserve"> CUDA, OpenGL, OpenCV, low-latency networking (UDP), real-time systems, Redis, Kalman/complementary sensor fusion</w:t>
      </w:r>
    </w:p>
    <w:p>
      <w:pPr>
        <w:spacing w:after="0" w:before="0"/>
      </w:pPr>
      <w:r>
        <w:t xml:space="preserve">● </w:t>
      </w:r>
      <w:r>
        <w:rPr>
          <w:b/>
        </w:rPr>
        <w:t>Tools:</w:t>
      </w:r>
      <w:r>
        <w:t xml:space="preserve"> Git, Docker, CMake, PCB layout (KiCad, IPC-2221 trace-width calc), REST APIs/WebSockets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EXPERIENCE</w:t>
      </w:r>
    </w:p>
    <w:p>
      <w:pPr>
        <w:tabs>
          <w:tab w:pos="10440" w:val="right"/>
        </w:tabs>
        <w:spacing w:after="0" w:before="0"/>
      </w:pPr>
      <w:r>
        <w:rPr>
          <w:b/>
        </w:rPr>
        <w:t>Graduate Student Researcher</w:t>
      </w:r>
      <w:r>
        <w:t xml:space="preserve"> — Sunnybrook Research Institute, Toronto</w:t>
      </w:r>
      <w:r>
        <w:tab/>
        <w:t>Sep 2024 – Present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Replaced a legacy signal-processing algorithm with an optimized version, cutting per-unit latency from tens of minutes to seconds, about 100x.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Ported a performance-critical module from Python to MATLAB and verified the output matched byte-for-byte before cutting over.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SELECTED PROJECTS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IoT Smart Lock. </w:t>
      </w:r>
      <w:r>
        <w:t>BLE/GPS/WebSocket-authenticated smart lock with an encrypted-OTP fallback for when connectivity drops. Patent application filed.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Low-Latency Market Data Engine (C++20). </w:t>
      </w:r>
      <w:r>
        <w:t>UDP ingest into an in-memory limit order book, Redis-backed state. 100k+ updates/sec at ~250ns P50 / ~1.2µs P99 tick-to-decision latency.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Embedded Design Sprint (7 designs, compile-verified, bench bring-up pending). </w:t>
      </w:r>
      <w:r>
        <w:t>A FreeRTOS climate monitor (separate sense/display/network tasks), a TinyML gesture classifier (TFLite Micro, int8 quantized), a custom 2-layer PCB smart plug with current-sensing and overcurrent trip, an MFRC522/BLE RFID lock, and an IMU Kalman sensor-fusion node streaming into the C++ engine above at 200Hz. Each compiles clean against the real ESP32/PlatformIO toolchain with a Python or C++ test twin (150+ tests combined), but none have touched a breadboard yet; bench bring-up with a multimeter and oscilloscope is next.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Embedded Systems Practice. </w:t>
      </w:r>
      <w:r>
        <w:t>Ten sensor/actuator/cloud-telemetry exercises, all in Wokwi simulation: GPIO input, OLED output, servo/relay control, PIR/ultrasonic sensing, WiFi/MQTT telemetry with a live dashboard.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EDUCATION</w:t>
      </w:r>
    </w:p>
    <w:p>
      <w:pPr>
        <w:tabs>
          <w:tab w:pos="10440" w:val="right"/>
        </w:tabs>
        <w:spacing w:after="0" w:before="0"/>
      </w:pPr>
      <w:r>
        <w:rPr>
          <w:b/>
        </w:rPr>
        <w:t>MSc, Medical Biophysics</w:t>
      </w:r>
      <w:r>
        <w:t xml:space="preserve"> — University of Toronto, Toronto</w:t>
      </w:r>
      <w:r>
        <w:tab/>
        <w:t>Sep 2024 – Present</w:t>
      </w:r>
    </w:p>
    <w:p>
      <w:pPr>
        <w:tabs>
          <w:tab w:pos="10440" w:val="right"/>
        </w:tabs>
        <w:spacing w:after="0" w:before="0"/>
      </w:pPr>
      <w:r>
        <w:rPr>
          <w:b/>
        </w:rPr>
        <w:t>BEng, Computer Science Engineering</w:t>
      </w:r>
      <w:r>
        <w:t xml:space="preserve"> — SSN College of Engineering, Chennai, India</w:t>
      </w:r>
      <w:r>
        <w:tab/>
        <w:t>Dec 2020 – Jul 2024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PUBLICATIONS</w:t>
      </w:r>
    </w:p>
    <w:p w14:paraId="3DC64EA1" w14:textId="1388E5CF" w:rsidR="001A74B4" w:rsidRDefault="001A74B4" w:rsidP="001A74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6 peer-reviewed publications: </w:t>
      </w:r>
      <w:hyperlink r:id="rId12" w:history="1">
        <w:r w:rsidRPr="009E6400">
          <w:rPr>
            <w:rStyle w:val="Hyperlink"/>
          </w:rPr>
          <w:t>LinkedIn — Publications</w:t>
        </w:r>
      </w:hyperlink>
    </w:p>
    <w:sectPr w:rsidR="000C1DF4">
      <w:footerReference w:type="default" r:id="rId13"/>
      <w:type w:val="continuous"/>
      <w:pgSz w:w="11906" w:h="16838"/>
      <w:pgMar w:top="792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6DE2" w14:textId="77777777" w:rsidR="00023945" w:rsidRDefault="00023945">
      <w:pPr>
        <w:spacing w:after="0" w:line="240" w:lineRule="auto"/>
      </w:pPr>
      <w:r>
        <w:separator/>
      </w:r>
    </w:p>
  </w:endnote>
  <w:endnote w:type="continuationSeparator" w:id="0">
    <w:p w14:paraId="2FBA48CB" w14:textId="77777777" w:rsidR="00023945" w:rsidRDefault="00023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46E3621-7FDD-444D-AA96-091F23ACA836}"/>
    <w:embedBold r:id="rId2" w:fontKey="{E4F0D264-489F-43A1-A882-0521774D4B7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63B56EF-173E-4B54-B436-6AE169D09DB8}"/>
    <w:embedBold r:id="rId4" w:fontKey="{533270A0-0F87-4117-9D42-A48CF29E8670}"/>
    <w:embedItalic r:id="rId5" w:fontKey="{C2FCDFE5-336B-465B-94DD-5CBD24C3B07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EF734FB-8880-400D-B0C4-3DCD0208C007}"/>
    <w:embedItalic r:id="rId7" w:fontKey="{752C2373-6BD7-41EC-A972-B839D918D8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2D313D1-E919-4F65-A83D-BABF185CEA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9" w14:textId="77777777" w:rsidR="00CB22E7" w:rsidRDefault="00CB22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F42C" w14:textId="77777777" w:rsidR="00023945" w:rsidRDefault="00023945">
      <w:pPr>
        <w:spacing w:after="0" w:line="240" w:lineRule="auto"/>
      </w:pPr>
      <w:r>
        <w:separator/>
      </w:r>
    </w:p>
  </w:footnote>
  <w:footnote w:type="continuationSeparator" w:id="0">
    <w:p w14:paraId="15BBF45C" w14:textId="77777777" w:rsidR="00023945" w:rsidRDefault="00023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5C6"/>
    <w:multiLevelType w:val="multilevel"/>
    <w:tmpl w:val="DAF2F1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4016A"/>
    <w:multiLevelType w:val="multilevel"/>
    <w:tmpl w:val="E7F64DE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E59"/>
    <w:multiLevelType w:val="multilevel"/>
    <w:tmpl w:val="2D5EF19E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B81D6F"/>
    <w:multiLevelType w:val="multilevel"/>
    <w:tmpl w:val="C45C97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147CF"/>
    <w:multiLevelType w:val="multilevel"/>
    <w:tmpl w:val="3D6A5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A19C7"/>
    <w:multiLevelType w:val="multilevel"/>
    <w:tmpl w:val="5EB6F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982CBA"/>
    <w:multiLevelType w:val="multilevel"/>
    <w:tmpl w:val="5CC09DE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DE86C68"/>
    <w:multiLevelType w:val="multilevel"/>
    <w:tmpl w:val="6040011A"/>
    <w:lvl w:ilvl="0">
      <w:start w:val="1"/>
      <w:numFmt w:val="decimal"/>
      <w:lvlText w:val="%1."/>
      <w:lvlJc w:val="left"/>
      <w:pPr>
        <w:ind w:left="0" w:hanging="27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B07D6"/>
    <w:multiLevelType w:val="multilevel"/>
    <w:tmpl w:val="A57878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1966328"/>
    <w:multiLevelType w:val="multilevel"/>
    <w:tmpl w:val="74705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4775A7"/>
    <w:multiLevelType w:val="multilevel"/>
    <w:tmpl w:val="8F9A9618"/>
    <w:lvl w:ilvl="0">
      <w:start w:val="1"/>
      <w:numFmt w:val="decimal"/>
      <w:lvlText w:val="%1."/>
      <w:lvlJc w:val="left"/>
      <w:pPr>
        <w:ind w:left="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21FF3"/>
    <w:multiLevelType w:val="multilevel"/>
    <w:tmpl w:val="CBBA3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60D49BA"/>
    <w:multiLevelType w:val="multilevel"/>
    <w:tmpl w:val="40185E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9610BE7"/>
    <w:multiLevelType w:val="multilevel"/>
    <w:tmpl w:val="A3046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4DD22E0"/>
    <w:multiLevelType w:val="multilevel"/>
    <w:tmpl w:val="65667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A543CDD"/>
    <w:multiLevelType w:val="multilevel"/>
    <w:tmpl w:val="79F422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46064943">
    <w:abstractNumId w:val="5"/>
  </w:num>
  <w:num w:numId="2" w16cid:durableId="186869637">
    <w:abstractNumId w:val="15"/>
  </w:num>
  <w:num w:numId="3" w16cid:durableId="431097560">
    <w:abstractNumId w:val="7"/>
  </w:num>
  <w:num w:numId="4" w16cid:durableId="263194028">
    <w:abstractNumId w:val="3"/>
  </w:num>
  <w:num w:numId="5" w16cid:durableId="1752962969">
    <w:abstractNumId w:val="1"/>
  </w:num>
  <w:num w:numId="6" w16cid:durableId="97408813">
    <w:abstractNumId w:val="14"/>
  </w:num>
  <w:num w:numId="7" w16cid:durableId="276836191">
    <w:abstractNumId w:val="10"/>
  </w:num>
  <w:num w:numId="8" w16cid:durableId="1587104639">
    <w:abstractNumId w:val="13"/>
  </w:num>
  <w:num w:numId="9" w16cid:durableId="2082604177">
    <w:abstractNumId w:val="9"/>
  </w:num>
  <w:num w:numId="10" w16cid:durableId="97263732">
    <w:abstractNumId w:val="2"/>
  </w:num>
  <w:num w:numId="11" w16cid:durableId="2129739952">
    <w:abstractNumId w:val="8"/>
  </w:num>
  <w:num w:numId="12" w16cid:durableId="1089083298">
    <w:abstractNumId w:val="11"/>
  </w:num>
  <w:num w:numId="13" w16cid:durableId="135756383">
    <w:abstractNumId w:val="12"/>
  </w:num>
  <w:num w:numId="14" w16cid:durableId="1920942123">
    <w:abstractNumId w:val="4"/>
  </w:num>
  <w:num w:numId="15" w16cid:durableId="213659108">
    <w:abstractNumId w:val="6"/>
  </w:num>
  <w:num w:numId="16" w16cid:durableId="93802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2E7"/>
    <w:rsid w:val="00023945"/>
    <w:rsid w:val="000573C4"/>
    <w:rsid w:val="000C1DF4"/>
    <w:rsid w:val="0013178F"/>
    <w:rsid w:val="00183A56"/>
    <w:rsid w:val="001A74B4"/>
    <w:rsid w:val="001C43E2"/>
    <w:rsid w:val="001E6061"/>
    <w:rsid w:val="00297A35"/>
    <w:rsid w:val="002B4A97"/>
    <w:rsid w:val="00380FBA"/>
    <w:rsid w:val="00475722"/>
    <w:rsid w:val="00486327"/>
    <w:rsid w:val="004936F9"/>
    <w:rsid w:val="005D617E"/>
    <w:rsid w:val="006C4AE3"/>
    <w:rsid w:val="006E06CB"/>
    <w:rsid w:val="007F3A6D"/>
    <w:rsid w:val="008F4370"/>
    <w:rsid w:val="00942A12"/>
    <w:rsid w:val="00B17780"/>
    <w:rsid w:val="00B459AC"/>
    <w:rsid w:val="00B943CE"/>
    <w:rsid w:val="00C42BF4"/>
    <w:rsid w:val="00CB22E7"/>
    <w:rsid w:val="00D951B0"/>
    <w:rsid w:val="00DC57CC"/>
    <w:rsid w:val="00E21915"/>
    <w:rsid w:val="00E77AFC"/>
    <w:rsid w:val="00EB5882"/>
    <w:rsid w:val="00EC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6FD4E"/>
  <w15:docId w15:val="{7C3F26F0-01A8-46F4-A33F-8E9BE603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B58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8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88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31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divyasrikrishnakumar@gmail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linkedin.com/in/divyasri-krishnakumar/details/public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-Divyasri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Raj Srinivasan</cp:lastModifiedBy>
  <cp:revision>3</cp:revision>
  <dcterms:created xsi:type="dcterms:W3CDTF">2026-01-28T21:53:00Z</dcterms:created>
  <dcterms:modified xsi:type="dcterms:W3CDTF">2026-01-28T22:06:00Z</dcterms:modified>
</cp:coreProperties>
</file>