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24C1C67" w:rsidR="00CB22E7" w:rsidRPr="00D951B0" w:rsidRDefault="00000000" w:rsidP="00486327">
      <w:pPr>
        <w:pStyle w:val="Heading1"/>
        <w:spacing w:before="0"/>
        <w:jc w:val="center"/>
        <w:rPr>
          <w:b/>
          <w:bCs/>
          <w:color w:val="000000"/>
          <w:sz w:val="30"/>
          <w:szCs w:val="30"/>
        </w:rPr>
      </w:pPr>
      <w:r w:rsidRPr="00D951B0">
        <w:rPr>
          <w:b/>
          <w:bCs/>
          <w:color w:val="000000"/>
          <w:sz w:val="30"/>
          <w:szCs w:val="30"/>
        </w:rPr>
        <w:t>DIVYASRI K</w:t>
      </w:r>
      <w:r w:rsidR="00486327" w:rsidRPr="00D951B0">
        <w:rPr>
          <w:b/>
          <w:bCs/>
          <w:color w:val="000000"/>
          <w:sz w:val="30"/>
          <w:szCs w:val="30"/>
        </w:rPr>
        <w:t>RISHNAKUMAR</w:t>
      </w:r>
    </w:p>
    <w:p w14:paraId="0A73A7FD" w14:textId="32FD43C3" w:rsidR="00486327" w:rsidRPr="00D951B0" w:rsidRDefault="00486327" w:rsidP="00D951B0">
      <w:pPr>
        <w:spacing w:after="0" w:line="240" w:lineRule="auto"/>
        <w:jc w:val="center"/>
        <w:rPr>
          <w:sz w:val="20"/>
          <w:szCs w:val="20"/>
        </w:rPr>
      </w:pPr>
      <w:r w:rsidRPr="00D951B0">
        <w:rPr>
          <w:sz w:val="20"/>
          <w:szCs w:val="20"/>
        </w:rPr>
        <w:t xml:space="preserve">Toronto, ON | +1-416-829-8390 | </w:t>
      </w:r>
      <w:r w:rsidRPr="00D951B0">
        <w:rPr>
          <w:noProof/>
          <w:sz w:val="20"/>
          <w:szCs w:val="20"/>
        </w:rPr>
        <w:drawing>
          <wp:inline distT="0" distB="0" distL="0" distR="0" wp14:anchorId="66D240D0" wp14:editId="2B0D5FDA">
            <wp:extent cx="153035" cy="93917"/>
            <wp:effectExtent l="0" t="0" r="0" b="1905"/>
            <wp:docPr id="193467345" name="Picture 1" descr="Outline email icon isolated on grey background. Ope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tline email icon isolated on grey background. Open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92" t="29745" r="17407" b="30181"/>
                    <a:stretch/>
                  </pic:blipFill>
                  <pic:spPr bwMode="auto">
                    <a:xfrm>
                      <a:off x="0" y="0"/>
                      <a:ext cx="186229" cy="114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51B0">
        <w:rPr>
          <w:sz w:val="20"/>
          <w:szCs w:val="20"/>
        </w:rPr>
        <w:t xml:space="preserve"> </w:t>
      </w:r>
      <w:hyperlink r:id="rId8" w:history="1">
        <w:r w:rsidR="001C43E2" w:rsidRPr="00D951B0">
          <w:rPr>
            <w:rStyle w:val="Hyperlink"/>
            <w:sz w:val="20"/>
            <w:szCs w:val="20"/>
          </w:rPr>
          <w:t>divyasrikrishnakumar@gmail.com</w:t>
        </w:r>
      </w:hyperlink>
      <w:r w:rsidR="001C43E2" w:rsidRPr="00D951B0">
        <w:rPr>
          <w:sz w:val="20"/>
          <w:szCs w:val="20"/>
        </w:rPr>
        <w:t xml:space="preserve"> </w:t>
      </w:r>
      <w:r w:rsidRPr="00D951B0">
        <w:rPr>
          <w:sz w:val="20"/>
          <w:szCs w:val="20"/>
        </w:rPr>
        <w:t>|</w:t>
      </w:r>
    </w:p>
    <w:p w14:paraId="25B80310" w14:textId="391D67E2" w:rsidR="00486327" w:rsidRPr="00D951B0" w:rsidRDefault="00486327" w:rsidP="00D951B0">
      <w:pPr>
        <w:spacing w:after="0" w:line="240" w:lineRule="auto"/>
        <w:jc w:val="center"/>
        <w:rPr>
          <w:color w:val="0000FF" w:themeColor="hyperlink"/>
          <w:sz w:val="20"/>
          <w:szCs w:val="20"/>
          <w:u w:val="single"/>
        </w:rPr>
      </w:pPr>
      <w:r w:rsidRPr="00D951B0">
        <w:rPr>
          <w:noProof/>
          <w:sz w:val="20"/>
          <w:szCs w:val="20"/>
        </w:rPr>
        <w:drawing>
          <wp:inline distT="0" distB="0" distL="0" distR="0" wp14:anchorId="3B230470" wp14:editId="496E1926">
            <wp:extent cx="145415" cy="141386"/>
            <wp:effectExtent l="0" t="0" r="6985" b="0"/>
            <wp:docPr id="452899643" name="Picture 1" descr="A blue square with whit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99643" name="Picture 1" descr="A blue square with white letters&#10;&#10;Description automatically generated"/>
                    <pic:cNvPicPr/>
                  </pic:nvPicPr>
                  <pic:blipFill rotWithShape="1">
                    <a:blip r:embed="rId9"/>
                    <a:srcRect l="1" t="6517" r="-1" b="5513"/>
                    <a:stretch/>
                  </pic:blipFill>
                  <pic:spPr bwMode="auto">
                    <a:xfrm>
                      <a:off x="0" y="0"/>
                      <a:ext cx="149817" cy="145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51B0">
        <w:rPr>
          <w:color w:val="0563C1"/>
          <w:sz w:val="20"/>
          <w:szCs w:val="20"/>
          <w:u w:val="single"/>
        </w:rPr>
        <w:t>linkedin.com/in/</w:t>
      </w:r>
      <w:proofErr w:type="spellStart"/>
      <w:r w:rsidRPr="00D951B0">
        <w:rPr>
          <w:color w:val="0563C1"/>
          <w:sz w:val="20"/>
          <w:szCs w:val="20"/>
          <w:u w:val="single"/>
        </w:rPr>
        <w:t>divyasri-krishnakumar</w:t>
      </w:r>
      <w:proofErr w:type="spellEnd"/>
      <w:r w:rsidRPr="00D951B0">
        <w:rPr>
          <w:sz w:val="20"/>
          <w:szCs w:val="20"/>
        </w:rPr>
        <w:t xml:space="preserve"> | </w:t>
      </w:r>
      <w:r w:rsidRPr="00D951B0">
        <w:rPr>
          <w:noProof/>
          <w:sz w:val="20"/>
          <w:szCs w:val="20"/>
        </w:rPr>
        <w:drawing>
          <wp:inline distT="0" distB="0" distL="0" distR="0" wp14:anchorId="764B6E09" wp14:editId="4CEAF930">
            <wp:extent cx="147637" cy="147637"/>
            <wp:effectExtent l="0" t="0" r="5080" b="5080"/>
            <wp:docPr id="1009411854" name="Picture 2" descr="Github Logo - Free social media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ithub Logo - Free social media icon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24" cy="150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1B0">
        <w:rPr>
          <w:sz w:val="20"/>
          <w:szCs w:val="20"/>
        </w:rPr>
        <w:t xml:space="preserve"> </w:t>
      </w:r>
      <w:hyperlink r:id="rId11">
        <w:r w:rsidRPr="00D951B0">
          <w:rPr>
            <w:color w:val="0563C1"/>
            <w:sz w:val="20"/>
            <w:szCs w:val="20"/>
            <w:u w:val="single"/>
          </w:rPr>
          <w:t>github.com/K-Divyasri</w:t>
        </w:r>
      </w:hyperlink>
    </w:p>
    <w:p>
      <w:pPr>
        <w:spacing w:after="0" w:before="0"/>
      </w:pPr>
      <w:r>
        <w:t>Software engineer and researcher moving into product — shipped tools that real users and institutions adopted, gathered requirements across academic and government stakeholders, and turned ambiguous problems into working systems end-to-end.</w:t>
      </w:r>
    </w:p>
    <w:p w14:paraId="00000006" w14:textId="77777777" w:rsidR="00CB22E7" w:rsidRPr="00D951B0" w:rsidRDefault="00000000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TECHNICAL SKILLS</w:t>
      </w:r>
    </w:p>
    <w:p>
      <w:pPr>
        <w:spacing w:after="0" w:before="0"/>
      </w:pPr>
      <w:r>
        <w:t xml:space="preserve">● </w:t>
      </w:r>
      <w:r>
        <w:rPr>
          <w:b/>
        </w:rPr>
        <w:t>Product &amp; Delivery:</w:t>
      </w:r>
      <w:r>
        <w:t xml:space="preserve"> Requirements gathering, cross-functional &amp; cross-institution coordination, MS Project, iterative delivery, stakeholder communication</w:t>
      </w:r>
    </w:p>
    <w:p>
      <w:pPr>
        <w:spacing w:after="0" w:before="0"/>
      </w:pPr>
      <w:r>
        <w:t xml:space="preserve">● </w:t>
      </w:r>
      <w:r>
        <w:rPr>
          <w:b/>
        </w:rPr>
        <w:t>Data &amp; Analytics:</w:t>
      </w:r>
      <w:r>
        <w:t xml:space="preserve"> SQL, Power BI, Tableau, Python/Pandas, metrics definition, evaluation design</w:t>
      </w:r>
    </w:p>
    <w:p>
      <w:pPr>
        <w:spacing w:after="0" w:before="0"/>
      </w:pPr>
      <w:r>
        <w:t xml:space="preserve">● </w:t>
      </w:r>
      <w:r>
        <w:rPr>
          <w:b/>
        </w:rPr>
        <w:t>Technical:</w:t>
      </w:r>
      <w:r>
        <w:t xml:space="preserve"> Python, MATLAB, C/C++, REST APIs, Git, Docker</w:t>
      </w:r>
    </w:p>
    <w:p w14:paraId="00000006" w14:textId="77777777" w:rsidR="00CB22E7" w:rsidRPr="00D951B0" w:rsidRDefault="00000000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EXPERIENCE</w:t>
      </w:r>
    </w:p>
    <w:p>
      <w:pPr>
        <w:tabs>
          <w:tab w:pos="10440" w:val="right"/>
        </w:tabs>
        <w:spacing w:after="0" w:before="0"/>
      </w:pPr>
      <w:r>
        <w:rPr>
          <w:b/>
        </w:rPr>
        <w:t>Graduate Student Researcher</w:t>
      </w:r>
      <w:r>
        <w:t xml:space="preserve"> — Sunnybrook Research Institute, Toronto</w:t>
      </w:r>
      <w:r>
        <w:tab/>
        <w:t>Sep 2024 – Present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t>Own requirements and scope for a signal-processing pipeline serving a multi-institution imaging research group; shipped support for 3 previously incompatible acquisition methods under one interface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t>Drove adoption by replacing a legacy workflow with a ~100x faster process, cutting researcher turnaround time from tens of minutes to seconds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t>Partnered with the broader MRS research community (tools cited 500+ times, used by ~500 researchers) to define interoperability requirements against major neuroimaging standards</w:t>
      </w:r>
    </w:p>
    <w:p w14:paraId="00000006" w14:textId="77777777" w:rsidR="00CB22E7" w:rsidRPr="00D951B0" w:rsidRDefault="00000000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SELECTED PROJECTS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Question Paper Audit System: </w:t>
      </w:r>
      <w:r>
        <w:t>gathered requirements from faculty stakeholders and shipped a Python tool scoring exam papers against Bloom's Taxonomy difficulty standards — adopted department-wide at SSN to standardize exam-setting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Suspicious Vehicle Identification: </w:t>
      </w:r>
      <w:r>
        <w:t>coordinated with an external government stakeholder (Tamil Nadu Police Department) to define surveillance requirements and shipped an image-processing system flagging vehicles of interest at checkpoints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Technical Research Output: </w:t>
      </w:r>
      <w:r>
        <w:t>translated deep technical work into 6 peer-reviewed publications, communicating findings to both technical and non-technical audiences</w:t>
      </w:r>
    </w:p>
    <w:p w14:paraId="00000006" w14:textId="77777777" w:rsidR="00CB22E7" w:rsidRPr="00D951B0" w:rsidRDefault="00000000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EDUCATION</w:t>
      </w:r>
    </w:p>
    <w:p>
      <w:pPr>
        <w:tabs>
          <w:tab w:pos="10440" w:val="right"/>
        </w:tabs>
        <w:spacing w:after="0" w:before="0"/>
      </w:pPr>
      <w:r>
        <w:rPr>
          <w:b/>
        </w:rPr>
        <w:t>MSc, Medical Biophysics</w:t>
      </w:r>
      <w:r>
        <w:t xml:space="preserve"> — University of Toronto, Toronto</w:t>
      </w:r>
      <w:r>
        <w:tab/>
        <w:t>Sep 2024 – Present</w:t>
      </w:r>
    </w:p>
    <w:p>
      <w:pPr>
        <w:tabs>
          <w:tab w:pos="10440" w:val="right"/>
        </w:tabs>
        <w:spacing w:after="0" w:before="0"/>
      </w:pPr>
      <w:r>
        <w:rPr>
          <w:b/>
        </w:rPr>
        <w:t>BEng, Computer Science Engineering</w:t>
      </w:r>
      <w:r>
        <w:t xml:space="preserve"> — SSN College of Engineering, Chennai, India</w:t>
      </w:r>
      <w:r>
        <w:tab/>
        <w:t>Dec 2020 – Jul 2024</w:t>
      </w:r>
    </w:p>
    <w:p w14:paraId="00000006" w14:textId="77777777" w:rsidR="00CB22E7" w:rsidRPr="00D951B0" w:rsidRDefault="00000000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PUBLICATIONS</w:t>
      </w:r>
    </w:p>
    <w:p w14:paraId="3DC64EA1" w14:textId="1388E5CF" w:rsidR="001A74B4" w:rsidRDefault="001A74B4" w:rsidP="001A74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6 peer-reviewed publications: </w:t>
      </w:r>
      <w:hyperlink r:id="rId12" w:history="1">
        <w:r w:rsidRPr="009E6400">
          <w:rPr>
            <w:rStyle w:val="Hyperlink"/>
          </w:rPr>
          <w:t>LinkedIn — Publications</w:t>
        </w:r>
      </w:hyperlink>
    </w:p>
    <w:sectPr w:rsidR="000C1DF4">
      <w:footerReference w:type="default" r:id="rId13"/>
      <w:type w:val="continuous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56DE2" w14:textId="77777777" w:rsidR="00023945" w:rsidRDefault="00023945">
      <w:pPr>
        <w:spacing w:after="0" w:line="240" w:lineRule="auto"/>
      </w:pPr>
      <w:r>
        <w:separator/>
      </w:r>
    </w:p>
  </w:endnote>
  <w:endnote w:type="continuationSeparator" w:id="0">
    <w:p w14:paraId="2FBA48CB" w14:textId="77777777" w:rsidR="00023945" w:rsidRDefault="00023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446E3621-7FDD-444D-AA96-091F23ACA836}"/>
    <w:embedBold r:id="rId2" w:fontKey="{E4F0D264-489F-43A1-A882-0521774D4B7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63B56EF-173E-4B54-B436-6AE169D09DB8}"/>
    <w:embedBold r:id="rId4" w:fontKey="{533270A0-0F87-4117-9D42-A48CF29E8670}"/>
    <w:embedItalic r:id="rId5" w:fontKey="{C2FCDFE5-336B-465B-94DD-5CBD24C3B07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EF734FB-8880-400D-B0C4-3DCD0208C007}"/>
    <w:embedItalic r:id="rId7" w:fontKey="{752C2373-6BD7-41EC-A972-B839D918D8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2D313D1-E919-4F65-A83D-BABF185CEA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9" w14:textId="77777777" w:rsidR="00CB22E7" w:rsidRDefault="00CB22E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2F42C" w14:textId="77777777" w:rsidR="00023945" w:rsidRDefault="00023945">
      <w:pPr>
        <w:spacing w:after="0" w:line="240" w:lineRule="auto"/>
      </w:pPr>
      <w:r>
        <w:separator/>
      </w:r>
    </w:p>
  </w:footnote>
  <w:footnote w:type="continuationSeparator" w:id="0">
    <w:p w14:paraId="15BBF45C" w14:textId="77777777" w:rsidR="00023945" w:rsidRDefault="000239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5C6"/>
    <w:multiLevelType w:val="multilevel"/>
    <w:tmpl w:val="DAF2F1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74016A"/>
    <w:multiLevelType w:val="multilevel"/>
    <w:tmpl w:val="E7F64DE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20E59"/>
    <w:multiLevelType w:val="multilevel"/>
    <w:tmpl w:val="2D5EF19E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CB81D6F"/>
    <w:multiLevelType w:val="multilevel"/>
    <w:tmpl w:val="C45C97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147CF"/>
    <w:multiLevelType w:val="multilevel"/>
    <w:tmpl w:val="3D6A5E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1A19C7"/>
    <w:multiLevelType w:val="multilevel"/>
    <w:tmpl w:val="5EB6F8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0982CBA"/>
    <w:multiLevelType w:val="multilevel"/>
    <w:tmpl w:val="5CC09DE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DE86C68"/>
    <w:multiLevelType w:val="multilevel"/>
    <w:tmpl w:val="6040011A"/>
    <w:lvl w:ilvl="0">
      <w:start w:val="1"/>
      <w:numFmt w:val="decimal"/>
      <w:lvlText w:val="%1."/>
      <w:lvlJc w:val="left"/>
      <w:pPr>
        <w:ind w:left="0" w:hanging="27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6B07D6"/>
    <w:multiLevelType w:val="multilevel"/>
    <w:tmpl w:val="A57878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1966328"/>
    <w:multiLevelType w:val="multilevel"/>
    <w:tmpl w:val="747051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54775A7"/>
    <w:multiLevelType w:val="multilevel"/>
    <w:tmpl w:val="8F9A9618"/>
    <w:lvl w:ilvl="0">
      <w:start w:val="1"/>
      <w:numFmt w:val="decimal"/>
      <w:lvlText w:val="%1."/>
      <w:lvlJc w:val="left"/>
      <w:pPr>
        <w:ind w:left="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C21FF3"/>
    <w:multiLevelType w:val="multilevel"/>
    <w:tmpl w:val="CBBA3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60D49BA"/>
    <w:multiLevelType w:val="multilevel"/>
    <w:tmpl w:val="40185E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9610BE7"/>
    <w:multiLevelType w:val="multilevel"/>
    <w:tmpl w:val="A3046B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4DD22E0"/>
    <w:multiLevelType w:val="multilevel"/>
    <w:tmpl w:val="656679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A543CDD"/>
    <w:multiLevelType w:val="multilevel"/>
    <w:tmpl w:val="79F422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46064943">
    <w:abstractNumId w:val="5"/>
  </w:num>
  <w:num w:numId="2" w16cid:durableId="186869637">
    <w:abstractNumId w:val="15"/>
  </w:num>
  <w:num w:numId="3" w16cid:durableId="431097560">
    <w:abstractNumId w:val="7"/>
  </w:num>
  <w:num w:numId="4" w16cid:durableId="263194028">
    <w:abstractNumId w:val="3"/>
  </w:num>
  <w:num w:numId="5" w16cid:durableId="1752962969">
    <w:abstractNumId w:val="1"/>
  </w:num>
  <w:num w:numId="6" w16cid:durableId="97408813">
    <w:abstractNumId w:val="14"/>
  </w:num>
  <w:num w:numId="7" w16cid:durableId="276836191">
    <w:abstractNumId w:val="10"/>
  </w:num>
  <w:num w:numId="8" w16cid:durableId="1587104639">
    <w:abstractNumId w:val="13"/>
  </w:num>
  <w:num w:numId="9" w16cid:durableId="2082604177">
    <w:abstractNumId w:val="9"/>
  </w:num>
  <w:num w:numId="10" w16cid:durableId="97263732">
    <w:abstractNumId w:val="2"/>
  </w:num>
  <w:num w:numId="11" w16cid:durableId="2129739952">
    <w:abstractNumId w:val="8"/>
  </w:num>
  <w:num w:numId="12" w16cid:durableId="1089083298">
    <w:abstractNumId w:val="11"/>
  </w:num>
  <w:num w:numId="13" w16cid:durableId="135756383">
    <w:abstractNumId w:val="12"/>
  </w:num>
  <w:num w:numId="14" w16cid:durableId="1920942123">
    <w:abstractNumId w:val="4"/>
  </w:num>
  <w:num w:numId="15" w16cid:durableId="213659108">
    <w:abstractNumId w:val="6"/>
  </w:num>
  <w:num w:numId="16" w16cid:durableId="938029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2E7"/>
    <w:rsid w:val="00023945"/>
    <w:rsid w:val="000573C4"/>
    <w:rsid w:val="000C1DF4"/>
    <w:rsid w:val="0013178F"/>
    <w:rsid w:val="00183A56"/>
    <w:rsid w:val="001A74B4"/>
    <w:rsid w:val="001C43E2"/>
    <w:rsid w:val="001E6061"/>
    <w:rsid w:val="00297A35"/>
    <w:rsid w:val="002B4A97"/>
    <w:rsid w:val="00380FBA"/>
    <w:rsid w:val="00475722"/>
    <w:rsid w:val="00486327"/>
    <w:rsid w:val="004936F9"/>
    <w:rsid w:val="005D617E"/>
    <w:rsid w:val="006C4AE3"/>
    <w:rsid w:val="006E06CB"/>
    <w:rsid w:val="007F3A6D"/>
    <w:rsid w:val="008F4370"/>
    <w:rsid w:val="00942A12"/>
    <w:rsid w:val="00B17780"/>
    <w:rsid w:val="00B459AC"/>
    <w:rsid w:val="00B943CE"/>
    <w:rsid w:val="00C42BF4"/>
    <w:rsid w:val="00CB22E7"/>
    <w:rsid w:val="00D951B0"/>
    <w:rsid w:val="00DC57CC"/>
    <w:rsid w:val="00E21915"/>
    <w:rsid w:val="00E77AFC"/>
    <w:rsid w:val="00EB5882"/>
    <w:rsid w:val="00EC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6FD4E"/>
  <w15:docId w15:val="{7C3F26F0-01A8-46F4-A33F-8E9BE603B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EB58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8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588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317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divyasrikrishnakumar@gmail.com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linkedin.com/in/divyasri-krishnakumar/details/publicat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-Divyasri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975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Naveen Raj Srinivasan</cp:lastModifiedBy>
  <cp:revision>3</cp:revision>
  <dcterms:created xsi:type="dcterms:W3CDTF">2026-01-28T21:53:00Z</dcterms:created>
  <dcterms:modified xsi:type="dcterms:W3CDTF">2026-01-28T22:06:00Z</dcterms:modified>
</cp:coreProperties>
</file>