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3FCF3" w14:textId="5C14D1F9" w:rsidR="001149F9" w:rsidRDefault="00833770" w:rsidP="00833770">
      <w:pPr>
        <w:pStyle w:val="Title"/>
        <w:rPr>
          <w:b/>
          <w:i/>
        </w:rPr>
      </w:pPr>
      <w:r>
        <w:rPr>
          <w:b/>
          <w:i/>
        </w:rPr>
        <w:t xml:space="preserve">   </w:t>
      </w:r>
      <w:r w:rsidR="00145B73">
        <w:rPr>
          <w:b/>
          <w:i/>
        </w:rPr>
        <w:t xml:space="preserve">  </w:t>
      </w:r>
      <w:r>
        <w:rPr>
          <w:b/>
          <w:i/>
        </w:rPr>
        <w:t xml:space="preserve">   </w:t>
      </w:r>
      <w:r w:rsidRPr="00B4591B">
        <w:rPr>
          <w:b/>
          <w:i/>
          <w:color w:val="000000" w:themeColor="text1"/>
          <w:highlight w:val="lightGray"/>
        </w:rPr>
        <w:t>MAJOR PROJECT ON SUPERSTORES</w:t>
      </w:r>
      <w:r w:rsidRPr="00B4591B">
        <w:rPr>
          <w:b/>
          <w:i/>
          <w:color w:val="000000" w:themeColor="text1"/>
        </w:rPr>
        <w:t xml:space="preserve"> </w:t>
      </w:r>
    </w:p>
    <w:p w14:paraId="7A4BEC83" w14:textId="77777777" w:rsidR="00833770" w:rsidRDefault="00833770" w:rsidP="00833770"/>
    <w:p w14:paraId="4DBD4FB5" w14:textId="77777777" w:rsidR="00833770" w:rsidRDefault="00833770" w:rsidP="00833770"/>
    <w:p w14:paraId="14BE7501" w14:textId="7B111C98" w:rsidR="005B476A" w:rsidRPr="00B37093" w:rsidRDefault="00833770" w:rsidP="005B476A">
      <w:pPr>
        <w:rPr>
          <w:rFonts w:ascii="Calibri" w:eastAsia="Times New Roman" w:hAnsi="Calibri" w:cs="Calibri"/>
          <w:color w:val="000000"/>
          <w:lang w:eastAsia="en-IN"/>
        </w:rPr>
      </w:pPr>
      <w:r w:rsidRPr="00145B73">
        <w:rPr>
          <w:sz w:val="28"/>
        </w:rPr>
        <w:t xml:space="preserve">The  </w:t>
      </w:r>
      <w:r w:rsidR="00B37093">
        <w:rPr>
          <w:sz w:val="28"/>
        </w:rPr>
        <w:t xml:space="preserve">Project Involves </w:t>
      </w:r>
      <w:r w:rsidRPr="00145B73">
        <w:rPr>
          <w:sz w:val="28"/>
        </w:rPr>
        <w:t>Superstores data from united states with Four regions West, East, South and Central</w:t>
      </w:r>
      <w:r w:rsidR="00BD2A29" w:rsidRPr="00145B73">
        <w:rPr>
          <w:sz w:val="28"/>
        </w:rPr>
        <w:t xml:space="preserve"> with </w:t>
      </w:r>
      <w:r w:rsidR="003D7B6B" w:rsidRPr="00145B73">
        <w:rPr>
          <w:sz w:val="28"/>
        </w:rPr>
        <w:t>49 States and 120 Cities</w:t>
      </w:r>
      <w:r w:rsidRPr="00145B73">
        <w:rPr>
          <w:sz w:val="28"/>
        </w:rPr>
        <w:t xml:space="preserve"> where the Customers have been divided into 3 categories   </w:t>
      </w:r>
      <w:r w:rsidR="002B7024" w:rsidRPr="00145B73">
        <w:rPr>
          <w:sz w:val="28"/>
        </w:rPr>
        <w:t xml:space="preserve">like </w:t>
      </w:r>
      <w:r w:rsidRPr="00145B73">
        <w:rPr>
          <w:sz w:val="28"/>
        </w:rPr>
        <w:t>Consumer , Corporate and Home office</w:t>
      </w:r>
      <w:r w:rsidR="002B7024" w:rsidRPr="00145B73">
        <w:rPr>
          <w:sz w:val="28"/>
        </w:rPr>
        <w:t xml:space="preserve"> and the Superstores offering the  Product categories of Furniture , Technology and Home Supplies </w:t>
      </w:r>
      <w:r w:rsidR="00BD2A29" w:rsidRPr="00145B73">
        <w:rPr>
          <w:sz w:val="28"/>
        </w:rPr>
        <w:t xml:space="preserve">like Bookcases, Chairs, Furnishing , Tables , </w:t>
      </w:r>
      <w:r w:rsidR="00BD2A29" w:rsidRPr="00145B73">
        <w:rPr>
          <w:rFonts w:ascii="Calibri" w:eastAsia="Times New Roman" w:hAnsi="Calibri" w:cs="Calibri"/>
          <w:color w:val="000000"/>
          <w:sz w:val="28"/>
          <w:lang w:eastAsia="en-IN"/>
        </w:rPr>
        <w:t>Appliances, Art , Binders , Envelops , Fasteners , Label , Supplies, Storage, Paper, Accessories, Copiers, Machines and Phones</w:t>
      </w:r>
    </w:p>
    <w:p w14:paraId="7772825F" w14:textId="77777777" w:rsidR="00B37093" w:rsidRPr="00B37093" w:rsidRDefault="00B37093" w:rsidP="00B37093">
      <w:pPr>
        <w:pStyle w:val="Heading3"/>
      </w:pPr>
      <w:r w:rsidRPr="00B37093">
        <w:t>Superstores Sales and Profit Analysis – United States</w:t>
      </w:r>
    </w:p>
    <w:p w14:paraId="7F006028" w14:textId="77777777" w:rsidR="00B37093" w:rsidRPr="00B37093" w:rsidRDefault="00B37093" w:rsidP="00B3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total sales of Superstores across the United States amount to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$2,297,200.86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generating a total profit of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$286,397.02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>. A breakdown of regional performance is as follows:</w:t>
      </w:r>
    </w:p>
    <w:p w14:paraId="4C75E33B" w14:textId="77777777" w:rsidR="00B37093" w:rsidRPr="00B37093" w:rsidRDefault="00B37093" w:rsidP="00B370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B4591B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Regional Performance Overview:</w:t>
      </w:r>
    </w:p>
    <w:p w14:paraId="619B1C48" w14:textId="77777777" w:rsidR="00B37093" w:rsidRPr="00B37093" w:rsidRDefault="00B37093" w:rsidP="00B3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 Region:</w:t>
      </w:r>
    </w:p>
    <w:p w14:paraId="1698EBCC" w14:textId="77777777" w:rsidR="00B37093" w:rsidRPr="00B37093" w:rsidRDefault="00B37093" w:rsidP="00B3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$725,457</w:t>
      </w:r>
    </w:p>
    <w:p w14:paraId="039AAB55" w14:textId="77777777" w:rsidR="00B37093" w:rsidRPr="00B37093" w:rsidRDefault="00B37093" w:rsidP="00B3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$108,418</w:t>
      </w:r>
    </w:p>
    <w:p w14:paraId="5FAB9486" w14:textId="77777777" w:rsidR="00B37093" w:rsidRPr="00B37093" w:rsidRDefault="00B37093" w:rsidP="00B3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Underperforming states: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Arizona, Colorado, Nevada, California, New Mexico, Oregon, Washington</w:t>
      </w:r>
    </w:p>
    <w:p w14:paraId="2690804C" w14:textId="7C87178B" w:rsidR="00B37093" w:rsidRPr="00B37093" w:rsidRDefault="00B37093" w:rsidP="00B370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cities impacting performance: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Louisville, Pueblo, Aurora, Phoenix, Scottsdale, Yuma, Springfield</w:t>
      </w:r>
    </w:p>
    <w:p w14:paraId="113DD4C8" w14:textId="77777777" w:rsidR="00B37093" w:rsidRPr="00B37093" w:rsidRDefault="00B37093" w:rsidP="00B3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 Region:</w:t>
      </w:r>
    </w:p>
    <w:p w14:paraId="0C18BE5F" w14:textId="77777777" w:rsidR="00B37093" w:rsidRPr="00B37093" w:rsidRDefault="00B37093" w:rsidP="00B3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$678,781.24</w:t>
      </w:r>
    </w:p>
    <w:p w14:paraId="2C4C0174" w14:textId="77777777" w:rsidR="00B37093" w:rsidRPr="00B37093" w:rsidRDefault="00B37093" w:rsidP="00B3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$91,522.78</w:t>
      </w:r>
    </w:p>
    <w:p w14:paraId="7AE088CB" w14:textId="77777777" w:rsidR="00B37093" w:rsidRPr="00B37093" w:rsidRDefault="00B37093" w:rsidP="00B3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Underperforming states: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Ohio, Pennsylvania</w:t>
      </w:r>
    </w:p>
    <w:p w14:paraId="12ECC2CB" w14:textId="514DA78D" w:rsidR="00B37093" w:rsidRPr="00B37093" w:rsidRDefault="00B37093" w:rsidP="00B3709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cities impacting performance: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Lancaster, Newark, Springfield, Philadelphia, Bethlehem</w:t>
      </w:r>
    </w:p>
    <w:p w14:paraId="2B21B606" w14:textId="77777777" w:rsidR="00B37093" w:rsidRPr="00B37093" w:rsidRDefault="00B37093" w:rsidP="00B3709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9A0B8" w14:textId="77777777" w:rsidR="00B37093" w:rsidRPr="00B37093" w:rsidRDefault="00B37093" w:rsidP="00B370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Region:</w:t>
      </w:r>
    </w:p>
    <w:p w14:paraId="46976472" w14:textId="77777777" w:rsidR="00B37093" w:rsidRPr="00B37093" w:rsidRDefault="00B37093" w:rsidP="00B370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$501,239.89</w:t>
      </w:r>
    </w:p>
    <w:p w14:paraId="38F54CB2" w14:textId="77777777" w:rsidR="00B37093" w:rsidRPr="00B37093" w:rsidRDefault="00B37093" w:rsidP="00B370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$39,706.36</w:t>
      </w:r>
    </w:p>
    <w:p w14:paraId="358C15FE" w14:textId="77777777" w:rsidR="00B37093" w:rsidRPr="00B37093" w:rsidRDefault="00B37093" w:rsidP="00B370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Underperforming states: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Illinois, Texas</w:t>
      </w:r>
    </w:p>
    <w:p w14:paraId="5A347622" w14:textId="77777777" w:rsidR="00B37093" w:rsidRPr="00B37093" w:rsidRDefault="00B37093" w:rsidP="00B3709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cities impacting performance: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Chicago, San Antonio, Rockford, Oswego, Bloomington, Aurora, Dallas, Houston</w:t>
      </w:r>
    </w:p>
    <w:p w14:paraId="35176BB9" w14:textId="77777777" w:rsidR="00B37093" w:rsidRPr="00B37093" w:rsidRDefault="00B37093" w:rsidP="00B37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7B720" w14:textId="2223F13D" w:rsidR="00B37093" w:rsidRPr="00B37093" w:rsidRDefault="00B37093" w:rsidP="00B370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South Region: </w:t>
      </w:r>
    </w:p>
    <w:p w14:paraId="32695E42" w14:textId="2D5816D2" w:rsidR="00B37093" w:rsidRPr="00B37093" w:rsidRDefault="00B37093" w:rsidP="00B37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$391,721</w:t>
      </w:r>
    </w:p>
    <w:p w14:paraId="0F51E265" w14:textId="77777777" w:rsidR="00B37093" w:rsidRPr="00B37093" w:rsidRDefault="00B37093" w:rsidP="00B37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Profit: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$46,749.43</w:t>
      </w:r>
    </w:p>
    <w:p w14:paraId="5366FD0E" w14:textId="77777777" w:rsidR="00B37093" w:rsidRPr="00B37093" w:rsidRDefault="00B37093" w:rsidP="00B37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Underperforming states: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Florida, North Carolina, Tennessee</w:t>
      </w:r>
    </w:p>
    <w:p w14:paraId="3106DD0D" w14:textId="77777777" w:rsidR="00B37093" w:rsidRPr="00B37093" w:rsidRDefault="00B37093" w:rsidP="00B3709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 cities impacting performance: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Jacksonville, Miami, Burlington, Clarksville</w:t>
      </w:r>
    </w:p>
    <w:p w14:paraId="6F5B02D4" w14:textId="77777777" w:rsidR="00B37093" w:rsidRPr="00B37093" w:rsidRDefault="00B37093" w:rsidP="00B37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591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eastAsia="en-IN"/>
        </w:rPr>
        <w:t>Key Takeaways:</w:t>
      </w:r>
    </w:p>
    <w:p w14:paraId="015FDA27" w14:textId="1CCB1D89" w:rsidR="00B37093" w:rsidRPr="00B37093" w:rsidRDefault="00B37093" w:rsidP="00B3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 Region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in total sales but also has several underperforming states and cities pulling down profitability.</w:t>
      </w:r>
    </w:p>
    <w:p w14:paraId="2E70835C" w14:textId="0B02FD3C" w:rsidR="00B37093" w:rsidRPr="00B37093" w:rsidRDefault="00B37093" w:rsidP="00B3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 Region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closely in sales, but cities such as Philadelphia and Newark are negatively impacting overall performance.</w:t>
      </w:r>
    </w:p>
    <w:p w14:paraId="1D2CB0ED" w14:textId="2F4CC1EE" w:rsidR="00B37093" w:rsidRPr="00B37093" w:rsidRDefault="00B37093" w:rsidP="00B3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Region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>, despite having large markets like Chicago and Houston, faces challenges with sales and profitability.</w:t>
      </w:r>
    </w:p>
    <w:p w14:paraId="304B8703" w14:textId="77777777" w:rsidR="00B37093" w:rsidRPr="00B37093" w:rsidRDefault="00B37093" w:rsidP="00B370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370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 Region</w:t>
      </w:r>
      <w:r w:rsidRPr="00B370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lowest sales, with key cities underperforming and contributing to overall lower profitability.</w:t>
      </w:r>
    </w:p>
    <w:p w14:paraId="72F6708B" w14:textId="77777777" w:rsidR="00BC7898" w:rsidRDefault="00BC7898" w:rsidP="00BD2A29">
      <w:pPr>
        <w:rPr>
          <w:rFonts w:ascii="Calibri" w:eastAsia="Times New Roman" w:hAnsi="Calibri" w:cs="Calibri"/>
          <w:color w:val="000000"/>
          <w:lang w:eastAsia="en-IN"/>
        </w:rPr>
      </w:pPr>
    </w:p>
    <w:p w14:paraId="243F9BDA" w14:textId="77777777" w:rsidR="007A0919" w:rsidRDefault="007A0919" w:rsidP="007A0919">
      <w:pPr>
        <w:pStyle w:val="Heading3"/>
      </w:pPr>
      <w:r w:rsidRPr="00B4591B">
        <w:rPr>
          <w:rStyle w:val="Strong"/>
          <w:rFonts w:eastAsiaTheme="majorEastAsia"/>
          <w:b/>
          <w:bCs/>
          <w:highlight w:val="yellow"/>
        </w:rPr>
        <w:t>Strategic Recommendations for Enhancing Profitability</w:t>
      </w:r>
    </w:p>
    <w:p w14:paraId="374ABB3C" w14:textId="77777777" w:rsidR="007A0919" w:rsidRPr="00B4591B" w:rsidRDefault="007A0919" w:rsidP="007A0919">
      <w:pPr>
        <w:pStyle w:val="Heading4"/>
        <w:rPr>
          <w:color w:val="FFFFFF" w:themeColor="background1"/>
        </w:rPr>
      </w:pPr>
      <w:r w:rsidRPr="00B4591B">
        <w:rPr>
          <w:rStyle w:val="Strong"/>
          <w:rFonts w:eastAsiaTheme="majorEastAsia"/>
          <w:b/>
          <w:bCs/>
          <w:color w:val="FFFFFF" w:themeColor="background1"/>
          <w:highlight w:val="red"/>
        </w:rPr>
        <w:t>1. Branch Closures to Mitigate Losses</w:t>
      </w:r>
    </w:p>
    <w:p w14:paraId="48FDB9BF" w14:textId="77777777" w:rsidR="007A0919" w:rsidRDefault="007A0919" w:rsidP="007A0919">
      <w:pPr>
        <w:spacing w:before="100" w:beforeAutospacing="1" w:after="100" w:afterAutospacing="1"/>
      </w:pPr>
      <w:r>
        <w:t xml:space="preserve">To optimize profitability, it is recommended to </w:t>
      </w:r>
      <w:r>
        <w:rPr>
          <w:rStyle w:val="Strong"/>
        </w:rPr>
        <w:t>immediately close underperforming branches</w:t>
      </w:r>
      <w:r>
        <w:t xml:space="preserve"> in the following cities, which are negatively impacting regional sales and profits:</w:t>
      </w:r>
    </w:p>
    <w:p w14:paraId="48CBC321" w14:textId="77777777" w:rsidR="007A0919" w:rsidRDefault="007A0919" w:rsidP="007A09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West Region:</w:t>
      </w:r>
      <w:r>
        <w:t xml:space="preserve"> Louisville, Pueblo, Aurora, Phoenix, Scottsdale, Yuma, Springfield</w:t>
      </w:r>
    </w:p>
    <w:p w14:paraId="4C09B4A9" w14:textId="77777777" w:rsidR="007A0919" w:rsidRDefault="007A0919" w:rsidP="007A09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East Region:</w:t>
      </w:r>
      <w:r>
        <w:t xml:space="preserve"> Lancaster, Newark, Springfield, Philadelphia, Bethlehem</w:t>
      </w:r>
    </w:p>
    <w:p w14:paraId="2B6491E9" w14:textId="77777777" w:rsidR="007A0919" w:rsidRDefault="007A0919" w:rsidP="007A09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Central Region:</w:t>
      </w:r>
      <w:r>
        <w:t xml:space="preserve"> Chicago, San Antonio</w:t>
      </w:r>
    </w:p>
    <w:p w14:paraId="4C3E5B4E" w14:textId="77777777" w:rsidR="007A0919" w:rsidRDefault="007A0919" w:rsidP="007A091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South Region:</w:t>
      </w:r>
      <w:r>
        <w:t xml:space="preserve"> Jacksonville, Miami, Burlington, Clarksville</w:t>
      </w:r>
    </w:p>
    <w:p w14:paraId="0F419A01" w14:textId="77777777" w:rsidR="007A0919" w:rsidRDefault="007A0919" w:rsidP="007A0919">
      <w:pPr>
        <w:spacing w:before="100" w:beforeAutospacing="1" w:after="100" w:afterAutospacing="1"/>
      </w:pPr>
      <w:r>
        <w:t xml:space="preserve">By discontinuing operations in these locations, we can </w:t>
      </w:r>
      <w:r>
        <w:rPr>
          <w:rStyle w:val="Strong"/>
        </w:rPr>
        <w:t>eliminate loss-making branches</w:t>
      </w:r>
      <w:r>
        <w:t xml:space="preserve"> and improve overall regional profitability.</w:t>
      </w:r>
    </w:p>
    <w:p w14:paraId="62BDC398" w14:textId="77777777" w:rsidR="007A0919" w:rsidRDefault="007A0919" w:rsidP="007A0919">
      <w:pPr>
        <w:pStyle w:val="Heading4"/>
      </w:pPr>
      <w:r w:rsidRPr="00B4591B">
        <w:rPr>
          <w:rStyle w:val="Strong"/>
          <w:rFonts w:eastAsiaTheme="majorEastAsia"/>
          <w:b/>
          <w:bCs/>
          <w:highlight w:val="green"/>
        </w:rPr>
        <w:t>2. Focus on High-Performing Cities for Growth</w:t>
      </w:r>
    </w:p>
    <w:p w14:paraId="25059701" w14:textId="77777777" w:rsidR="007A0919" w:rsidRDefault="007A0919" w:rsidP="007A0919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highest sales and profits</w:t>
      </w:r>
      <w:r>
        <w:t xml:space="preserve"> are generated from the following key cities:</w:t>
      </w:r>
    </w:p>
    <w:p w14:paraId="627ED3B5" w14:textId="77777777" w:rsidR="007A0919" w:rsidRDefault="007A0919" w:rsidP="007A09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West Region:</w:t>
      </w:r>
      <w:r>
        <w:t xml:space="preserve"> Los Angeles, San Francisco, Seattle</w:t>
      </w:r>
    </w:p>
    <w:p w14:paraId="368CB87F" w14:textId="77777777" w:rsidR="007A0919" w:rsidRDefault="007A0919" w:rsidP="007A09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East Region:</w:t>
      </w:r>
      <w:r>
        <w:t xml:space="preserve"> New York City</w:t>
      </w:r>
    </w:p>
    <w:p w14:paraId="4F8EAFA3" w14:textId="77777777" w:rsidR="007A0919" w:rsidRDefault="007A0919" w:rsidP="007A09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Central Region:</w:t>
      </w:r>
      <w:r>
        <w:t xml:space="preserve"> Detroit</w:t>
      </w:r>
    </w:p>
    <w:p w14:paraId="2FF4CF57" w14:textId="77777777" w:rsidR="007A0919" w:rsidRDefault="007A0919" w:rsidP="007A091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South Region:</w:t>
      </w:r>
      <w:r>
        <w:t xml:space="preserve"> Atlanta</w:t>
      </w:r>
    </w:p>
    <w:p w14:paraId="5DF550D9" w14:textId="77777777" w:rsidR="00F221B0" w:rsidRDefault="007A0919" w:rsidP="00F221B0">
      <w:pPr>
        <w:ind w:left="360"/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</w:pPr>
      <w:r w:rsidRPr="00E72951">
        <w:rPr>
          <w:rFonts w:ascii="Calibri" w:eastAsia="Times New Roman" w:hAnsi="Calibri" w:cs="Calibri"/>
          <w:b/>
          <w:color w:val="000000"/>
          <w:sz w:val="24"/>
          <w:szCs w:val="24"/>
          <w:lang w:eastAsia="en-IN"/>
        </w:rPr>
        <w:t xml:space="preserve"> </w:t>
      </w:r>
    </w:p>
    <w:p w14:paraId="327B1070" w14:textId="2A965150" w:rsidR="00F221B0" w:rsidRPr="00B4591B" w:rsidRDefault="00F221B0" w:rsidP="00F221B0">
      <w:pPr>
        <w:pStyle w:val="Heading4"/>
        <w:rPr>
          <w:color w:val="FFFFFF" w:themeColor="background1"/>
        </w:rPr>
      </w:pPr>
      <w:r w:rsidRPr="00B4591B">
        <w:rPr>
          <w:rStyle w:val="Strong"/>
          <w:rFonts w:eastAsiaTheme="majorEastAsia"/>
          <w:b/>
          <w:bCs/>
          <w:color w:val="FFFFFF" w:themeColor="background1"/>
          <w:highlight w:val="darkGreen"/>
        </w:rPr>
        <w:lastRenderedPageBreak/>
        <w:t>Recommended Strategies for Sales Growth</w:t>
      </w:r>
    </w:p>
    <w:p w14:paraId="2AA1157E" w14:textId="77777777" w:rsidR="0081202B" w:rsidRDefault="00F221B0" w:rsidP="0081202B">
      <w:pPr>
        <w:spacing w:before="100" w:beforeAutospacing="1" w:after="100" w:afterAutospacing="1"/>
      </w:pPr>
      <w:r>
        <w:t xml:space="preserve">To drive higher sales and enhance customer retention, the following initiatives should be implemented in high-performing </w:t>
      </w:r>
      <w:r w:rsidR="0081202B">
        <w:t>markets</w:t>
      </w:r>
    </w:p>
    <w:p w14:paraId="5ECAD8FE" w14:textId="402FEAB5" w:rsidR="0081202B" w:rsidRDefault="0081202B" w:rsidP="0081202B">
      <w:pPr>
        <w:spacing w:before="100" w:beforeAutospacing="1" w:after="100" w:afterAutospacing="1"/>
      </w:pPr>
      <w:r>
        <w:t xml:space="preserve">         </w:t>
      </w:r>
      <w:r w:rsidR="00222D77">
        <w:t xml:space="preserve">  </w:t>
      </w:r>
      <w:proofErr w:type="gramStart"/>
      <w:r>
        <w:rPr>
          <w:highlight w:val="red"/>
        </w:rPr>
        <w:t xml:space="preserve">Products  </w:t>
      </w:r>
      <w:r w:rsidRPr="0081202B">
        <w:rPr>
          <w:highlight w:val="red"/>
        </w:rPr>
        <w:t>Removal</w:t>
      </w:r>
      <w:proofErr w:type="gramEnd"/>
      <w:r w:rsidRPr="0081202B">
        <w:rPr>
          <w:highlight w:val="red"/>
        </w:rPr>
        <w:t xml:space="preserve"> </w:t>
      </w:r>
      <w:proofErr w:type="spellStart"/>
      <w:r w:rsidRPr="0081202B">
        <w:rPr>
          <w:highlight w:val="red"/>
        </w:rPr>
        <w:t>Recommondations</w:t>
      </w:r>
      <w:proofErr w:type="spellEnd"/>
      <w:r w:rsidR="00222D77">
        <w:t>:</w:t>
      </w:r>
    </w:p>
    <w:p w14:paraId="6675F48D" w14:textId="77777777" w:rsidR="0081202B" w:rsidRDefault="0081202B" w:rsidP="0081202B">
      <w:pPr>
        <w:spacing w:before="100" w:beforeAutospacing="1" w:after="100" w:afterAutospacing="1"/>
        <w:ind w:left="1260"/>
        <w:jc w:val="both"/>
      </w:pPr>
      <w:r>
        <w:t xml:space="preserve">To optimize profitability and reduce </w:t>
      </w:r>
      <w:bookmarkStart w:id="0" w:name="_GoBack"/>
      <w:bookmarkEnd w:id="0"/>
      <w:r>
        <w:t>losses, we recomm</w:t>
      </w:r>
      <w:r>
        <w:t>end the removal of the following         Product categories:</w:t>
      </w:r>
    </w:p>
    <w:p w14:paraId="15A387D5" w14:textId="1C25E895" w:rsidR="00222D77" w:rsidRDefault="0081202B" w:rsidP="0081202B">
      <w:pPr>
        <w:pStyle w:val="ListParagraph"/>
        <w:numPr>
          <w:ilvl w:val="0"/>
          <w:numId w:val="32"/>
        </w:numPr>
        <w:spacing w:before="100" w:beforeAutospacing="1" w:after="100" w:afterAutospacing="1"/>
        <w:jc w:val="both"/>
      </w:pPr>
      <w:r>
        <w:t>Suppliers</w:t>
      </w:r>
      <w:r w:rsidR="00BC0A6E">
        <w:t xml:space="preserve"> ,   Art , Labels , Envelops , Papers , Furnishings , Fasteners</w:t>
      </w:r>
    </w:p>
    <w:p w14:paraId="481B79D2" w14:textId="0F2C86EA" w:rsidR="00F221B0" w:rsidRPr="00B4591B" w:rsidRDefault="00BC0A6E" w:rsidP="00BC0A6E">
      <w:pPr>
        <w:spacing w:before="100" w:beforeAutospacing="1" w:after="100" w:afterAutospacing="1" w:line="240" w:lineRule="auto"/>
        <w:rPr>
          <w:highlight w:val="green"/>
        </w:rPr>
      </w:pPr>
      <w:r>
        <w:rPr>
          <w:rStyle w:val="Strong"/>
        </w:rPr>
        <w:t xml:space="preserve">     </w:t>
      </w:r>
      <w:r w:rsidR="00222D77" w:rsidRPr="00222D77">
        <w:rPr>
          <w:rStyle w:val="Strong"/>
        </w:rPr>
        <w:t xml:space="preserve">    </w:t>
      </w:r>
      <w:r w:rsidR="00222D77">
        <w:rPr>
          <w:rStyle w:val="Strong"/>
          <w:highlight w:val="green"/>
        </w:rPr>
        <w:t xml:space="preserve"> </w:t>
      </w:r>
      <w:r w:rsidR="00F221B0" w:rsidRPr="00B4591B">
        <w:rPr>
          <w:rStyle w:val="Strong"/>
          <w:highlight w:val="green"/>
        </w:rPr>
        <w:t>Product-Specific Promotions:</w:t>
      </w:r>
    </w:p>
    <w:p w14:paraId="611D367E" w14:textId="3313F4DD" w:rsidR="00F221B0" w:rsidRDefault="00F221B0" w:rsidP="00F221B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Focus on essential consumer goods such as groceries, </w:t>
      </w:r>
      <w:r w:rsidR="005E2838">
        <w:t xml:space="preserve">Ration </w:t>
      </w:r>
      <w:proofErr w:type="gramStart"/>
      <w:r w:rsidR="005E2838">
        <w:t>items ,</w:t>
      </w:r>
      <w:proofErr w:type="gramEnd"/>
      <w:r w:rsidR="005E2838">
        <w:t xml:space="preserve"> </w:t>
      </w:r>
      <w:r>
        <w:t xml:space="preserve">facial care products, candies, soft drinks, dietary items, </w:t>
      </w:r>
      <w:r w:rsidR="00BC0A6E">
        <w:t xml:space="preserve">Stationary Items, </w:t>
      </w:r>
      <w:r>
        <w:t>casual wear, and innerwear.</w:t>
      </w:r>
    </w:p>
    <w:p w14:paraId="38C06B5F" w14:textId="77777777" w:rsidR="00F221B0" w:rsidRDefault="00F221B0" w:rsidP="00F221B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Offer price discounts, "Buy 3, Get 1 Free" promotions, and targeted coupon programs based on purchase values.</w:t>
      </w:r>
    </w:p>
    <w:p w14:paraId="48E3EF0E" w14:textId="3B80C2FD" w:rsidR="00F221B0" w:rsidRDefault="00F221B0" w:rsidP="00F221B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Strategically place impulse-buy items (candies, cigarettes) at billing counters.</w:t>
      </w:r>
    </w:p>
    <w:p w14:paraId="54DA480B" w14:textId="1F11C245" w:rsidR="005E2838" w:rsidRDefault="00F221B0" w:rsidP="00F221B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Adding  electronics items </w:t>
      </w:r>
      <w:r w:rsidR="005E2838">
        <w:t xml:space="preserve"> and Machines like laptops ,</w:t>
      </w:r>
      <w:r>
        <w:t xml:space="preserve"> </w:t>
      </w:r>
      <w:proofErr w:type="spellStart"/>
      <w:r>
        <w:t>AirPods</w:t>
      </w:r>
      <w:r w:rsidR="005E2838">
        <w:t>,Video</w:t>
      </w:r>
      <w:proofErr w:type="spellEnd"/>
      <w:r w:rsidR="005E2838">
        <w:t xml:space="preserve"> Games</w:t>
      </w:r>
    </w:p>
    <w:p w14:paraId="0FBCA9D5" w14:textId="42CAA319" w:rsidR="005E2838" w:rsidRDefault="005E2838" w:rsidP="005E283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Applying Discounts on Home Appliances like Washing Machines , Microwave </w:t>
      </w:r>
      <w:proofErr w:type="spellStart"/>
      <w:r>
        <w:t>oven,Electic</w:t>
      </w:r>
      <w:proofErr w:type="spellEnd"/>
      <w:r>
        <w:t xml:space="preserve"> Cookers</w:t>
      </w:r>
      <w:r w:rsidR="00F221B0">
        <w:t xml:space="preserve"> </w:t>
      </w:r>
    </w:p>
    <w:p w14:paraId="6B56DA3A" w14:textId="3E13CE01" w:rsidR="00F221B0" w:rsidRPr="00B4591B" w:rsidRDefault="00222D77" w:rsidP="00222D77">
      <w:pPr>
        <w:spacing w:before="100" w:beforeAutospacing="1" w:after="100" w:afterAutospacing="1" w:line="240" w:lineRule="auto"/>
        <w:rPr>
          <w:highlight w:val="green"/>
        </w:rPr>
      </w:pPr>
      <w:r w:rsidRPr="00222D77">
        <w:rPr>
          <w:rStyle w:val="Strong"/>
        </w:rPr>
        <w:t xml:space="preserve">           </w:t>
      </w:r>
      <w:r w:rsidR="00876BD6">
        <w:rPr>
          <w:rStyle w:val="Strong"/>
          <w:highlight w:val="green"/>
        </w:rPr>
        <w:t>Elite Shopper Benefits:</w:t>
      </w:r>
    </w:p>
    <w:p w14:paraId="7DFEE3B8" w14:textId="6FFF5AF7" w:rsidR="00F221B0" w:rsidRDefault="00F221B0" w:rsidP="00F221B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Introduce exclusive gifts with </w:t>
      </w:r>
      <w:r w:rsidR="00876BD6">
        <w:t xml:space="preserve">Bulk purchase on </w:t>
      </w:r>
      <w:proofErr w:type="gramStart"/>
      <w:r w:rsidR="00876BD6">
        <w:t xml:space="preserve">alcohol </w:t>
      </w:r>
      <w:r>
        <w:t xml:space="preserve"> (</w:t>
      </w:r>
      <w:proofErr w:type="gramEnd"/>
      <w:r>
        <w:t xml:space="preserve">e.g., branded glasses, jars, </w:t>
      </w:r>
      <w:r w:rsidR="00B4591B">
        <w:t>Ciga</w:t>
      </w:r>
      <w:r w:rsidR="005E2838">
        <w:t>rette Packs</w:t>
      </w:r>
      <w:r w:rsidR="00B4591B">
        <w:t xml:space="preserve"> </w:t>
      </w:r>
      <w:r>
        <w:t>or additional small bottles).</w:t>
      </w:r>
    </w:p>
    <w:p w14:paraId="36730567" w14:textId="77777777" w:rsidR="00F221B0" w:rsidRDefault="00F221B0" w:rsidP="00F221B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Provide special discounts and coupons for corporate customers.</w:t>
      </w:r>
    </w:p>
    <w:p w14:paraId="75A3081F" w14:textId="77777777" w:rsidR="00F221B0" w:rsidRDefault="00F221B0" w:rsidP="00F221B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Implement a reward system for elite customers who shop weekly, including special coupons, exclusive offers, and surprise gifts.</w:t>
      </w:r>
    </w:p>
    <w:p w14:paraId="0A7B86F3" w14:textId="4CECC448" w:rsidR="00F221B0" w:rsidRPr="00B4591B" w:rsidRDefault="00222D77" w:rsidP="00222D77">
      <w:pPr>
        <w:spacing w:before="100" w:beforeAutospacing="1" w:after="100" w:afterAutospacing="1" w:line="240" w:lineRule="auto"/>
        <w:rPr>
          <w:highlight w:val="green"/>
        </w:rPr>
      </w:pPr>
      <w:r w:rsidRPr="00222D77">
        <w:rPr>
          <w:rStyle w:val="Strong"/>
        </w:rPr>
        <w:t xml:space="preserve">         </w:t>
      </w:r>
      <w:proofErr w:type="spellStart"/>
      <w:r w:rsidR="00876BD6">
        <w:rPr>
          <w:rStyle w:val="Strong"/>
          <w:highlight w:val="green"/>
        </w:rPr>
        <w:t>Stratagic</w:t>
      </w:r>
      <w:proofErr w:type="spellEnd"/>
      <w:r w:rsidR="00876BD6">
        <w:rPr>
          <w:rStyle w:val="Strong"/>
          <w:highlight w:val="green"/>
        </w:rPr>
        <w:t xml:space="preserve"> </w:t>
      </w:r>
      <w:r w:rsidR="00F221B0" w:rsidRPr="00B4591B">
        <w:rPr>
          <w:rStyle w:val="Strong"/>
          <w:highlight w:val="green"/>
        </w:rPr>
        <w:t>Digital Marketing</w:t>
      </w:r>
      <w:r w:rsidR="00876BD6">
        <w:rPr>
          <w:rStyle w:val="Strong"/>
          <w:highlight w:val="green"/>
        </w:rPr>
        <w:t xml:space="preserve"> &amp; Brand</w:t>
      </w:r>
      <w:r w:rsidR="00F221B0" w:rsidRPr="00B4591B">
        <w:rPr>
          <w:rStyle w:val="Strong"/>
          <w:highlight w:val="green"/>
        </w:rPr>
        <w:t xml:space="preserve"> Engagement:</w:t>
      </w:r>
    </w:p>
    <w:p w14:paraId="3FF4CB27" w14:textId="77777777" w:rsidR="00F221B0" w:rsidRDefault="00F221B0" w:rsidP="00F221B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Leverage digital advertising campaigns to attract more foot traffic.</w:t>
      </w:r>
    </w:p>
    <w:p w14:paraId="2D227DD2" w14:textId="77777777" w:rsidR="00F221B0" w:rsidRDefault="00F221B0" w:rsidP="00F221B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Promote online coupon offers and digital discounts through social media and e-commerce platforms.</w:t>
      </w:r>
    </w:p>
    <w:p w14:paraId="7D113B59" w14:textId="58C4C203" w:rsidR="00E636F8" w:rsidRPr="00BC0A6E" w:rsidRDefault="00F221B0" w:rsidP="00F221B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Introduce free doorstep delivery for high-value customers</w:t>
      </w:r>
    </w:p>
    <w:p w14:paraId="4F5C8366" w14:textId="68A0175C" w:rsidR="00B25C43" w:rsidRPr="00B4591B" w:rsidRDefault="00B4591B" w:rsidP="00B25C43">
      <w:pPr>
        <w:rPr>
          <w:rFonts w:ascii="Calibri" w:eastAsia="Times New Roman" w:hAnsi="Calibri" w:cs="Calibri"/>
          <w:b/>
          <w:color w:val="000000"/>
          <w:sz w:val="32"/>
          <w:szCs w:val="24"/>
          <w:lang w:eastAsia="en-IN"/>
        </w:rPr>
      </w:pPr>
      <w:r w:rsidRPr="00582202">
        <w:rPr>
          <w:rFonts w:ascii="Calibri" w:eastAsia="Times New Roman" w:hAnsi="Calibri" w:cs="Calibri"/>
          <w:b/>
          <w:color w:val="000000"/>
          <w:sz w:val="32"/>
          <w:szCs w:val="24"/>
          <w:highlight w:val="yellow"/>
          <w:lang w:eastAsia="en-IN"/>
        </w:rPr>
        <w:t xml:space="preserve">Conclusion </w:t>
      </w:r>
      <w:r w:rsidRPr="00582202">
        <w:rPr>
          <w:rFonts w:ascii="Calibri" w:eastAsia="Times New Roman" w:hAnsi="Calibri" w:cs="Calibri"/>
          <w:b/>
          <w:color w:val="000000"/>
          <w:sz w:val="32"/>
          <w:szCs w:val="32"/>
          <w:highlight w:val="yellow"/>
          <w:lang w:eastAsia="en-IN"/>
        </w:rPr>
        <w:t>:</w:t>
      </w:r>
      <w:r w:rsidR="00876BD6" w:rsidRPr="00582202">
        <w:rPr>
          <w:rFonts w:ascii="Calibri" w:eastAsia="Times New Roman" w:hAnsi="Calibri" w:cs="Calibri"/>
          <w:b/>
          <w:color w:val="000000"/>
          <w:sz w:val="32"/>
          <w:szCs w:val="32"/>
          <w:lang w:eastAsia="en-IN"/>
        </w:rPr>
        <w:t xml:space="preserve"> </w:t>
      </w:r>
      <w:r w:rsidR="00582202" w:rsidRPr="00582202">
        <w:rPr>
          <w:sz w:val="32"/>
          <w:szCs w:val="32"/>
        </w:rPr>
        <w:t xml:space="preserve">The immediate closure of underperforming branches will help </w:t>
      </w:r>
      <w:r w:rsidR="00582202">
        <w:rPr>
          <w:sz w:val="32"/>
          <w:szCs w:val="32"/>
        </w:rPr>
        <w:t xml:space="preserve"> to </w:t>
      </w:r>
      <w:r w:rsidR="00582202" w:rsidRPr="00582202">
        <w:rPr>
          <w:sz w:val="32"/>
          <w:szCs w:val="32"/>
        </w:rPr>
        <w:t>reduce financial losses and allow for a more focused approach in high-performing regions</w:t>
      </w:r>
      <w:r w:rsidR="00582202" w:rsidRPr="00582202">
        <w:rPr>
          <w:rFonts w:ascii="Calibri" w:eastAsia="Times New Roman" w:hAnsi="Calibri" w:cs="Calibri"/>
          <w:color w:val="000000"/>
          <w:sz w:val="44"/>
          <w:szCs w:val="24"/>
          <w:lang w:eastAsia="en-IN"/>
        </w:rPr>
        <w:t xml:space="preserve"> </w:t>
      </w:r>
      <w:r w:rsidR="00876BD6">
        <w:rPr>
          <w:rFonts w:ascii="Calibri" w:eastAsia="Times New Roman" w:hAnsi="Calibri" w:cs="Calibri"/>
          <w:color w:val="000000"/>
          <w:sz w:val="32"/>
          <w:szCs w:val="24"/>
          <w:lang w:eastAsia="en-IN"/>
        </w:rPr>
        <w:t xml:space="preserve"> by implementing product-specific promotions , Elite Shopper Benefits &amp; Strategic </w:t>
      </w:r>
      <w:r w:rsidR="00582202">
        <w:rPr>
          <w:rFonts w:ascii="Calibri" w:eastAsia="Times New Roman" w:hAnsi="Calibri" w:cs="Calibri"/>
          <w:color w:val="000000"/>
          <w:sz w:val="32"/>
          <w:szCs w:val="24"/>
          <w:lang w:eastAsia="en-IN"/>
        </w:rPr>
        <w:t xml:space="preserve">Digital Marketing  </w:t>
      </w:r>
      <w:r w:rsidR="00582202" w:rsidRPr="00582202">
        <w:rPr>
          <w:sz w:val="32"/>
        </w:rPr>
        <w:t>we can maximize revenue growth, improve customer satisfaction, and create a more sustainable and profitable business model</w:t>
      </w:r>
      <w:r w:rsidR="00582202">
        <w:t>.</w:t>
      </w:r>
    </w:p>
    <w:p w14:paraId="2B29C463" w14:textId="77777777" w:rsidR="00794AF8" w:rsidRDefault="00794AF8" w:rsidP="00BD2A29">
      <w:pPr>
        <w:rPr>
          <w:rFonts w:ascii="Calibri" w:eastAsia="Times New Roman" w:hAnsi="Calibri" w:cs="Calibri"/>
          <w:color w:val="000000"/>
          <w:lang w:eastAsia="en-IN"/>
        </w:rPr>
      </w:pPr>
    </w:p>
    <w:p w14:paraId="7C5FC5C1" w14:textId="77777777" w:rsidR="00145B73" w:rsidRPr="00BD2A29" w:rsidRDefault="00145B73" w:rsidP="00BD2A29">
      <w:pPr>
        <w:rPr>
          <w:rFonts w:ascii="Calibri" w:eastAsia="Times New Roman" w:hAnsi="Calibri" w:cs="Calibri"/>
          <w:color w:val="000000"/>
          <w:lang w:eastAsia="en-IN"/>
        </w:rPr>
      </w:pPr>
    </w:p>
    <w:p w14:paraId="01327B5F" w14:textId="77777777" w:rsidR="00BD2A29" w:rsidRDefault="00BD2A29" w:rsidP="00833770"/>
    <w:p w14:paraId="08B3A18A" w14:textId="77777777" w:rsidR="002B7024" w:rsidRDefault="002B7024" w:rsidP="00833770"/>
    <w:p w14:paraId="6E48DD2F" w14:textId="77777777" w:rsidR="002B7024" w:rsidRDefault="002B7024" w:rsidP="00833770"/>
    <w:p w14:paraId="7C5A464D" w14:textId="77777777" w:rsidR="002B7024" w:rsidRDefault="002B7024" w:rsidP="00833770"/>
    <w:p w14:paraId="2E47E1B3" w14:textId="77777777" w:rsidR="002B7024" w:rsidRDefault="002B7024" w:rsidP="00833770"/>
    <w:p w14:paraId="16AA4EE5" w14:textId="77777777" w:rsidR="002B7024" w:rsidRDefault="002B7024" w:rsidP="00833770"/>
    <w:p w14:paraId="1EA169E1" w14:textId="77777777" w:rsidR="002B7024" w:rsidRPr="00833770" w:rsidRDefault="002B7024" w:rsidP="00833770"/>
    <w:sectPr w:rsidR="002B7024" w:rsidRPr="0083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894"/>
    <w:multiLevelType w:val="multilevel"/>
    <w:tmpl w:val="9F86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5D0"/>
    <w:multiLevelType w:val="hybridMultilevel"/>
    <w:tmpl w:val="4080CD32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D4137B8"/>
    <w:multiLevelType w:val="hybridMultilevel"/>
    <w:tmpl w:val="7E005040"/>
    <w:lvl w:ilvl="0" w:tplc="40090001">
      <w:start w:val="1"/>
      <w:numFmt w:val="bullet"/>
      <w:lvlText w:val=""/>
      <w:lvlJc w:val="left"/>
      <w:pPr>
        <w:ind w:left="1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3" w15:restartNumberingAfterBreak="0">
    <w:nsid w:val="10077C7D"/>
    <w:multiLevelType w:val="hybridMultilevel"/>
    <w:tmpl w:val="57303E06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56879C3"/>
    <w:multiLevelType w:val="hybridMultilevel"/>
    <w:tmpl w:val="FABC8AE8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19225892"/>
    <w:multiLevelType w:val="multilevel"/>
    <w:tmpl w:val="59BC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6640F"/>
    <w:multiLevelType w:val="hybridMultilevel"/>
    <w:tmpl w:val="CF6884F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FC0478F"/>
    <w:multiLevelType w:val="hybridMultilevel"/>
    <w:tmpl w:val="DE2E2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714C1"/>
    <w:multiLevelType w:val="hybridMultilevel"/>
    <w:tmpl w:val="C78AA3E4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2E0E09CF"/>
    <w:multiLevelType w:val="multilevel"/>
    <w:tmpl w:val="E6D4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E6C39"/>
    <w:multiLevelType w:val="hybridMultilevel"/>
    <w:tmpl w:val="3CDAD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94338"/>
    <w:multiLevelType w:val="hybridMultilevel"/>
    <w:tmpl w:val="EAD6D5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FF2DA5"/>
    <w:multiLevelType w:val="multilevel"/>
    <w:tmpl w:val="77D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70288"/>
    <w:multiLevelType w:val="multilevel"/>
    <w:tmpl w:val="6FA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A253B"/>
    <w:multiLevelType w:val="hybridMultilevel"/>
    <w:tmpl w:val="119CC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B0D3B"/>
    <w:multiLevelType w:val="hybridMultilevel"/>
    <w:tmpl w:val="E910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73F0A"/>
    <w:multiLevelType w:val="multilevel"/>
    <w:tmpl w:val="650C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83F90"/>
    <w:multiLevelType w:val="hybridMultilevel"/>
    <w:tmpl w:val="61D001B6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8" w15:restartNumberingAfterBreak="0">
    <w:nsid w:val="533B393E"/>
    <w:multiLevelType w:val="hybridMultilevel"/>
    <w:tmpl w:val="8B20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9054A"/>
    <w:multiLevelType w:val="hybridMultilevel"/>
    <w:tmpl w:val="389E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41375"/>
    <w:multiLevelType w:val="multilevel"/>
    <w:tmpl w:val="29282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A2BD9"/>
    <w:multiLevelType w:val="multilevel"/>
    <w:tmpl w:val="CC96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01DCC"/>
    <w:multiLevelType w:val="multilevel"/>
    <w:tmpl w:val="9F86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56E98"/>
    <w:multiLevelType w:val="hybridMultilevel"/>
    <w:tmpl w:val="18D274C8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1B224B4"/>
    <w:multiLevelType w:val="hybridMultilevel"/>
    <w:tmpl w:val="9B660888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5" w15:restartNumberingAfterBreak="0">
    <w:nsid w:val="669D67F6"/>
    <w:multiLevelType w:val="multilevel"/>
    <w:tmpl w:val="216E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44840"/>
    <w:multiLevelType w:val="multilevel"/>
    <w:tmpl w:val="E2E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C7370"/>
    <w:multiLevelType w:val="multilevel"/>
    <w:tmpl w:val="A32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F37A04"/>
    <w:multiLevelType w:val="hybridMultilevel"/>
    <w:tmpl w:val="95D0C67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9" w15:restartNumberingAfterBreak="0">
    <w:nsid w:val="78594881"/>
    <w:multiLevelType w:val="hybridMultilevel"/>
    <w:tmpl w:val="9FB6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D4789"/>
    <w:multiLevelType w:val="hybridMultilevel"/>
    <w:tmpl w:val="0A4E9AFE"/>
    <w:lvl w:ilvl="0" w:tplc="40090001">
      <w:start w:val="1"/>
      <w:numFmt w:val="bullet"/>
      <w:lvlText w:val=""/>
      <w:lvlJc w:val="left"/>
      <w:pPr>
        <w:ind w:left="1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31" w15:restartNumberingAfterBreak="0">
    <w:nsid w:val="7A347AE1"/>
    <w:multiLevelType w:val="multilevel"/>
    <w:tmpl w:val="BA48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7"/>
  </w:num>
  <w:num w:numId="3">
    <w:abstractNumId w:val="11"/>
  </w:num>
  <w:num w:numId="4">
    <w:abstractNumId w:val="15"/>
  </w:num>
  <w:num w:numId="5">
    <w:abstractNumId w:val="5"/>
  </w:num>
  <w:num w:numId="6">
    <w:abstractNumId w:val="12"/>
  </w:num>
  <w:num w:numId="7">
    <w:abstractNumId w:val="31"/>
  </w:num>
  <w:num w:numId="8">
    <w:abstractNumId w:val="20"/>
  </w:num>
  <w:num w:numId="9">
    <w:abstractNumId w:val="27"/>
  </w:num>
  <w:num w:numId="10">
    <w:abstractNumId w:val="22"/>
  </w:num>
  <w:num w:numId="11">
    <w:abstractNumId w:val="0"/>
  </w:num>
  <w:num w:numId="12">
    <w:abstractNumId w:val="13"/>
  </w:num>
  <w:num w:numId="13">
    <w:abstractNumId w:val="16"/>
  </w:num>
  <w:num w:numId="14">
    <w:abstractNumId w:val="25"/>
  </w:num>
  <w:num w:numId="15">
    <w:abstractNumId w:val="26"/>
  </w:num>
  <w:num w:numId="16">
    <w:abstractNumId w:val="9"/>
  </w:num>
  <w:num w:numId="17">
    <w:abstractNumId w:val="21"/>
  </w:num>
  <w:num w:numId="18">
    <w:abstractNumId w:val="19"/>
  </w:num>
  <w:num w:numId="19">
    <w:abstractNumId w:val="14"/>
  </w:num>
  <w:num w:numId="20">
    <w:abstractNumId w:val="1"/>
  </w:num>
  <w:num w:numId="21">
    <w:abstractNumId w:val="30"/>
  </w:num>
  <w:num w:numId="22">
    <w:abstractNumId w:val="4"/>
  </w:num>
  <w:num w:numId="23">
    <w:abstractNumId w:val="17"/>
  </w:num>
  <w:num w:numId="24">
    <w:abstractNumId w:val="2"/>
  </w:num>
  <w:num w:numId="25">
    <w:abstractNumId w:val="18"/>
  </w:num>
  <w:num w:numId="26">
    <w:abstractNumId w:val="28"/>
  </w:num>
  <w:num w:numId="27">
    <w:abstractNumId w:val="10"/>
  </w:num>
  <w:num w:numId="28">
    <w:abstractNumId w:val="8"/>
  </w:num>
  <w:num w:numId="29">
    <w:abstractNumId w:val="3"/>
  </w:num>
  <w:num w:numId="30">
    <w:abstractNumId w:val="6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70"/>
    <w:rsid w:val="00063187"/>
    <w:rsid w:val="001149F9"/>
    <w:rsid w:val="00145B73"/>
    <w:rsid w:val="001615D7"/>
    <w:rsid w:val="00222D77"/>
    <w:rsid w:val="00293CE7"/>
    <w:rsid w:val="002B7024"/>
    <w:rsid w:val="002E224B"/>
    <w:rsid w:val="003D7B6B"/>
    <w:rsid w:val="00582202"/>
    <w:rsid w:val="005B476A"/>
    <w:rsid w:val="005E2838"/>
    <w:rsid w:val="006F368B"/>
    <w:rsid w:val="00794AF8"/>
    <w:rsid w:val="007A0919"/>
    <w:rsid w:val="0081202B"/>
    <w:rsid w:val="00833770"/>
    <w:rsid w:val="00876BD6"/>
    <w:rsid w:val="00892A1A"/>
    <w:rsid w:val="00AD05AB"/>
    <w:rsid w:val="00AF320D"/>
    <w:rsid w:val="00B25C43"/>
    <w:rsid w:val="00B37093"/>
    <w:rsid w:val="00B4591B"/>
    <w:rsid w:val="00BC0A6E"/>
    <w:rsid w:val="00BC7898"/>
    <w:rsid w:val="00BD2A29"/>
    <w:rsid w:val="00E636F8"/>
    <w:rsid w:val="00E72951"/>
    <w:rsid w:val="00F221B0"/>
    <w:rsid w:val="00F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FB06"/>
  <w15:chartTrackingRefBased/>
  <w15:docId w15:val="{7CEE44F0-F0BF-4CD6-BC40-FB8D0958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370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370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7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D05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C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70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370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7093"/>
    <w:rPr>
      <w:b/>
      <w:bCs/>
    </w:rPr>
  </w:style>
  <w:style w:type="paragraph" w:styleId="Revision">
    <w:name w:val="Revision"/>
    <w:hidden/>
    <w:uiPriority w:val="99"/>
    <w:semiHidden/>
    <w:rsid w:val="00222D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4327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2025-03-27T10:07:00Z</dcterms:created>
  <dcterms:modified xsi:type="dcterms:W3CDTF">2025-03-27T10:07:00Z</dcterms:modified>
</cp:coreProperties>
</file>