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sz w:val="30"/>
          <w:szCs w:val="30"/>
        </w:rPr>
        <w:t xml:space="preserve">KEERTHIVASAN </w:t>
      </w:r>
      <w:r>
        <w:rPr>
          <w:rFonts w:ascii="Arial" w:cs="Arial" w:eastAsia="Arial" w:hAnsi="Arial"/>
          <w:sz w:val="24"/>
          <w:szCs w:val="24"/>
        </w:rPr>
        <w:t xml:space="preserve">(Keerthi)</w:t>
      </w:r>
    </w:p>
    <w:p>
      <w:pPr>
        <w:spacing w:after="140"/>
      </w:pPr>
      <w:hyperlink w:history="1" r:id="rId9xz55dx3helsyxahxfdkc">
        <w:r>
          <w:rPr>
            <w:rFonts w:ascii="Arial" w:cs="Arial" w:eastAsia="Arial" w:hAnsi="Arial"/>
            <w:color w:val="0000FF"/>
            <w:sz w:val="18"/>
            <w:szCs w:val="18"/>
            <w:u w:val="single"/>
          </w:rPr>
          <w:t xml:space="preserve">kkvasan99@gmail.com</w:t>
        </w:r>
      </w:hyperlink>
      <w:r>
        <w:rPr>
          <w:rFonts w:ascii="Arial" w:cs="Arial" w:eastAsia="Arial" w:hAnsi="Arial"/>
          <w:sz w:val="18"/>
          <w:szCs w:val="18"/>
        </w:rPr>
        <w:t xml:space="preserve">  |  </w:t>
      </w:r>
      <w:r>
        <w:rPr>
          <w:rFonts w:ascii="Arial" w:cs="Arial" w:eastAsia="Arial" w:hAnsi="Arial"/>
          <w:sz w:val="18"/>
          <w:szCs w:val="18"/>
        </w:rPr>
        <w:t xml:space="preserve">226-977-6398</w:t>
      </w:r>
      <w:r>
        <w:rPr>
          <w:rFonts w:ascii="Arial" w:cs="Arial" w:eastAsia="Arial" w:hAnsi="Arial"/>
          <w:sz w:val="18"/>
          <w:szCs w:val="18"/>
        </w:rPr>
        <w:t xml:space="preserve">  |  </w:t>
      </w:r>
      <w:hyperlink w:history="1" r:id="rId31dih9fu3cftdbondpugm">
        <w:r>
          <w:rPr>
            <w:rFonts w:ascii="Arial" w:cs="Arial" w:eastAsia="Arial" w:hAnsi="Arial"/>
            <w:color w:val="0000FF"/>
            <w:sz w:val="18"/>
            <w:szCs w:val="18"/>
            <w:u w:val="single"/>
          </w:rPr>
          <w:t xml:space="preserve">linkedin.com/in/kkvasan</w:t>
        </w:r>
      </w:hyperlink>
      <w:r>
        <w:rPr>
          <w:rFonts w:ascii="Arial" w:cs="Arial" w:eastAsia="Arial" w:hAnsi="Arial"/>
          <w:sz w:val="18"/>
          <w:szCs w:val="18"/>
        </w:rPr>
        <w:t xml:space="preserve">  |  </w:t>
      </w:r>
      <w:hyperlink w:history="1" r:id="rIdfmnrrw0hzsftaipivhxsq">
        <w:r>
          <w:rPr>
            <w:rFonts w:ascii="Arial" w:cs="Arial" w:eastAsia="Arial" w:hAnsi="Arial"/>
            <w:color w:val="0000FF"/>
            <w:sz w:val="18"/>
            <w:szCs w:val="18"/>
            <w:u w:val="single"/>
          </w:rPr>
          <w:t xml:space="preserve">dev.kkvasan.ca</w:t>
        </w:r>
      </w:hyperlink>
    </w:p>
    <w:p>
      <w:pPr>
        <w:pBdr>
          <w:bottom w:val="single" w:color="1F3864" w:sz="6" w:space="1"/>
        </w:pBdr>
        <w:spacing w:after="80" w:before="160"/>
      </w:pPr>
      <w:r>
        <w:rPr>
          <w:rFonts w:ascii="Arial" w:cs="Arial" w:eastAsia="Arial" w:hAnsi="Arial"/>
          <w:b/>
          <w:bCs/>
          <w:color w:val="1F3864"/>
          <w:sz w:val="22"/>
          <w:szCs w:val="22"/>
        </w:rPr>
        <w:t xml:space="preserve">PROFILE</w:t>
      </w:r>
    </w:p>
    <w:p>
      <w:pPr>
        <w:spacing w:after="60"/>
      </w:pPr>
      <w:r>
        <w:rPr>
          <w:rFonts w:ascii="Arial" w:cs="Arial" w:eastAsia="Arial" w:hAnsi="Arial"/>
          <w:sz w:val="20"/>
          <w:szCs w:val="20"/>
        </w:rPr>
        <w:t xml:space="preserve">Organized administrative and operations professional who keeps records accurate, schedules on track, and clients informed in high-volume settings. I handle the back office of real work: documenting interactions in CRM systems, coordinating multiple client accounts and timelines at once, and keeping communication clear under deadline pressure. Comfortable across Microsoft 365 and Google Workspace, confident with data entry and records accuracy, and quick to pick up new systems and workflows. I like roles where reliability and follow-through matter and where there is room to take on more.</w:t>
      </w:r>
    </w:p>
    <w:p>
      <w:pPr>
        <w:pBdr>
          <w:bottom w:val="single" w:color="1F3864" w:sz="6" w:space="1"/>
        </w:pBdr>
        <w:spacing w:after="80" w:before="160"/>
      </w:pPr>
      <w:r>
        <w:rPr>
          <w:rFonts w:ascii="Arial" w:cs="Arial" w:eastAsia="Arial" w:hAnsi="Arial"/>
          <w:b/>
          <w:bCs/>
          <w:color w:val="1F3864"/>
          <w:sz w:val="22"/>
          <w:szCs w:val="22"/>
        </w:rPr>
        <w:t xml:space="preserve">EXPERIENCE</w:t>
      </w:r>
    </w:p>
    <w:p>
      <w:pPr>
        <w:tabs>
          <w:tab w:val="right" w:pos="10440"/>
        </w:tabs>
        <w:spacing w:after="30" w:before="90"/>
      </w:pPr>
      <w:r>
        <w:rPr>
          <w:rFonts w:ascii="Arial" w:cs="Arial" w:eastAsia="Arial" w:hAnsi="Arial"/>
          <w:b/>
          <w:bCs/>
          <w:sz w:val="20"/>
          <w:szCs w:val="20"/>
        </w:rPr>
        <w:t xml:space="preserve">Collections Agent  |  Bill Gosling Outsourcing</w:t>
      </w:r>
      <w:r>
        <w:rPr>
          <w:rFonts w:ascii="Arial" w:cs="Arial" w:eastAsia="Arial" w:hAnsi="Arial"/>
          <w:i/>
          <w:iCs/>
          <w:sz w:val="19"/>
          <w:szCs w:val="19"/>
        </w:rPr>
        <w:t xml:space="preserve">	May 2025 to Present</w:t>
      </w:r>
    </w:p>
    <w:p>
      <w:pPr>
        <w:pStyle w:val="ListParagraph"/>
        <w:numPr>
          <w:ilvl w:val="0"/>
          <w:numId w:val="2"/>
        </w:numPr>
        <w:spacing w:after="30"/>
      </w:pPr>
      <w:r>
        <w:rPr>
          <w:rFonts w:ascii="Arial" w:cs="Arial" w:eastAsia="Arial" w:hAnsi="Arial"/>
          <w:sz w:val="20"/>
          <w:szCs w:val="20"/>
        </w:rPr>
        <w:t xml:space="preserve">Document every customer interaction in CRM systems with accuracy, keeping account records clean and audit-ready across a high volume of daily contacts.</w:t>
      </w:r>
    </w:p>
    <w:p>
      <w:pPr>
        <w:pStyle w:val="ListParagraph"/>
        <w:numPr>
          <w:ilvl w:val="0"/>
          <w:numId w:val="2"/>
        </w:numPr>
        <w:spacing w:after="30"/>
      </w:pPr>
      <w:r>
        <w:rPr>
          <w:rFonts w:ascii="Arial" w:cs="Arial" w:eastAsia="Arial" w:hAnsi="Arial"/>
          <w:sz w:val="20"/>
          <w:szCs w:val="20"/>
        </w:rPr>
        <w:t xml:space="preserve">Coordinate follow-ups, payment schedules, and account updates while navigating several software systems and screens at once without dropping detail.</w:t>
      </w:r>
    </w:p>
    <w:p>
      <w:pPr>
        <w:pStyle w:val="ListParagraph"/>
        <w:numPr>
          <w:ilvl w:val="0"/>
          <w:numId w:val="2"/>
        </w:numPr>
        <w:spacing w:after="30"/>
      </w:pPr>
      <w:r>
        <w:rPr>
          <w:rFonts w:ascii="Arial" w:cs="Arial" w:eastAsia="Arial" w:hAnsi="Arial"/>
          <w:sz w:val="20"/>
          <w:szCs w:val="20"/>
        </w:rPr>
        <w:t xml:space="preserve">Meet daily targets consistently while following company policy and compliance requirements to the letter.</w:t>
      </w:r>
    </w:p>
    <w:p>
      <w:pPr>
        <w:pStyle w:val="ListParagraph"/>
        <w:numPr>
          <w:ilvl w:val="0"/>
          <w:numId w:val="2"/>
        </w:numPr>
        <w:spacing w:after="30"/>
      </w:pPr>
      <w:r>
        <w:rPr>
          <w:rFonts w:ascii="Arial" w:cs="Arial" w:eastAsia="Arial" w:hAnsi="Arial"/>
          <w:sz w:val="20"/>
          <w:szCs w:val="20"/>
        </w:rPr>
        <w:t xml:space="preserve">Maintain professional, calm communication with a wide range of customers, often in difficult conversations.</w:t>
      </w:r>
    </w:p>
    <w:p>
      <w:pPr>
        <w:pStyle w:val="ListParagraph"/>
        <w:numPr>
          <w:ilvl w:val="0"/>
          <w:numId w:val="2"/>
        </w:numPr>
        <w:spacing w:after="30"/>
      </w:pPr>
      <w:r>
        <w:rPr>
          <w:rFonts w:ascii="Arial" w:cs="Arial" w:eastAsia="Arial" w:hAnsi="Arial"/>
          <w:sz w:val="20"/>
          <w:szCs w:val="20"/>
        </w:rPr>
        <w:t xml:space="preserve">Onboarded onto new platforms and workflows quickly and adapted as processes changed.</w:t>
      </w:r>
    </w:p>
    <w:p>
      <w:pPr>
        <w:tabs>
          <w:tab w:val="right" w:pos="10440"/>
        </w:tabs>
        <w:spacing w:after="30" w:before="90"/>
      </w:pPr>
      <w:r>
        <w:rPr>
          <w:rFonts w:ascii="Arial" w:cs="Arial" w:eastAsia="Arial" w:hAnsi="Arial"/>
          <w:b/>
          <w:bCs/>
          <w:sz w:val="20"/>
          <w:szCs w:val="20"/>
        </w:rPr>
        <w:t xml:space="preserve">Operations and Project Coordinator (Freelance)  |  K2 Digital Media</w:t>
      </w:r>
      <w:r>
        <w:rPr>
          <w:rFonts w:ascii="Arial" w:cs="Arial" w:eastAsia="Arial" w:hAnsi="Arial"/>
          <w:i/>
          <w:iCs/>
          <w:sz w:val="19"/>
          <w:szCs w:val="19"/>
        </w:rPr>
        <w:t xml:space="preserve">	2023 to Present</w:t>
      </w:r>
    </w:p>
    <w:p>
      <w:pPr>
        <w:pStyle w:val="ListParagraph"/>
        <w:numPr>
          <w:ilvl w:val="0"/>
          <w:numId w:val="2"/>
        </w:numPr>
        <w:spacing w:after="30"/>
      </w:pPr>
      <w:r>
        <w:rPr>
          <w:rFonts w:ascii="Arial" w:cs="Arial" w:eastAsia="Arial" w:hAnsi="Arial"/>
          <w:sz w:val="20"/>
          <w:szCs w:val="20"/>
        </w:rPr>
        <w:t xml:space="preserve">Manage multiple client accounts in parallel, each with its own deliverables, timelines, and points of contact, keeping every project moving without missed deadlines.</w:t>
      </w:r>
    </w:p>
    <w:p>
      <w:pPr>
        <w:pStyle w:val="ListParagraph"/>
        <w:numPr>
          <w:ilvl w:val="0"/>
          <w:numId w:val="2"/>
        </w:numPr>
        <w:spacing w:after="30"/>
      </w:pPr>
      <w:r>
        <w:rPr>
          <w:rFonts w:ascii="Arial" w:cs="Arial" w:eastAsia="Arial" w:hAnsi="Arial"/>
          <w:sz w:val="20"/>
          <w:szCs w:val="20"/>
        </w:rPr>
        <w:t xml:space="preserve">Run projects end to end: gather requirements, scope the work, build and maintain schedules, track deliverables, and handle client communication and sign-off.</w:t>
      </w:r>
    </w:p>
    <w:p>
      <w:pPr>
        <w:pStyle w:val="ListParagraph"/>
        <w:numPr>
          <w:ilvl w:val="0"/>
          <w:numId w:val="2"/>
        </w:numPr>
        <w:spacing w:after="30"/>
      </w:pPr>
      <w:r>
        <w:rPr>
          <w:rFonts w:ascii="Arial" w:cs="Arial" w:eastAsia="Arial" w:hAnsi="Arial"/>
          <w:sz w:val="20"/>
          <w:szCs w:val="20"/>
        </w:rPr>
        <w:t xml:space="preserve">Maintain organized records of briefs, assets, revisions, and invoices so nothing is lost between rounds.</w:t>
      </w:r>
    </w:p>
    <w:p>
      <w:pPr>
        <w:pStyle w:val="ListParagraph"/>
        <w:numPr>
          <w:ilvl w:val="0"/>
          <w:numId w:val="2"/>
        </w:numPr>
        <w:spacing w:after="30"/>
      </w:pPr>
      <w:r>
        <w:rPr>
          <w:rFonts w:ascii="Arial" w:cs="Arial" w:eastAsia="Arial" w:hAnsi="Arial"/>
          <w:sz w:val="20"/>
          <w:szCs w:val="20"/>
        </w:rPr>
        <w:t xml:space="preserve">Translate between non-technical clients and technical work, setting clear expectations on scope and delivery dates.</w:t>
      </w:r>
    </w:p>
    <w:p>
      <w:pPr>
        <w:tabs>
          <w:tab w:val="right" w:pos="10440"/>
        </w:tabs>
        <w:spacing w:after="30" w:before="90"/>
      </w:pPr>
      <w:r>
        <w:rPr>
          <w:rFonts w:ascii="Arial" w:cs="Arial" w:eastAsia="Arial" w:hAnsi="Arial"/>
          <w:b/>
          <w:bCs/>
          <w:sz w:val="20"/>
          <w:szCs w:val="20"/>
        </w:rPr>
        <w:t xml:space="preserve">Sales Associate, Computing  |  Best Buy</w:t>
      </w:r>
      <w:r>
        <w:rPr>
          <w:rFonts w:ascii="Arial" w:cs="Arial" w:eastAsia="Arial" w:hAnsi="Arial"/>
          <w:i/>
          <w:iCs/>
          <w:sz w:val="19"/>
          <w:szCs w:val="19"/>
        </w:rPr>
        <w:t xml:space="preserve">	2023 to 2024</w:t>
      </w:r>
    </w:p>
    <w:p>
      <w:pPr>
        <w:pStyle w:val="ListParagraph"/>
        <w:numPr>
          <w:ilvl w:val="0"/>
          <w:numId w:val="2"/>
        </w:numPr>
        <w:spacing w:after="30"/>
      </w:pPr>
      <w:r>
        <w:rPr>
          <w:rFonts w:ascii="Arial" w:cs="Arial" w:eastAsia="Arial" w:hAnsi="Arial"/>
          <w:sz w:val="20"/>
          <w:szCs w:val="20"/>
        </w:rPr>
        <w:t xml:space="preserve">Delivered front-line customer service in a fast-paced retail floor, handling inquiries, recommendations, and resolutions.</w:t>
      </w:r>
    </w:p>
    <w:p>
      <w:pPr>
        <w:pStyle w:val="ListParagraph"/>
        <w:numPr>
          <w:ilvl w:val="0"/>
          <w:numId w:val="2"/>
        </w:numPr>
        <w:spacing w:after="30"/>
      </w:pPr>
      <w:r>
        <w:rPr>
          <w:rFonts w:ascii="Arial" w:cs="Arial" w:eastAsia="Arial" w:hAnsi="Arial"/>
          <w:sz w:val="20"/>
          <w:szCs w:val="20"/>
        </w:rPr>
        <w:t xml:space="preserve">Processed cash, credit, and debit transactions accurately and balanced a smooth, secure checkout flow.</w:t>
      </w:r>
    </w:p>
    <w:p>
      <w:pPr>
        <w:pStyle w:val="ListParagraph"/>
        <w:numPr>
          <w:ilvl w:val="0"/>
          <w:numId w:val="2"/>
        </w:numPr>
        <w:spacing w:after="30"/>
      </w:pPr>
      <w:r>
        <w:rPr>
          <w:rFonts w:ascii="Arial" w:cs="Arial" w:eastAsia="Arial" w:hAnsi="Arial"/>
          <w:sz w:val="20"/>
          <w:szCs w:val="20"/>
        </w:rPr>
        <w:t xml:space="preserve">Handled merchandising and inventory tasks using barcode systems and kept product information current.</w:t>
      </w:r>
    </w:p>
    <w:p>
      <w:pPr>
        <w:pStyle w:val="ListParagraph"/>
        <w:numPr>
          <w:ilvl w:val="0"/>
          <w:numId w:val="2"/>
        </w:numPr>
        <w:spacing w:after="30"/>
      </w:pPr>
      <w:r>
        <w:rPr>
          <w:rFonts w:ascii="Arial" w:cs="Arial" w:eastAsia="Arial" w:hAnsi="Arial"/>
          <w:sz w:val="20"/>
          <w:szCs w:val="20"/>
        </w:rPr>
        <w:t xml:space="preserve">Adapt quickly to new platforms and process changes, getting up to speed without slowing the team down.</w:t>
      </w:r>
    </w:p>
    <w:p>
      <w:pPr>
        <w:tabs>
          <w:tab w:val="right" w:pos="10440"/>
        </w:tabs>
        <w:spacing w:after="30" w:before="90"/>
      </w:pPr>
      <w:r>
        <w:rPr>
          <w:rFonts w:ascii="Arial" w:cs="Arial" w:eastAsia="Arial" w:hAnsi="Arial"/>
          <w:b/>
          <w:bCs/>
          <w:sz w:val="20"/>
          <w:szCs w:val="20"/>
        </w:rPr>
        <w:t xml:space="preserve">Associate Developer (Application and IT Support)  |  Certify Technologies</w:t>
      </w:r>
      <w:r>
        <w:rPr>
          <w:rFonts w:ascii="Arial" w:cs="Arial" w:eastAsia="Arial" w:hAnsi="Arial"/>
          <w:i/>
          <w:iCs/>
          <w:sz w:val="19"/>
          <w:szCs w:val="19"/>
        </w:rPr>
        <w:t xml:space="preserve">	Nov 2021 to Jul 2023</w:t>
      </w:r>
    </w:p>
    <w:p>
      <w:pPr>
        <w:pStyle w:val="ListParagraph"/>
        <w:numPr>
          <w:ilvl w:val="0"/>
          <w:numId w:val="2"/>
        </w:numPr>
        <w:spacing w:after="30"/>
      </w:pPr>
      <w:r>
        <w:rPr>
          <w:rFonts w:ascii="Arial" w:cs="Arial" w:eastAsia="Arial" w:hAnsi="Arial"/>
          <w:sz w:val="20"/>
          <w:szCs w:val="20"/>
        </w:rPr>
        <w:t xml:space="preserve">Logged, tracked, and closed support tickets through to resolution, keeping clear written records at every step.</w:t>
      </w:r>
    </w:p>
    <w:p>
      <w:pPr>
        <w:pStyle w:val="ListParagraph"/>
        <w:numPr>
          <w:ilvl w:val="0"/>
          <w:numId w:val="2"/>
        </w:numPr>
        <w:spacing w:after="30"/>
      </w:pPr>
      <w:r>
        <w:rPr>
          <w:rFonts w:ascii="Arial" w:cs="Arial" w:eastAsia="Arial" w:hAnsi="Arial"/>
          <w:sz w:val="20"/>
          <w:szCs w:val="20"/>
        </w:rPr>
        <w:t xml:space="preserve">Managed user and computer accounts in Active Directory and Microsoft 365, including setup, changes, and access tracking.</w:t>
      </w:r>
    </w:p>
    <w:p>
      <w:pPr>
        <w:pStyle w:val="ListParagraph"/>
        <w:numPr>
          <w:ilvl w:val="0"/>
          <w:numId w:val="2"/>
        </w:numPr>
        <w:spacing w:after="30"/>
      </w:pPr>
      <w:r>
        <w:rPr>
          <w:rFonts w:ascii="Arial" w:cs="Arial" w:eastAsia="Arial" w:hAnsi="Arial"/>
          <w:sz w:val="20"/>
          <w:szCs w:val="20"/>
        </w:rPr>
        <w:t xml:space="preserve">Coordinated with QA and operations teams on requirements, validation, and release sign-off.</w:t>
      </w:r>
    </w:p>
    <w:p>
      <w:pPr>
        <w:pStyle w:val="ListParagraph"/>
        <w:numPr>
          <w:ilvl w:val="0"/>
          <w:numId w:val="2"/>
        </w:numPr>
        <w:spacing w:after="30"/>
      </w:pPr>
      <w:r>
        <w:rPr>
          <w:rFonts w:ascii="Arial" w:cs="Arial" w:eastAsia="Arial" w:hAnsi="Arial"/>
          <w:sz w:val="20"/>
          <w:szCs w:val="20"/>
        </w:rPr>
        <w:t xml:space="preserve">Maintained documentation and reference material used daily by support and operations colleagues.</w:t>
      </w:r>
    </w:p>
    <w:p>
      <w:pPr>
        <w:tabs>
          <w:tab w:val="right" w:pos="10440"/>
        </w:tabs>
        <w:spacing w:after="30" w:before="90"/>
      </w:pPr>
      <w:r>
        <w:rPr>
          <w:rFonts w:ascii="Arial" w:cs="Arial" w:eastAsia="Arial" w:hAnsi="Arial"/>
          <w:b/>
          <w:bCs/>
          <w:sz w:val="20"/>
          <w:szCs w:val="20"/>
        </w:rPr>
        <w:t xml:space="preserve">Research Assistant  |  Materia Bioworks and Haply Robotics via Fanshawe College</w:t>
      </w:r>
      <w:r>
        <w:rPr>
          <w:rFonts w:ascii="Arial" w:cs="Arial" w:eastAsia="Arial" w:hAnsi="Arial"/>
          <w:i/>
          <w:iCs/>
          <w:sz w:val="19"/>
          <w:szCs w:val="19"/>
        </w:rPr>
        <w:t xml:space="preserve">	Aug 2024 to Dec 2024</w:t>
      </w:r>
    </w:p>
    <w:p>
      <w:pPr>
        <w:pStyle w:val="ListParagraph"/>
        <w:numPr>
          <w:ilvl w:val="0"/>
          <w:numId w:val="2"/>
        </w:numPr>
        <w:spacing w:after="30"/>
      </w:pPr>
      <w:r>
        <w:rPr>
          <w:rFonts w:ascii="Arial" w:cs="Arial" w:eastAsia="Arial" w:hAnsi="Arial"/>
          <w:sz w:val="20"/>
          <w:szCs w:val="20"/>
        </w:rPr>
        <w:t xml:space="preserve">Organized and documented research data, kept structured records of test scenarios and results, and managed files within a shared version-controlled workspace.</w:t>
      </w:r>
    </w:p>
    <w:p>
      <w:pPr>
        <w:pStyle w:val="ListParagraph"/>
        <w:numPr>
          <w:ilvl w:val="0"/>
          <w:numId w:val="2"/>
        </w:numPr>
        <w:spacing w:after="30"/>
      </w:pPr>
      <w:r>
        <w:rPr>
          <w:rFonts w:ascii="Arial" w:cs="Arial" w:eastAsia="Arial" w:hAnsi="Arial"/>
          <w:sz w:val="20"/>
          <w:szCs w:val="20"/>
        </w:rPr>
        <w:t xml:space="preserve">Prepared written summaries and reports and presented findings clearly to non-technical stakeholders, working to deadlines inside a small team.</w:t>
      </w:r>
    </w:p>
    <w:p>
      <w:pPr>
        <w:pBdr>
          <w:bottom w:val="single" w:color="1F3864" w:sz="6" w:space="1"/>
        </w:pBdr>
        <w:spacing w:after="80" w:before="160"/>
      </w:pPr>
      <w:r>
        <w:rPr>
          <w:rFonts w:ascii="Arial" w:cs="Arial" w:eastAsia="Arial" w:hAnsi="Arial"/>
          <w:b/>
          <w:bCs/>
          <w:color w:val="1F3864"/>
          <w:sz w:val="22"/>
          <w:szCs w:val="22"/>
        </w:rPr>
        <w:t xml:space="preserve">SKILLS</w:t>
      </w:r>
    </w:p>
    <w:p>
      <w:pPr>
        <w:spacing w:after="30"/>
      </w:pPr>
      <w:r>
        <w:rPr>
          <w:rFonts w:ascii="Arial" w:cs="Arial" w:eastAsia="Arial" w:hAnsi="Arial"/>
          <w:b/>
          <w:bCs/>
          <w:sz w:val="20"/>
          <w:szCs w:val="20"/>
        </w:rPr>
        <w:t xml:space="preserve">Office and Productivity:  </w:t>
      </w:r>
      <w:r>
        <w:rPr>
          <w:rFonts w:ascii="Arial" w:cs="Arial" w:eastAsia="Arial" w:hAnsi="Arial"/>
          <w:sz w:val="20"/>
          <w:szCs w:val="20"/>
        </w:rPr>
        <w:t xml:space="preserve">Microsoft 365 (Word, Excel, PowerPoint, Outlook), Google Workspace, document formatting and control</w:t>
      </w:r>
    </w:p>
    <w:p>
      <w:pPr>
        <w:spacing w:after="30"/>
      </w:pPr>
      <w:r>
        <w:rPr>
          <w:rFonts w:ascii="Arial" w:cs="Arial" w:eastAsia="Arial" w:hAnsi="Arial"/>
          <w:b/>
          <w:bCs/>
          <w:sz w:val="20"/>
          <w:szCs w:val="20"/>
        </w:rPr>
        <w:t xml:space="preserve">Records and Data:  </w:t>
      </w:r>
      <w:r>
        <w:rPr>
          <w:rFonts w:ascii="Arial" w:cs="Arial" w:eastAsia="Arial" w:hAnsi="Arial"/>
          <w:sz w:val="20"/>
          <w:szCs w:val="20"/>
        </w:rPr>
        <w:t xml:space="preserve">Data entry and validation, CRM record management, file and document organization, accuracy under volume</w:t>
      </w:r>
    </w:p>
    <w:p>
      <w:pPr>
        <w:spacing w:after="30"/>
      </w:pPr>
      <w:r>
        <w:rPr>
          <w:rFonts w:ascii="Arial" w:cs="Arial" w:eastAsia="Arial" w:hAnsi="Arial"/>
          <w:b/>
          <w:bCs/>
          <w:sz w:val="20"/>
          <w:szCs w:val="20"/>
        </w:rPr>
        <w:t xml:space="preserve">Coordination:  </w:t>
      </w:r>
      <w:r>
        <w:rPr>
          <w:rFonts w:ascii="Arial" w:cs="Arial" w:eastAsia="Arial" w:hAnsi="Arial"/>
          <w:sz w:val="20"/>
          <w:szCs w:val="20"/>
        </w:rPr>
        <w:t xml:space="preserve">Calendar and schedule management, deadline tracking, meeting coordination, multi-account project tracking</w:t>
      </w:r>
    </w:p>
    <w:p>
      <w:pPr>
        <w:spacing w:after="30"/>
      </w:pPr>
      <w:r>
        <w:rPr>
          <w:rFonts w:ascii="Arial" w:cs="Arial" w:eastAsia="Arial" w:hAnsi="Arial"/>
          <w:b/>
          <w:bCs/>
          <w:sz w:val="20"/>
          <w:szCs w:val="20"/>
        </w:rPr>
        <w:t xml:space="preserve">Communication:  </w:t>
      </w:r>
      <w:r>
        <w:rPr>
          <w:rFonts w:ascii="Arial" w:cs="Arial" w:eastAsia="Arial" w:hAnsi="Arial"/>
          <w:sz w:val="20"/>
          <w:szCs w:val="20"/>
        </w:rPr>
        <w:t xml:space="preserve">Customer-facing and written communication, requirements gathering, client updates, professional phone and email</w:t>
      </w:r>
    </w:p>
    <w:p>
      <w:pPr>
        <w:spacing w:after="30"/>
      </w:pPr>
      <w:r>
        <w:rPr>
          <w:rFonts w:ascii="Arial" w:cs="Arial" w:eastAsia="Arial" w:hAnsi="Arial"/>
          <w:b/>
          <w:bCs/>
          <w:sz w:val="20"/>
          <w:szCs w:val="20"/>
        </w:rPr>
        <w:t xml:space="preserve">Tools:  </w:t>
      </w:r>
      <w:r>
        <w:rPr>
          <w:rFonts w:ascii="Arial" w:cs="Arial" w:eastAsia="Arial" w:hAnsi="Arial"/>
          <w:sz w:val="20"/>
          <w:szCs w:val="20"/>
        </w:rPr>
        <w:t xml:space="preserve">Asana, Jira, Slack, helpdesk ticketing systems, Active Directory and Microsoft 365 administration, GA4 reporting (familiar)</w:t>
      </w:r>
    </w:p>
    <w:p>
      <w:pPr>
        <w:spacing w:after="30"/>
      </w:pPr>
      <w:r>
        <w:rPr>
          <w:rFonts w:ascii="Arial" w:cs="Arial" w:eastAsia="Arial" w:hAnsi="Arial"/>
          <w:b/>
          <w:bCs/>
          <w:sz w:val="20"/>
          <w:szCs w:val="20"/>
        </w:rPr>
        <w:t xml:space="preserve">Strengths:  </w:t>
      </w:r>
      <w:r>
        <w:rPr>
          <w:rFonts w:ascii="Arial" w:cs="Arial" w:eastAsia="Arial" w:hAnsi="Arial"/>
          <w:sz w:val="20"/>
          <w:szCs w:val="20"/>
        </w:rPr>
        <w:t xml:space="preserve">Reliability, follow-through, multitasking across systems, quick learner on new platforms, calm under pressure</w:t>
      </w:r>
    </w:p>
    <w:p>
      <w:pPr>
        <w:pBdr>
          <w:bottom w:val="single" w:color="1F3864" w:sz="6" w:space="1"/>
        </w:pBdr>
        <w:spacing w:after="80" w:before="160"/>
      </w:pPr>
      <w:r>
        <w:rPr>
          <w:rFonts w:ascii="Arial" w:cs="Arial" w:eastAsia="Arial" w:hAnsi="Arial"/>
          <w:b/>
          <w:bCs/>
          <w:color w:val="1F3864"/>
          <w:sz w:val="22"/>
          <w:szCs w:val="22"/>
        </w:rPr>
        <w:t xml:space="preserve">ADDITIONAL</w:t>
      </w:r>
    </w:p>
    <w:p>
      <w:pPr>
        <w:pStyle w:val="ListParagraph"/>
        <w:numPr>
          <w:ilvl w:val="0"/>
          <w:numId w:val="2"/>
        </w:numPr>
        <w:spacing w:after="30"/>
      </w:pPr>
      <w:r>
        <w:rPr>
          <w:rFonts w:ascii="Arial" w:cs="Arial" w:eastAsia="Arial" w:hAnsi="Arial"/>
          <w:sz w:val="20"/>
          <w:szCs w:val="20"/>
        </w:rPr>
        <w:t xml:space="preserve">Run K2 Digital Media as a registered self-managed operation, handling scheduling, client records, invoicing, and deliverable tracking independently.</w:t>
      </w:r>
    </w:p>
    <w:p>
      <w:pPr>
        <w:pStyle w:val="ListParagraph"/>
        <w:numPr>
          <w:ilvl w:val="0"/>
          <w:numId w:val="2"/>
        </w:numPr>
        <w:spacing w:after="30"/>
      </w:pPr>
      <w:r>
        <w:rPr>
          <w:rFonts w:ascii="Arial" w:cs="Arial" w:eastAsia="Arial" w:hAnsi="Arial"/>
          <w:sz w:val="20"/>
          <w:szCs w:val="20"/>
        </w:rPr>
        <w:t xml:space="preserve">Currently building French language skills toward future workplace use.</w:t>
      </w:r>
    </w:p>
    <w:p>
      <w:pPr>
        <w:pStyle w:val="ListParagraph"/>
        <w:numPr>
          <w:ilvl w:val="0"/>
          <w:numId w:val="2"/>
        </w:numPr>
        <w:spacing w:after="30"/>
      </w:pPr>
      <w:r>
        <w:rPr>
          <w:rFonts w:ascii="Arial" w:cs="Arial" w:eastAsia="Arial" w:hAnsi="Arial"/>
          <w:sz w:val="20"/>
          <w:szCs w:val="20"/>
        </w:rPr>
        <w:t xml:space="preserve">Full clean driver's licence and reliable vehicle. Available for onsite, hybrid, or remote work and open to relocation for the right role.</w:t>
      </w:r>
    </w:p>
    <w:p>
      <w:pPr>
        <w:pBdr>
          <w:bottom w:val="single" w:color="1F3864" w:sz="6" w:space="1"/>
        </w:pBdr>
        <w:spacing w:after="80" w:before="160"/>
      </w:pPr>
      <w:r>
        <w:rPr>
          <w:rFonts w:ascii="Arial" w:cs="Arial" w:eastAsia="Arial" w:hAnsi="Arial"/>
          <w:b/>
          <w:bCs/>
          <w:color w:val="1F3864"/>
          <w:sz w:val="22"/>
          <w:szCs w:val="22"/>
        </w:rPr>
        <w:t xml:space="preserve">EDUCATION</w:t>
      </w:r>
    </w:p>
    <w:p>
      <w:pPr>
        <w:tabs>
          <w:tab w:val="right" w:pos="10440"/>
        </w:tabs>
        <w:spacing w:after="0" w:before="50"/>
      </w:pPr>
      <w:r>
        <w:rPr>
          <w:rFonts w:ascii="Arial" w:cs="Arial" w:eastAsia="Arial" w:hAnsi="Arial"/>
          <w:b/>
          <w:bCs/>
          <w:sz w:val="20"/>
          <w:szCs w:val="20"/>
        </w:rPr>
        <w:t xml:space="preserve">Visual Effects and Editing for Contemporary Media</w:t>
      </w:r>
    </w:p>
    <w:p>
      <w:pPr>
        <w:spacing w:after="20"/>
      </w:pPr>
      <w:r>
        <w:rPr>
          <w:rFonts w:ascii="Arial" w:cs="Arial" w:eastAsia="Arial" w:hAnsi="Arial"/>
          <w:i/>
          <w:iCs/>
          <w:sz w:val="19"/>
          <w:szCs w:val="19"/>
        </w:rPr>
        <w:t xml:space="preserve">Fanshawe College, London, ON  (2024 to 2025)</w:t>
      </w:r>
    </w:p>
    <w:p>
      <w:pPr>
        <w:tabs>
          <w:tab w:val="right" w:pos="10440"/>
        </w:tabs>
        <w:spacing w:after="0" w:before="50"/>
      </w:pPr>
      <w:r>
        <w:rPr>
          <w:rFonts w:ascii="Arial" w:cs="Arial" w:eastAsia="Arial" w:hAnsi="Arial"/>
          <w:b/>
          <w:bCs/>
          <w:sz w:val="20"/>
          <w:szCs w:val="20"/>
        </w:rPr>
        <w:t xml:space="preserve">Game Development: Advanced Programming</w:t>
      </w:r>
    </w:p>
    <w:p>
      <w:pPr>
        <w:spacing w:after="20"/>
      </w:pPr>
      <w:r>
        <w:rPr>
          <w:rFonts w:ascii="Arial" w:cs="Arial" w:eastAsia="Arial" w:hAnsi="Arial"/>
          <w:i/>
          <w:iCs/>
          <w:sz w:val="19"/>
          <w:szCs w:val="19"/>
        </w:rPr>
        <w:t xml:space="preserve">Fanshawe College, London, ON  (2023 to 2024)</w:t>
      </w:r>
    </w:p>
    <w:p>
      <w:pPr>
        <w:tabs>
          <w:tab w:val="right" w:pos="10440"/>
        </w:tabs>
        <w:spacing w:after="0" w:before="50"/>
      </w:pPr>
      <w:r>
        <w:rPr>
          <w:rFonts w:ascii="Arial" w:cs="Arial" w:eastAsia="Arial" w:hAnsi="Arial"/>
          <w:b/>
          <w:bCs/>
          <w:sz w:val="20"/>
          <w:szCs w:val="20"/>
        </w:rPr>
        <w:t xml:space="preserve">Master of Computer Applications (MCA)</w:t>
      </w:r>
    </w:p>
    <w:p>
      <w:pPr>
        <w:spacing w:after="20"/>
      </w:pPr>
      <w:r>
        <w:rPr>
          <w:rFonts w:ascii="Arial" w:cs="Arial" w:eastAsia="Arial" w:hAnsi="Arial"/>
          <w:i/>
          <w:iCs/>
          <w:sz w:val="19"/>
          <w:szCs w:val="19"/>
        </w:rPr>
        <w:t xml:space="preserve">College of Engineering Guindy, Anna University, Chennai  (2020 to 2022)</w:t>
      </w:r>
    </w:p>
    <w:p>
      <w:pPr>
        <w:tabs>
          <w:tab w:val="right" w:pos="10440"/>
        </w:tabs>
        <w:spacing w:after="0" w:before="50"/>
      </w:pPr>
      <w:r>
        <w:rPr>
          <w:rFonts w:ascii="Arial" w:cs="Arial" w:eastAsia="Arial" w:hAnsi="Arial"/>
          <w:b/>
          <w:bCs/>
          <w:sz w:val="20"/>
          <w:szCs w:val="20"/>
        </w:rPr>
        <w:t xml:space="preserve">Bachelor of Commerce (B.Com)</w:t>
      </w:r>
    </w:p>
    <w:p>
      <w:pPr>
        <w:spacing w:after="20"/>
      </w:pPr>
      <w:r>
        <w:rPr>
          <w:rFonts w:ascii="Arial" w:cs="Arial" w:eastAsia="Arial" w:hAnsi="Arial"/>
          <w:i/>
          <w:iCs/>
          <w:sz w:val="19"/>
          <w:szCs w:val="19"/>
        </w:rPr>
        <w:t xml:space="preserve">Ramakrishna Mission Vivekananda College, Chennai  (2017 to 2020)</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xz55dx3helsyxahxfdkc" Type="http://schemas.openxmlformats.org/officeDocument/2006/relationships/hyperlink" Target="mailto:kkvasan99@gmail.com" TargetMode="External"/><Relationship Id="rId31dih9fu3cftdbondpugm" Type="http://schemas.openxmlformats.org/officeDocument/2006/relationships/hyperlink" Target="https://linkedin.com/in/kkvasan/" TargetMode="External"/><Relationship Id="rIdfmnrrw0hzsftaipivhxsq" Type="http://schemas.openxmlformats.org/officeDocument/2006/relationships/hyperlink" Target="https://dev.kkvasan.ca/"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2026-06-06T18:33:54.540Z</dcterms:created>
  <dcterms:modified xsi:type="dcterms:W3CDTF">2026-06-06T18:33:54.540Z</dcterms:modified>
</cp:coreProperties>
</file>

<file path=docProps/custom.xml><?xml version="1.0" encoding="utf-8"?>
<Properties xmlns="http://schemas.openxmlformats.org/officeDocument/2006/custom-properties" xmlns:vt="http://schemas.openxmlformats.org/officeDocument/2006/docPropsVTypes"/>
</file>