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KEERTHIVASAN </w:t>
      </w:r>
      <w:r>
        <w:rPr>
          <w:rFonts w:ascii="Arial" w:cs="Arial" w:eastAsia="Arial" w:hAnsi="Arial"/>
          <w:sz w:val="24"/>
          <w:szCs w:val="24"/>
        </w:rPr>
        <w:t xml:space="preserve">(Keerthi)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London, ON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r>
        <w:rPr>
          <w:rFonts w:ascii="Arial" w:cs="Arial" w:eastAsia="Arial" w:hAnsi="Arial"/>
          <w:sz w:val="18"/>
          <w:szCs w:val="18"/>
        </w:rPr>
        <w:t xml:space="preserve">kkvasan99@gmail.com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r>
        <w:rPr>
          <w:rFonts w:ascii="Arial" w:cs="Arial" w:eastAsia="Arial" w:hAnsi="Arial"/>
          <w:sz w:val="18"/>
          <w:szCs w:val="18"/>
        </w:rPr>
        <w:t xml:space="preserve">226-977-6398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l6ges_f4sjpo5c_xk9qlh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linkedin.com/in/kkvasan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ioa8o71skm6utzkjup_g2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k2digitalmedia.ca</w:t>
        </w:r>
      </w:hyperlink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PROFILE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Customer-facing sales professional who closes on fit, not pressure. I sold computing and technology at Best Buy, where the win came from understanding what someone needed and translating specs into plain language. I run K2 Digital Media, which means I pitch, scope, and close my own client work and then keep those relationships healthy. In collections I negotiate resolutions and hold daily targets in a high-volume environment. I am comfortable with technical products, fast on my feet, and genuinely good with people. Valid driver's licence and reliable vehicle.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I BRING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Consultative and Technical Selling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Sold computing products at Best Buy by leading with the customer's actual need, demoing features that mattered, and recommending the right fit rather than the most expensive option.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Comfortable selling technical products because I understand them. My development background means I can answer the deeper questions a buyer asks and build trust instead of deflecting.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Troubleshot product and system issues on the spot during the sale, turning friction into a reason the customer trusted the recommendation.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Pipeline, Closing, and Account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Run the full client cycle at K2 Digital Media: outreach, discovery, scoping, proposal, close, and ongoing account management across multiple brands at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Keep clients by delivering and communicating, not by overpromising. Relationships have held and grown because the work backs up the pitch.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Negotiation and Objection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Negotiate payment resolutions in collections every day: read the situation, handle objections calmly, and find an outcome that works while meeting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Stay composed under pressure with difficult or high-volume contact, and document interactions accurately in CRM systems.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Communication and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Strong active listening and written and verbal communication across phone, email, and in person with a wide range of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Quick to learn new products, systems, and workflows, and consistent in meeting service and quality goals.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Associate, Computing Solutions  |  Best Buy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Advised customers on technology purchases, leading with need discovery and matching products to use case and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Demonstrated product specifications and features, and troubleshot issues live to resolve hesitation and close the sale.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broad product knowledge across computing, peripherals, and accessories, and used it to attach the right add-ons rather than padding the sale.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Handled returns and exchanges as retention moments, keeping customers willing to come back rather than just processing a transaction.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Earned consistent positive customer feedback and handled cash, credit, and debit transactions accurately at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Merchandised product and kept the floor sale-ready, supporting both walk-in and returning customers.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 and Client Lead  |  K2 Digital Media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Own end-to-end client acquisition: outreach, discovery calls, scoping, proposals, and close, then manage each account through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Translate technical and creative work into clear value a non-technical client will actually buy, and keep relationships healthy over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pricing and scope on proposals, then deliver against them, which keeps margins healthy and clients confident.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Generate repeat business and referrals by keeping communication tight and following up after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 multiple client relationships at once without letting communication or delivery slip.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Collections Agent  |  Bill Gosling Outsourcing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2025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Negotiate payment resolutions across high-volume inbound and outbound contact, handling objections with empathy and meeting daily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De-escalate tense conversations and keep them productive, protecting both the resolution and the relationship.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 within compliance rules and company policy on every call while still hitting performance numbers.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Document every interaction accurately in CRM, navigate multiple systems at once, and adapt quickly to new workflows.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SELECTED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Technical product fluency: my development background lets me answer the harder buyer questions and sell confidently into technical and prosumer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Self-generated pipeline: built K2 Digital Media's client base from scratch through outreach, referrals, and delivery, not handed leads.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Target discipline under pressure: consistent daily performance in a high-volume collections floor while staying composed and customer-first.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Multi-account management: juggle several client or customer relationships at once without letting communication slip.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Selling:  </w:t>
      </w:r>
      <w:r>
        <w:rPr>
          <w:rFonts w:ascii="Arial" w:cs="Arial" w:eastAsia="Arial" w:hAnsi="Arial"/>
          <w:sz w:val="20"/>
          <w:szCs w:val="20"/>
        </w:rPr>
        <w:t xml:space="preserve">Consultative and solution selling, technical product demos, need discovery, closing, upsell and cross-sell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 and Pipeline:  </w:t>
      </w:r>
      <w:r>
        <w:rPr>
          <w:rFonts w:ascii="Arial" w:cs="Arial" w:eastAsia="Arial" w:hAnsi="Arial"/>
          <w:sz w:val="20"/>
          <w:szCs w:val="20"/>
        </w:rPr>
        <w:t xml:space="preserve">Lead generation, scoping, proposals, account management, client retention, follow-up discipline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Negotiation:  </w:t>
      </w:r>
      <w:r>
        <w:rPr>
          <w:rFonts w:ascii="Arial" w:cs="Arial" w:eastAsia="Arial" w:hAnsi="Arial"/>
          <w:sz w:val="20"/>
          <w:szCs w:val="20"/>
        </w:rPr>
        <w:t xml:space="preserve">Objection handling, payment negotiation, calm under pressure, target-driven performance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CRM systems, MS Office (Word, Excel, PowerPoint), email and phone, multi-system navigation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  </w:t>
      </w:r>
      <w:r>
        <w:rPr>
          <w:rFonts w:ascii="Arial" w:cs="Arial" w:eastAsia="Arial" w:hAnsi="Arial"/>
          <w:sz w:val="20"/>
          <w:szCs w:val="20"/>
        </w:rPr>
        <w:t xml:space="preserve">Active listening, clear communication, fast learner, technical product fluency, reliable and personable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 Effects and Editing for Contemporary Media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to 2025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Game Development: Advanced Programming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2024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Master of Computer Applications (MCA)  |  Anna University,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to 2022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Commerce (B.Com)  |  Ramakrishna Mission Vivekananda College,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2017 to 2020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6ges_f4sjpo5c_xk9qlh" Type="http://schemas.openxmlformats.org/officeDocument/2006/relationships/hyperlink" Target="https://linkedin.com/in/kkvasan/" TargetMode="External"/><Relationship Id="rIdioa8o71skm6utzkjup_g2" Type="http://schemas.openxmlformats.org/officeDocument/2006/relationships/hyperlink" Target="https://k2digitalmedia.ca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2026-06-11T03:06:56.633Z</dcterms:created>
  <dcterms:modified xsi:type="dcterms:W3CDTF">2026-06-11T03:06:56.633Z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