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530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52357C0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8E3564E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2D8A8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енергеніці</w:t>
      </w:r>
      <w:proofErr w:type="spellEnd"/>
    </w:p>
    <w:p w14:paraId="74EE9B9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2F14E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6E7D8" w14:textId="77777777" w:rsidR="000D4408" w:rsidRDefault="000D4408" w:rsidP="00ED16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2911C7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BBDA3" w14:textId="5F87449E" w:rsidR="000D4408" w:rsidRPr="00C1312D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</w:t>
      </w:r>
      <w:r w:rsidR="00C87EF3" w:rsidRPr="00C1312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4C6CE7D" w14:textId="58CFA503" w:rsidR="000D4408" w:rsidRDefault="00BA3D41">
      <w:pPr>
        <w:pBdr>
          <w:top w:val="nil"/>
          <w:left w:val="nil"/>
          <w:bottom w:val="nil"/>
          <w:right w:val="nil"/>
          <w:between w:val="nil"/>
        </w:pBd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курсу: "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Кросплатформна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мобільних</w:t>
      </w:r>
      <w:proofErr w:type="spellEnd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38BD" w:rsidRPr="00B56084">
        <w:rPr>
          <w:rFonts w:ascii="Times New Roman" w:eastAsia="Times New Roman" w:hAnsi="Times New Roman" w:cs="Times New Roman"/>
          <w:sz w:val="28"/>
          <w:szCs w:val="28"/>
        </w:rPr>
        <w:t>застосунків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6D0FF4A" w14:textId="77777777" w:rsidR="000D4408" w:rsidRDefault="000D4408" w:rsidP="00ED1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E8DE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F5BBF8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8DAA9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293666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8B8F3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C309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студентка 4-го курсу,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ТІ-01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Олександрівна</w:t>
      </w:r>
      <w:proofErr w:type="spellEnd"/>
    </w:p>
    <w:p w14:paraId="6E603943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81B294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CBFB2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О.Л.</w:t>
      </w:r>
    </w:p>
    <w:p w14:paraId="7C42C0BD" w14:textId="47E3F116" w:rsidR="000D4408" w:rsidRDefault="00BA3D4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A4BEC0" w14:textId="6136727C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3C3C544" w14:textId="787389C8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379B3D2" w14:textId="77777777" w:rsidR="00A711DB" w:rsidRDefault="00A711D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7E20A4" w14:textId="38B704BA" w:rsidR="00A711DB" w:rsidRPr="00C1312D" w:rsidRDefault="00BA3D41" w:rsidP="00A711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56084" w:rsidRPr="00C1312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B56084" w:rsidRPr="00C1312D">
        <w:rPr>
          <w:rFonts w:ascii="Times New Roman" w:eastAsia="Times New Roman" w:hAnsi="Times New Roman" w:cs="Times New Roman"/>
          <w:sz w:val="28"/>
          <w:szCs w:val="28"/>
        </w:rPr>
        <w:t>4</w:t>
      </w:r>
      <w:r w:rsidR="00A711DB" w:rsidRPr="00C1312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601BCA" w14:textId="7F57331C" w:rsidR="000D4408" w:rsidRPr="004E1D34" w:rsidRDefault="00BA3D41" w:rsidP="00A711D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711DB"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Лабораторна</w:t>
      </w:r>
      <w:proofErr w:type="spellEnd"/>
      <w:r w:rsidRPr="00A711DB">
        <w:rPr>
          <w:rFonts w:ascii="Times New Roman" w:eastAsia="Times New Roman" w:hAnsi="Times New Roman" w:cs="Times New Roman"/>
          <w:sz w:val="32"/>
          <w:szCs w:val="32"/>
        </w:rPr>
        <w:t xml:space="preserve"> робота № </w:t>
      </w:r>
      <w:r w:rsidR="00C87EF3" w:rsidRPr="004E1D34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6D7BA131" w14:textId="175AC79D" w:rsidR="00B56084" w:rsidRPr="004E1D34" w:rsidRDefault="00B5608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9CEA41" w14:textId="6FC870C0" w:rsidR="00B56084" w:rsidRPr="00A711DB" w:rsidRDefault="00B56084" w:rsidP="00B56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Теоретичний</w:t>
      </w:r>
      <w:proofErr w:type="spellEnd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1DB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</w:t>
      </w:r>
      <w:proofErr w:type="spellEnd"/>
    </w:p>
    <w:p w14:paraId="2B501445" w14:textId="77777777" w:rsidR="00C1312D" w:rsidRDefault="00A711DB" w:rsidP="00C1312D">
      <w:pPr>
        <w:pStyle w:val="aa"/>
        <w:spacing w:before="22" w:line="288" w:lineRule="auto"/>
        <w:ind w:left="13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Паливом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називають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складні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органічні</w:t>
      </w:r>
      <w:proofErr w:type="spellEnd"/>
      <w:r w:rsidRPr="003B0399">
        <w:rPr>
          <w:color w:val="000000"/>
          <w:lang w:val="ru-RU" w:eastAsia="ru-RU"/>
        </w:rPr>
        <w:t xml:space="preserve"> сполуки, при згоранні яких виділяється значна кількість енергії. За фізичним станом паливо розподіляють на рідке, тверде та газоподібне.</w:t>
      </w:r>
    </w:p>
    <w:p w14:paraId="3B463240" w14:textId="5320E61A" w:rsidR="00C1312D" w:rsidRDefault="00C1312D" w:rsidP="00C1312D">
      <w:pPr>
        <w:pStyle w:val="aa"/>
        <w:spacing w:before="22" w:line="288" w:lineRule="auto"/>
        <w:ind w:left="138" w:right="124" w:firstLine="700"/>
        <w:jc w:val="both"/>
      </w:pPr>
      <w:r>
        <w:t xml:space="preserve">Валовий викид </w:t>
      </w:r>
      <w:r>
        <w:rPr>
          <w:i/>
          <w:iCs/>
        </w:rPr>
        <w:t>j</w:t>
      </w:r>
      <w:r>
        <w:t xml:space="preserve">-ї забруднювальної речовини </w:t>
      </w:r>
      <w:proofErr w:type="spellStart"/>
      <w:r>
        <w:rPr>
          <w:i/>
          <w:iCs/>
        </w:rPr>
        <w:t>Ej</w:t>
      </w:r>
      <w:proofErr w:type="spellEnd"/>
      <w:r>
        <w:t>, т, що надходить у атмосферу з</w:t>
      </w:r>
      <w:r w:rsidRPr="00C1312D">
        <w:rPr>
          <w:lang w:val="ru-RU"/>
        </w:rPr>
        <w:t xml:space="preserve"> </w:t>
      </w:r>
      <w:r>
        <w:t xml:space="preserve">димовими газами енергетичної установки за проміжок часу </w:t>
      </w:r>
      <w:r>
        <w:rPr>
          <w:i/>
          <w:iCs/>
        </w:rPr>
        <w:t>Р</w:t>
      </w:r>
      <w:r>
        <w:t>, визначається як сума валових</w:t>
      </w:r>
      <w:r w:rsidRPr="00C1312D">
        <w:rPr>
          <w:lang w:val="ru-RU"/>
        </w:rPr>
        <w:t xml:space="preserve"> </w:t>
      </w:r>
      <w:r>
        <w:t>викидів цієї речовини під час спалювання різних видів палива, у тому числі під час їх</w:t>
      </w:r>
      <w:r w:rsidRPr="00C1312D">
        <w:rPr>
          <w:color w:val="000000"/>
          <w:lang w:val="ru-RU" w:eastAsia="ru-RU"/>
        </w:rPr>
        <w:t xml:space="preserve"> </w:t>
      </w:r>
      <w:r>
        <w:t>одночасного спільного спалювання:</w:t>
      </w:r>
    </w:p>
    <w:p w14:paraId="4B87ABA3" w14:textId="77777777" w:rsidR="00C1312D" w:rsidRDefault="00C1312D" w:rsidP="00C1312D">
      <w:pPr>
        <w:pStyle w:val="aa"/>
        <w:spacing w:before="22" w:line="288" w:lineRule="auto"/>
        <w:ind w:left="138" w:right="124" w:firstLine="700"/>
        <w:jc w:val="center"/>
      </w:pPr>
      <w:r w:rsidRPr="00C1312D">
        <w:rPr>
          <w:noProof/>
          <w:color w:val="000000"/>
          <w:lang w:val="en-US" w:eastAsia="ru-RU"/>
        </w:rPr>
        <w:drawing>
          <wp:inline distT="0" distB="0" distL="0" distR="0" wp14:anchorId="05EF4051" wp14:editId="4BA170FD">
            <wp:extent cx="2151529" cy="4650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132" cy="4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4E9" w14:textId="77777777" w:rsidR="00C1312D" w:rsidRDefault="00C1312D" w:rsidP="00C1312D">
      <w:pPr>
        <w:pStyle w:val="aa"/>
        <w:spacing w:before="22" w:line="288" w:lineRule="auto"/>
        <w:ind w:left="138" w:right="124"/>
        <w:jc w:val="both"/>
      </w:pPr>
      <w:r w:rsidRPr="00C1312D">
        <w:t xml:space="preserve">де: </w:t>
      </w:r>
      <w:proofErr w:type="spellStart"/>
      <w:r w:rsidRPr="00C1312D">
        <w:t>Eji</w:t>
      </w:r>
      <w:proofErr w:type="spellEnd"/>
      <w:r w:rsidRPr="00C1312D">
        <w:t xml:space="preserve"> – валовий викид j-ї забруднювальної речовини під час спалювання i-го палива за проміжок часу P, т; </w:t>
      </w:r>
    </w:p>
    <w:p w14:paraId="05B01C30" w14:textId="299E50F6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k</w:t>
      </w:r>
      <w:r>
        <w:rPr>
          <w:i/>
          <w:iCs/>
          <w:sz w:val="15"/>
          <w:szCs w:val="15"/>
        </w:rPr>
        <w:t>ji</w:t>
      </w:r>
      <w:proofErr w:type="spellEnd"/>
      <w:r w:rsidR="00C1312D" w:rsidRPr="00C1312D">
        <w:t xml:space="preserve"> – показник емісії j-ї забруднювальної речовини для i-го палива, г/</w:t>
      </w:r>
      <w:proofErr w:type="spellStart"/>
      <w:r w:rsidR="00C1312D" w:rsidRPr="00C1312D">
        <w:t>ГДж</w:t>
      </w:r>
      <w:proofErr w:type="spellEnd"/>
      <w:r w:rsidR="00C1312D" w:rsidRPr="00C1312D">
        <w:t>;</w:t>
      </w:r>
    </w:p>
    <w:p w14:paraId="5BE53BE0" w14:textId="74EB42BE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B</w:t>
      </w:r>
      <w:r>
        <w:rPr>
          <w:i/>
          <w:iCs/>
          <w:sz w:val="15"/>
          <w:szCs w:val="15"/>
        </w:rPr>
        <w:t>i</w:t>
      </w:r>
      <w:proofErr w:type="spellEnd"/>
      <w:r w:rsidRPr="002F4DE3">
        <w:rPr>
          <w:i/>
          <w:iCs/>
          <w:sz w:val="15"/>
          <w:szCs w:val="15"/>
          <w:lang w:val="ru-RU"/>
        </w:rPr>
        <w:t xml:space="preserve"> </w:t>
      </w:r>
      <w:r w:rsidR="00C1312D" w:rsidRPr="00C1312D">
        <w:t>– витрата i-го палива за проміжок часу P, т;</w:t>
      </w:r>
    </w:p>
    <w:p w14:paraId="052A73FF" w14:textId="0B4EBC51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r>
        <w:rPr>
          <w:i/>
          <w:iCs/>
        </w:rPr>
        <w:t>(</w:t>
      </w:r>
      <w:proofErr w:type="spellStart"/>
      <w:r>
        <w:rPr>
          <w:i/>
          <w:iCs/>
        </w:rPr>
        <w:t>Q</w:t>
      </w:r>
      <w:r>
        <w:rPr>
          <w:i/>
          <w:iCs/>
          <w:sz w:val="15"/>
          <w:szCs w:val="15"/>
        </w:rPr>
        <w:t>ri</w:t>
      </w:r>
      <w:proofErr w:type="spellEnd"/>
      <w:r>
        <w:rPr>
          <w:i/>
          <w:iCs/>
        </w:rPr>
        <w:t>)</w:t>
      </w:r>
      <w:r>
        <w:rPr>
          <w:i/>
          <w:iCs/>
          <w:sz w:val="15"/>
          <w:szCs w:val="15"/>
        </w:rPr>
        <w:t>i</w:t>
      </w:r>
      <w:r w:rsidR="00C1312D" w:rsidRPr="00C1312D">
        <w:t xml:space="preserve">– нижча робоча теплота згоряння i-го палива, </w:t>
      </w:r>
      <w:proofErr w:type="spellStart"/>
      <w:r w:rsidR="00C1312D" w:rsidRPr="00C1312D">
        <w:t>МДж</w:t>
      </w:r>
      <w:proofErr w:type="spellEnd"/>
      <w:r w:rsidR="00C1312D" w:rsidRPr="00C1312D">
        <w:t>/кг.</w:t>
      </w:r>
    </w:p>
    <w:p w14:paraId="404AA2E4" w14:textId="77777777" w:rsidR="00C1312D" w:rsidRDefault="00C1312D" w:rsidP="00C1312D">
      <w:pPr>
        <w:pStyle w:val="aa"/>
        <w:spacing w:before="22" w:line="288" w:lineRule="auto"/>
        <w:ind w:left="138" w:right="124" w:firstLine="700"/>
        <w:jc w:val="both"/>
      </w:pPr>
    </w:p>
    <w:p w14:paraId="7096B139" w14:textId="48B0C38C" w:rsidR="00C1312D" w:rsidRPr="00C1312D" w:rsidRDefault="00C1312D" w:rsidP="00C1312D">
      <w:pPr>
        <w:pStyle w:val="aa"/>
        <w:spacing w:before="22" w:line="288" w:lineRule="auto"/>
        <w:ind w:left="138" w:right="124" w:firstLine="700"/>
        <w:jc w:val="both"/>
        <w:rPr>
          <w:color w:val="000000"/>
          <w:lang w:eastAsia="ru-RU"/>
        </w:rPr>
      </w:pPr>
      <w:r w:rsidRPr="00C1312D">
        <w:t>Показник емісії речовини у вигляді суспендованих твердих частинок (далі – твердих</w:t>
      </w:r>
      <w:r w:rsidRPr="00C1312D">
        <w:rPr>
          <w:lang w:val="ru-RU"/>
        </w:rPr>
        <w:t xml:space="preserve"> </w:t>
      </w:r>
      <w:r>
        <w:t>частинок) визначається як специфічний і розраховується за формулами:</w:t>
      </w:r>
    </w:p>
    <w:p w14:paraId="7B5FBCBE" w14:textId="7194B55F" w:rsidR="00C1312D" w:rsidRDefault="00C1312D" w:rsidP="00C1312D">
      <w:pPr>
        <w:pStyle w:val="aa"/>
        <w:spacing w:before="22" w:line="288" w:lineRule="auto"/>
        <w:ind w:left="138" w:right="124" w:firstLine="700"/>
        <w:jc w:val="center"/>
        <w:rPr>
          <w:color w:val="000000"/>
          <w:lang w:eastAsia="ru-RU"/>
        </w:rPr>
      </w:pPr>
      <w:r w:rsidRPr="00C1312D">
        <w:rPr>
          <w:noProof/>
        </w:rPr>
        <w:drawing>
          <wp:inline distT="0" distB="0" distL="0" distR="0" wp14:anchorId="0C94DA5E" wp14:editId="6FDCE5C4">
            <wp:extent cx="2658676" cy="980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063" cy="9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D1E7" w14:textId="305FD287" w:rsidR="00C1312D" w:rsidRDefault="00C1312D" w:rsidP="00C1312D">
      <w:pPr>
        <w:pStyle w:val="aa"/>
        <w:spacing w:before="22" w:line="288" w:lineRule="auto"/>
        <w:ind w:right="124"/>
        <w:jc w:val="both"/>
      </w:pPr>
      <w:r>
        <w:t xml:space="preserve">де: </w:t>
      </w:r>
      <w:proofErr w:type="spellStart"/>
      <w:r w:rsidR="003634AA">
        <w:rPr>
          <w:i/>
          <w:iCs/>
        </w:rPr>
        <w:t>k</w:t>
      </w:r>
      <w:r w:rsidR="003634AA">
        <w:rPr>
          <w:i/>
          <w:iCs/>
          <w:sz w:val="15"/>
          <w:szCs w:val="15"/>
        </w:rPr>
        <w:t>тв</w:t>
      </w:r>
      <w:proofErr w:type="spellEnd"/>
      <w:r>
        <w:t xml:space="preserve"> – показник емісії твердих частинок, г/</w:t>
      </w:r>
      <w:proofErr w:type="spellStart"/>
      <w:r>
        <w:t>ГДж</w:t>
      </w:r>
      <w:proofErr w:type="spellEnd"/>
      <w:r>
        <w:t>;</w:t>
      </w:r>
    </w:p>
    <w:p w14:paraId="04CB9652" w14:textId="49D2C83A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Q</w:t>
      </w:r>
      <w:r>
        <w:rPr>
          <w:i/>
          <w:iCs/>
          <w:sz w:val="15"/>
          <w:szCs w:val="15"/>
        </w:rPr>
        <w:t>ri</w:t>
      </w:r>
      <w:proofErr w:type="spellEnd"/>
      <w:r>
        <w:t xml:space="preserve"> </w:t>
      </w:r>
      <w:r w:rsidR="00C1312D">
        <w:t xml:space="preserve"> – нижча робоча теплота згоряння палива, </w:t>
      </w:r>
      <w:proofErr w:type="spellStart"/>
      <w:r w:rsidR="00C1312D">
        <w:t>МДж</w:t>
      </w:r>
      <w:proofErr w:type="spellEnd"/>
      <w:r w:rsidR="00C1312D">
        <w:t>/кг;</w:t>
      </w:r>
    </w:p>
    <w:p w14:paraId="25B9E115" w14:textId="0A8D4EED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A</w:t>
      </w:r>
      <w:r>
        <w:rPr>
          <w:i/>
          <w:iCs/>
          <w:sz w:val="15"/>
          <w:szCs w:val="15"/>
        </w:rPr>
        <w:t>r</w:t>
      </w:r>
      <w:proofErr w:type="spellEnd"/>
      <w:r w:rsidR="00C1312D" w:rsidRPr="00C1312D">
        <w:rPr>
          <w:lang w:val="ru-RU"/>
        </w:rPr>
        <w:t xml:space="preserve"> </w:t>
      </w:r>
      <w:r w:rsidR="00C1312D">
        <w:t>– масовий вміст золи в паливі на робочу масу, %;</w:t>
      </w:r>
    </w:p>
    <w:p w14:paraId="66FCA77C" w14:textId="773A8A75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a</w:t>
      </w:r>
      <w:r>
        <w:rPr>
          <w:i/>
          <w:iCs/>
          <w:sz w:val="15"/>
          <w:szCs w:val="15"/>
        </w:rPr>
        <w:t>вин</w:t>
      </w:r>
      <w:proofErr w:type="spellEnd"/>
      <w:r w:rsidR="00C1312D">
        <w:t xml:space="preserve"> – частка золи, яка виходить з котла у вигляді леткої золи;</w:t>
      </w:r>
    </w:p>
    <w:p w14:paraId="05B23D7B" w14:textId="79C60738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r>
        <w:rPr>
          <w:i/>
          <w:iCs/>
        </w:rPr>
        <w:t>Q</w:t>
      </w:r>
      <w:r>
        <w:rPr>
          <w:i/>
          <w:iCs/>
          <w:sz w:val="15"/>
          <w:szCs w:val="15"/>
        </w:rPr>
        <w:t>С</w:t>
      </w:r>
      <w:r w:rsidR="00C1312D">
        <w:t xml:space="preserve"> – теплота згоряння вуглецю до CO</w:t>
      </w:r>
      <w:r w:rsidR="00C1312D" w:rsidRPr="00C1312D">
        <w:t>2</w:t>
      </w:r>
      <w:r w:rsidR="00C1312D">
        <w:t xml:space="preserve">, яка дорівнює 32,68 </w:t>
      </w:r>
      <w:proofErr w:type="spellStart"/>
      <w:r w:rsidR="00C1312D">
        <w:t>МДж</w:t>
      </w:r>
      <w:proofErr w:type="spellEnd"/>
      <w:r w:rsidR="00C1312D">
        <w:t>/кг;</w:t>
      </w:r>
    </w:p>
    <w:p w14:paraId="21ED4DB6" w14:textId="08821CCA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r>
        <w:rPr>
          <w:i/>
          <w:iCs/>
        </w:rPr>
        <w:t>q</w:t>
      </w:r>
      <w:r>
        <w:rPr>
          <w:i/>
          <w:iCs/>
          <w:sz w:val="15"/>
          <w:szCs w:val="15"/>
        </w:rPr>
        <w:t>4</w:t>
      </w:r>
      <w:r w:rsidR="00C1312D">
        <w:t xml:space="preserve"> – втрати тепла, пов’язані з механічним недопалом палива, %;</w:t>
      </w:r>
    </w:p>
    <w:p w14:paraId="27CAF12C" w14:textId="0ED2A654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η</w:t>
      </w:r>
      <w:r>
        <w:rPr>
          <w:i/>
          <w:iCs/>
          <w:sz w:val="15"/>
          <w:szCs w:val="15"/>
        </w:rPr>
        <w:t>зу</w:t>
      </w:r>
      <w:proofErr w:type="spellEnd"/>
      <w:r w:rsidR="00C1312D">
        <w:t xml:space="preserve"> – ефективність очищення димових газів від твердих частинок;</w:t>
      </w:r>
    </w:p>
    <w:p w14:paraId="7E7B7CAE" w14:textId="6486B57E" w:rsidR="00C1312D" w:rsidRDefault="003634AA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Г</w:t>
      </w:r>
      <w:r>
        <w:rPr>
          <w:i/>
          <w:iCs/>
          <w:sz w:val="15"/>
          <w:szCs w:val="15"/>
        </w:rPr>
        <w:t>вин</w:t>
      </w:r>
      <w:proofErr w:type="spellEnd"/>
      <w:r w:rsidR="00C1312D">
        <w:t xml:space="preserve"> – масовий вміст горючих речовин у викидах твердих частинок, %;</w:t>
      </w:r>
    </w:p>
    <w:p w14:paraId="3138FA79" w14:textId="77777777" w:rsidR="00C1312D" w:rsidRDefault="00C1312D" w:rsidP="00C1312D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k</w:t>
      </w:r>
      <w:r w:rsidRPr="00C1312D">
        <w:rPr>
          <w:i/>
          <w:iCs/>
          <w:sz w:val="15"/>
          <w:szCs w:val="15"/>
        </w:rPr>
        <w:t>тв</w:t>
      </w:r>
      <w:r>
        <w:rPr>
          <w:i/>
          <w:iCs/>
          <w:sz w:val="15"/>
          <w:szCs w:val="15"/>
        </w:rPr>
        <w:t>S</w:t>
      </w:r>
      <w:proofErr w:type="spellEnd"/>
      <w:r w:rsidRPr="00C1312D">
        <w:t xml:space="preserve"> – показник емісії твердих продуктів взаємодії сорбенту та оксидів сірки і твердих </w:t>
      </w:r>
      <w:r>
        <w:t>частинок сорбенту, г/</w:t>
      </w:r>
      <w:proofErr w:type="spellStart"/>
      <w:r>
        <w:t>ГДж</w:t>
      </w:r>
      <w:proofErr w:type="spellEnd"/>
      <w:r>
        <w:t>. [7].</w:t>
      </w:r>
    </w:p>
    <w:p w14:paraId="752554DB" w14:textId="77777777" w:rsidR="00C1312D" w:rsidRDefault="00C1312D" w:rsidP="00C1312D">
      <w:pPr>
        <w:pStyle w:val="aa"/>
        <w:spacing w:before="22" w:line="288" w:lineRule="auto"/>
        <w:ind w:left="138" w:right="124" w:firstLine="700"/>
        <w:jc w:val="both"/>
      </w:pPr>
      <w:r>
        <w:t xml:space="preserve">Вміст золи </w:t>
      </w:r>
      <w:proofErr w:type="spellStart"/>
      <w:r>
        <w:rPr>
          <w:i/>
          <w:iCs/>
        </w:rPr>
        <w:t>A</w:t>
      </w:r>
      <w:r>
        <w:rPr>
          <w:i/>
          <w:iCs/>
          <w:sz w:val="15"/>
          <w:szCs w:val="15"/>
        </w:rPr>
        <w:t>r</w:t>
      </w:r>
      <w:proofErr w:type="spellEnd"/>
      <w:r>
        <w:t xml:space="preserve"> в паливі та горючих у викиді твердих частинок </w:t>
      </w:r>
      <w:proofErr w:type="spellStart"/>
      <w:r>
        <w:rPr>
          <w:i/>
          <w:iCs/>
        </w:rPr>
        <w:t>Г</w:t>
      </w:r>
      <w:r>
        <w:rPr>
          <w:i/>
          <w:iCs/>
          <w:sz w:val="15"/>
          <w:szCs w:val="15"/>
        </w:rPr>
        <w:t>вин</w:t>
      </w:r>
      <w:proofErr w:type="spellEnd"/>
      <w:r>
        <w:t xml:space="preserve"> визначаються при</w:t>
      </w:r>
      <w:r w:rsidRPr="00C1312D">
        <w:rPr>
          <w:lang w:val="ru-RU"/>
        </w:rPr>
        <w:t xml:space="preserve"> </w:t>
      </w:r>
      <w:r>
        <w:t>проведенні технічного аналізу за ГОСТ 11022-95 (ISO 1171-81) палива і леткої золи, яка</w:t>
      </w:r>
      <w:r w:rsidRPr="00C1312D">
        <w:rPr>
          <w:lang w:val="ru-RU"/>
        </w:rPr>
        <w:t xml:space="preserve"> </w:t>
      </w:r>
      <w:r>
        <w:t>виходить з енергетичної установки, відповідно.</w:t>
      </w:r>
    </w:p>
    <w:p w14:paraId="211474EC" w14:textId="77777777" w:rsidR="003634AA" w:rsidRDefault="00C1312D" w:rsidP="003634AA">
      <w:pPr>
        <w:pStyle w:val="aa"/>
        <w:spacing w:before="22" w:line="288" w:lineRule="auto"/>
        <w:ind w:left="138" w:right="124" w:firstLine="700"/>
        <w:jc w:val="both"/>
      </w:pPr>
      <w:r>
        <w:t>Зола палива виходить з енергетичної установки у вигляді леткої золи (виносу) та або</w:t>
      </w:r>
      <w:r w:rsidRPr="00C1312D">
        <w:rPr>
          <w:lang w:val="ru-RU"/>
        </w:rPr>
        <w:t xml:space="preserve"> </w:t>
      </w:r>
      <w:r>
        <w:t>донної золи (шлаку). Частка золи, яка виноситься з енергетичної установки у вигляді леткої</w:t>
      </w:r>
      <w:r w:rsidRPr="00C1312D">
        <w:rPr>
          <w:lang w:val="ru-RU"/>
        </w:rPr>
        <w:t xml:space="preserve"> </w:t>
      </w:r>
      <w:r>
        <w:lastRenderedPageBreak/>
        <w:t xml:space="preserve">золи, </w:t>
      </w:r>
      <w:proofErr w:type="spellStart"/>
      <w:r>
        <w:rPr>
          <w:i/>
          <w:iCs/>
        </w:rPr>
        <w:t>a</w:t>
      </w:r>
      <w:r>
        <w:rPr>
          <w:i/>
          <w:iCs/>
          <w:sz w:val="15"/>
          <w:szCs w:val="15"/>
        </w:rPr>
        <w:t>вин</w:t>
      </w:r>
      <w:proofErr w:type="spellEnd"/>
      <w:r>
        <w:t xml:space="preserve"> залежить від технології спалювання палива і визначається за даними останніх</w:t>
      </w:r>
      <w:r w:rsidRPr="00C1312D">
        <w:rPr>
          <w:lang w:val="ru-RU"/>
        </w:rPr>
        <w:t xml:space="preserve"> </w:t>
      </w:r>
      <w:r>
        <w:t>випробувань енергетичної установки, а за їх відсутності – за паспортними даними.</w:t>
      </w:r>
    </w:p>
    <w:p w14:paraId="3DEF9313" w14:textId="77777777" w:rsidR="003634AA" w:rsidRDefault="003634AA" w:rsidP="003634AA">
      <w:pPr>
        <w:pStyle w:val="aa"/>
        <w:spacing w:before="22" w:line="288" w:lineRule="auto"/>
        <w:ind w:left="138" w:right="124" w:firstLine="700"/>
        <w:jc w:val="both"/>
      </w:pPr>
      <w:r>
        <w:t xml:space="preserve">Значення ефективності очищення димових газів від твердих частинок </w:t>
      </w:r>
      <w:proofErr w:type="spellStart"/>
      <w:r>
        <w:rPr>
          <w:i/>
          <w:iCs/>
        </w:rPr>
        <w:t>η</w:t>
      </w:r>
      <w:r>
        <w:rPr>
          <w:i/>
          <w:iCs/>
          <w:sz w:val="15"/>
          <w:szCs w:val="15"/>
        </w:rPr>
        <w:t>зу</w:t>
      </w:r>
      <w:proofErr w:type="spellEnd"/>
      <w:r>
        <w:t xml:space="preserve"> визначається за</w:t>
      </w:r>
      <w:r w:rsidRPr="003634AA">
        <w:rPr>
          <w:lang w:val="ru-RU"/>
        </w:rPr>
        <w:t xml:space="preserve"> </w:t>
      </w:r>
      <w:r>
        <w:t xml:space="preserve">результатами останніх випробувань </w:t>
      </w:r>
      <w:proofErr w:type="spellStart"/>
      <w:r>
        <w:t>золоуловлювальної</w:t>
      </w:r>
      <w:proofErr w:type="spellEnd"/>
      <w:r>
        <w:t xml:space="preserve"> установки або за її паспортними</w:t>
      </w:r>
      <w:r w:rsidRPr="003634AA">
        <w:rPr>
          <w:lang w:val="ru-RU"/>
        </w:rPr>
        <w:t xml:space="preserve"> </w:t>
      </w:r>
      <w:r>
        <w:t xml:space="preserve">даними. Ефективність </w:t>
      </w:r>
      <w:proofErr w:type="spellStart"/>
      <w:r>
        <w:t>золоуловлювальної</w:t>
      </w:r>
      <w:proofErr w:type="spellEnd"/>
      <w:r>
        <w:t xml:space="preserve"> установки визначається як різниця між одиницею та</w:t>
      </w:r>
      <w:r w:rsidRPr="003634AA">
        <w:t xml:space="preserve"> відношенням масових концентрацій твердих частинок після і до </w:t>
      </w:r>
      <w:proofErr w:type="spellStart"/>
      <w:r w:rsidRPr="003634AA">
        <w:t>золоуловлювальної</w:t>
      </w:r>
      <w:proofErr w:type="spellEnd"/>
      <w:r w:rsidRPr="003634AA">
        <w:t xml:space="preserve"> установки.</w:t>
      </w:r>
    </w:p>
    <w:p w14:paraId="69426152" w14:textId="0E8355EE" w:rsidR="003634AA" w:rsidRDefault="003634AA" w:rsidP="003634AA">
      <w:pPr>
        <w:pStyle w:val="aa"/>
        <w:spacing w:before="22" w:line="288" w:lineRule="auto"/>
        <w:ind w:left="138" w:right="124" w:firstLine="700"/>
        <w:jc w:val="both"/>
      </w:pPr>
      <w:r>
        <w:t>При використанні сорбенту для зв’язування оксидів сірки в топці котла (наприклад, за</w:t>
      </w:r>
      <w:r w:rsidRPr="003634AA">
        <w:t xml:space="preserve"> </w:t>
      </w:r>
      <w:r>
        <w:t>технологіями спалювання палива в киплячому шарі) чи при застосуванні технологій сухого або</w:t>
      </w:r>
      <w:r w:rsidRPr="003634AA">
        <w:t xml:space="preserve"> </w:t>
      </w:r>
      <w:r>
        <w:t>напівсухого зв’язування сірки утворюються тверді частинки сульфату та сульфіту і</w:t>
      </w:r>
      <w:r w:rsidRPr="003634AA">
        <w:t xml:space="preserve"> </w:t>
      </w:r>
      <w:r>
        <w:t>невикористаного сорбенту. Показник емісії твердих частинок невикористаного в енергетичній</w:t>
      </w:r>
      <w:r w:rsidRPr="003634AA">
        <w:rPr>
          <w:lang w:val="ru-RU"/>
        </w:rPr>
        <w:t xml:space="preserve"> </w:t>
      </w:r>
      <w:r>
        <w:t xml:space="preserve">установці сорбенту та утворених сульфатів і сульфітів </w:t>
      </w:r>
      <w:proofErr w:type="spellStart"/>
      <w:r>
        <w:rPr>
          <w:i/>
          <w:iCs/>
        </w:rPr>
        <w:t>k</w:t>
      </w:r>
      <w:r>
        <w:rPr>
          <w:i/>
          <w:iCs/>
          <w:sz w:val="15"/>
          <w:szCs w:val="15"/>
        </w:rPr>
        <w:t>твS</w:t>
      </w:r>
      <w:proofErr w:type="spellEnd"/>
      <w:r>
        <w:t>, г/</w:t>
      </w:r>
      <w:proofErr w:type="spellStart"/>
      <w:r>
        <w:t>ГДж</w:t>
      </w:r>
      <w:proofErr w:type="spellEnd"/>
      <w:r>
        <w:t>, розраховується за</w:t>
      </w:r>
      <w:r w:rsidRPr="003634AA">
        <w:rPr>
          <w:lang w:val="ru-RU"/>
        </w:rPr>
        <w:t xml:space="preserve"> </w:t>
      </w:r>
      <w:r>
        <w:t>формулою:</w:t>
      </w:r>
    </w:p>
    <w:p w14:paraId="5F844800" w14:textId="68719E37" w:rsidR="003634AA" w:rsidRDefault="003634AA" w:rsidP="003634AA">
      <w:pPr>
        <w:pStyle w:val="aa"/>
        <w:spacing w:before="22" w:line="288" w:lineRule="auto"/>
        <w:ind w:left="138" w:right="124" w:firstLine="700"/>
        <w:jc w:val="center"/>
      </w:pPr>
      <w:r w:rsidRPr="003634AA">
        <w:rPr>
          <w:noProof/>
        </w:rPr>
        <w:drawing>
          <wp:inline distT="0" distB="0" distL="0" distR="0" wp14:anchorId="1D89169B" wp14:editId="449A5BA1">
            <wp:extent cx="4587368" cy="64248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590" cy="6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2EC7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де: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теплота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згоряння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МДж/кг;</w:t>
      </w:r>
    </w:p>
    <w:p w14:paraId="3C78D539" w14:textId="6891A80F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паливі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робочу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%;</w:t>
      </w:r>
    </w:p>
    <w:p w14:paraId="0298CC25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вин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золи,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виходить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котла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леткої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золи;</w:t>
      </w:r>
    </w:p>
    <w:p w14:paraId="3ADC5227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µ</w:t>
      </w:r>
      <w:proofErr w:type="spellStart"/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прод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молекулярна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твердого продукту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сорбенту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оксидів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486A2D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кг/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1E202E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µ</w:t>
      </w:r>
      <w:proofErr w:type="spellStart"/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сорб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молекулярна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сорбенту, кг/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C56AC4" w14:textId="77777777" w:rsidR="003634AA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µ</w:t>
      </w:r>
      <w:r>
        <w:rPr>
          <w:rFonts w:ascii="Times New Roman" w:eastAsia="Times New Roman" w:hAnsi="Times New Roman" w:cs="Times New Roman"/>
          <w:i/>
          <w:iCs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молекулярна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32 кг/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D28F10" w14:textId="77777777" w:rsidR="003634AA" w:rsidRDefault="003634AA" w:rsidP="003634AA">
      <w:pPr>
        <w:pStyle w:val="aa"/>
        <w:spacing w:before="22" w:line="288" w:lineRule="auto"/>
        <w:ind w:left="138" w:right="124" w:firstLine="700"/>
        <w:jc w:val="both"/>
      </w:pPr>
      <w:r>
        <w:rPr>
          <w:i/>
          <w:iCs/>
        </w:rPr>
        <w:t>m</w:t>
      </w:r>
      <w:r>
        <w:t xml:space="preserve"> – мольне відношення активного хімічного елементу сорбенту та сірки;</w:t>
      </w:r>
    </w:p>
    <w:p w14:paraId="6EFEDB0F" w14:textId="7F281C4C" w:rsidR="003634AA" w:rsidRDefault="003634AA" w:rsidP="003634AA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η</w:t>
      </w:r>
      <w:r>
        <w:rPr>
          <w:i/>
          <w:iCs/>
          <w:sz w:val="15"/>
          <w:szCs w:val="15"/>
        </w:rPr>
        <w:t>I</w:t>
      </w:r>
      <w:proofErr w:type="spellEnd"/>
      <w:r>
        <w:rPr>
          <w:i/>
          <w:iCs/>
        </w:rPr>
        <w:t xml:space="preserve"> </w:t>
      </w:r>
      <w:r>
        <w:t>– ефективність зв’язування сірки сорбентом у топці або при застосуванні сухих та</w:t>
      </w:r>
    </w:p>
    <w:p w14:paraId="4226AF2F" w14:textId="77777777" w:rsidR="003634AA" w:rsidRPr="004E1D34" w:rsidRDefault="003634AA" w:rsidP="00363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E1D3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напівсухих методів </w:t>
      </w:r>
      <w:proofErr w:type="spellStart"/>
      <w:r w:rsidRPr="004E1D34">
        <w:rPr>
          <w:rFonts w:ascii="Times New Roman" w:eastAsia="Times New Roman" w:hAnsi="Times New Roman" w:cs="Times New Roman"/>
          <w:sz w:val="24"/>
          <w:szCs w:val="24"/>
          <w:lang w:val="uk-UA"/>
        </w:rPr>
        <w:t>десульфуризації</w:t>
      </w:r>
      <w:proofErr w:type="spellEnd"/>
      <w:r w:rsidRPr="004E1D3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димових газів (таблиці 2.2 і 2.3);</w:t>
      </w:r>
    </w:p>
    <w:p w14:paraId="54CAB792" w14:textId="611B64BB" w:rsidR="003634AA" w:rsidRDefault="003634AA" w:rsidP="003634AA">
      <w:pPr>
        <w:pStyle w:val="aa"/>
        <w:spacing w:before="22" w:line="288" w:lineRule="auto"/>
        <w:ind w:left="138" w:right="124" w:firstLine="700"/>
        <w:jc w:val="both"/>
      </w:pPr>
      <w:proofErr w:type="spellStart"/>
      <w:r>
        <w:rPr>
          <w:i/>
          <w:iCs/>
        </w:rPr>
        <w:t>η</w:t>
      </w:r>
      <w:r>
        <w:rPr>
          <w:i/>
          <w:iCs/>
          <w:sz w:val="15"/>
          <w:szCs w:val="15"/>
        </w:rPr>
        <w:t>зу</w:t>
      </w:r>
      <w:proofErr w:type="spellEnd"/>
      <w:r>
        <w:t xml:space="preserve"> – ефективність очистки димових газів від твердих частинок.</w:t>
      </w:r>
    </w:p>
    <w:p w14:paraId="69CF9951" w14:textId="77777777" w:rsidR="003634AA" w:rsidRPr="00C1312D" w:rsidRDefault="003634AA" w:rsidP="003634AA">
      <w:pPr>
        <w:pStyle w:val="aa"/>
        <w:spacing w:before="22" w:line="288" w:lineRule="auto"/>
        <w:ind w:left="138" w:right="124" w:firstLine="700"/>
        <w:jc w:val="center"/>
      </w:pPr>
    </w:p>
    <w:p w14:paraId="7E465B19" w14:textId="77777777" w:rsidR="003B0399" w:rsidRPr="00C1312D" w:rsidRDefault="003B03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131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0916E48F" w14:textId="07485DE2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FBB8EDB" w14:textId="2F688662" w:rsidR="002A4A31" w:rsidRDefault="003F0377" w:rsidP="002A4A31">
      <w:pPr>
        <w:pStyle w:val="aa"/>
        <w:spacing w:before="23" w:line="288" w:lineRule="auto"/>
        <w:ind w:left="158" w:right="124" w:firstLine="700"/>
        <w:jc w:val="both"/>
        <w:rPr>
          <w:sz w:val="28"/>
          <w:szCs w:val="28"/>
        </w:rPr>
      </w:pPr>
      <w:r w:rsidRPr="003F0377">
        <w:rPr>
          <w:sz w:val="28"/>
          <w:szCs w:val="28"/>
        </w:rPr>
        <w:t xml:space="preserve">Написати програмний </w:t>
      </w:r>
      <w:bookmarkStart w:id="0" w:name="OLE_LINK1"/>
      <w:r w:rsidRPr="003F0377">
        <w:rPr>
          <w:sz w:val="28"/>
          <w:szCs w:val="28"/>
        </w:rPr>
        <w:t>калькулятор для розрахунку</w:t>
      </w:r>
      <w:bookmarkEnd w:id="0"/>
      <w:r w:rsidR="002F4DE3" w:rsidRPr="002F4DE3">
        <w:rPr>
          <w:sz w:val="28"/>
          <w:szCs w:val="28"/>
          <w:lang w:val="ru-RU"/>
        </w:rPr>
        <w:t xml:space="preserve"> </w:t>
      </w:r>
      <w:r w:rsidR="002F4DE3" w:rsidRPr="002F4DE3">
        <w:rPr>
          <w:sz w:val="28"/>
          <w:szCs w:val="28"/>
        </w:rPr>
        <w:t>валових викидів шкідливих речовин у вигляді суспендованих твердих частинок при спалювання вугілля, мазуту та природного газу за заданим варіантом</w:t>
      </w:r>
      <w:r w:rsidR="002A4A31" w:rsidRPr="002A4A31">
        <w:rPr>
          <w:sz w:val="28"/>
          <w:szCs w:val="28"/>
          <w:lang w:val="ru-RU"/>
        </w:rPr>
        <w:t xml:space="preserve"> </w:t>
      </w:r>
      <w:r w:rsidR="002A4A31" w:rsidRPr="002A4A31">
        <w:rPr>
          <w:sz w:val="28"/>
          <w:szCs w:val="28"/>
        </w:rPr>
        <w:t>якщо розглядається:</w:t>
      </w:r>
    </w:p>
    <w:p w14:paraId="166CC4B6" w14:textId="320559A7" w:rsidR="002A4A31" w:rsidRPr="002F4DE3" w:rsidRDefault="002A4A31" w:rsidP="002A4A31">
      <w:pPr>
        <w:pStyle w:val="aa"/>
        <w:spacing w:before="23" w:line="288" w:lineRule="auto"/>
        <w:ind w:left="158" w:right="124" w:firstLine="700"/>
        <w:jc w:val="both"/>
        <w:rPr>
          <w:sz w:val="28"/>
          <w:szCs w:val="28"/>
        </w:rPr>
      </w:pPr>
      <w:r w:rsidRPr="002A4A31">
        <w:rPr>
          <w:sz w:val="28"/>
          <w:szCs w:val="28"/>
        </w:rPr>
        <w:t>Енергоблок з котлом, призначеним для факельного спалювання вугілля з високим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 xml:space="preserve">вмістом летких, типу газового або </w:t>
      </w:r>
      <w:proofErr w:type="spellStart"/>
      <w:r w:rsidRPr="002A4A31">
        <w:rPr>
          <w:sz w:val="28"/>
          <w:szCs w:val="28"/>
        </w:rPr>
        <w:t>довгополуменевого</w:t>
      </w:r>
      <w:proofErr w:type="spellEnd"/>
      <w:r w:rsidRPr="002A4A31">
        <w:rPr>
          <w:sz w:val="28"/>
          <w:szCs w:val="28"/>
        </w:rPr>
        <w:t>, з рідким шлаковидаленням. Номінальна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>паропродуктивність котла енергоблока становить 950 т/год, а середня фактична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>паропродуктивність – 760 т/год. На ньому застосовується ступенева подача повітря та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>рециркуляція димових газів. Пароперегрівачі котла очищуються при зупинці блока. Для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>уловлювання твердих частинок використовується електростатичний фільтр типу ЕГА з</w:t>
      </w:r>
      <w:r w:rsidRPr="002A4A31">
        <w:rPr>
          <w:sz w:val="28"/>
          <w:szCs w:val="28"/>
          <w:lang w:val="ru-RU"/>
        </w:rPr>
        <w:t xml:space="preserve"> </w:t>
      </w:r>
      <w:r w:rsidRPr="002A4A31">
        <w:rPr>
          <w:sz w:val="28"/>
          <w:szCs w:val="28"/>
        </w:rPr>
        <w:t>ефективністю золовловлення 0,985.</w:t>
      </w:r>
    </w:p>
    <w:p w14:paraId="67503570" w14:textId="77777777" w:rsidR="00B341F4" w:rsidRPr="00B341F4" w:rsidRDefault="00B341F4" w:rsidP="00B341F4">
      <w:pPr>
        <w:pStyle w:val="aa"/>
        <w:spacing w:before="9"/>
        <w:rPr>
          <w:sz w:val="33"/>
        </w:rPr>
      </w:pPr>
    </w:p>
    <w:p w14:paraId="6C935DF5" w14:textId="0479CFEF" w:rsidR="00B341F4" w:rsidRPr="002A4A31" w:rsidRDefault="00B341F4" w:rsidP="002A4A31">
      <w:pPr>
        <w:ind w:left="863" w:right="988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341F4">
        <w:rPr>
          <w:rFonts w:ascii="Times New Roman" w:hAnsi="Times New Roman" w:cs="Times New Roman"/>
          <w:b/>
          <w:sz w:val="24"/>
        </w:rPr>
        <w:t>Таблиця</w:t>
      </w:r>
      <w:proofErr w:type="spellEnd"/>
      <w:r w:rsidRPr="00B341F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341F4">
        <w:rPr>
          <w:rFonts w:ascii="Times New Roman" w:hAnsi="Times New Roman" w:cs="Times New Roman"/>
          <w:b/>
          <w:sz w:val="24"/>
        </w:rPr>
        <w:t>1.3.</w:t>
      </w:r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B341F4">
        <w:rPr>
          <w:rFonts w:ascii="Times New Roman" w:hAnsi="Times New Roman" w:cs="Times New Roman"/>
          <w:b/>
          <w:sz w:val="24"/>
        </w:rPr>
        <w:t>Таблиця</w:t>
      </w:r>
      <w:proofErr w:type="spellEnd"/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341F4">
        <w:rPr>
          <w:rFonts w:ascii="Times New Roman" w:hAnsi="Times New Roman" w:cs="Times New Roman"/>
          <w:b/>
          <w:sz w:val="24"/>
        </w:rPr>
        <w:t>з</w:t>
      </w:r>
      <w:r w:rsidRPr="00B341F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B341F4">
        <w:rPr>
          <w:rFonts w:ascii="Times New Roman" w:hAnsi="Times New Roman" w:cs="Times New Roman"/>
          <w:b/>
          <w:spacing w:val="-2"/>
          <w:sz w:val="24"/>
        </w:rPr>
        <w:t>варіантами</w:t>
      </w:r>
      <w:proofErr w:type="spellEnd"/>
    </w:p>
    <w:tbl>
      <w:tblPr>
        <w:tblStyle w:val="TableNormal0"/>
        <w:tblW w:w="9958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2235"/>
        <w:gridCol w:w="2017"/>
        <w:gridCol w:w="2561"/>
      </w:tblGrid>
      <w:tr w:rsidR="00B341F4" w14:paraId="498728AF" w14:textId="77777777" w:rsidTr="002A4A31">
        <w:trPr>
          <w:trHeight w:val="383"/>
        </w:trPr>
        <w:tc>
          <w:tcPr>
            <w:tcW w:w="3145" w:type="dxa"/>
            <w:vMerge w:val="restart"/>
          </w:tcPr>
          <w:p w14:paraId="49949B0E" w14:textId="6C8B74FD" w:rsidR="00B341F4" w:rsidRDefault="00B341F4" w:rsidP="002A4A31">
            <w:pPr>
              <w:pStyle w:val="TableParagraph"/>
              <w:spacing w:line="288" w:lineRule="auto"/>
              <w:ind w:left="163" w:right="34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Варіант </w:t>
            </w:r>
            <w:r>
              <w:rPr>
                <w:sz w:val="24"/>
              </w:rPr>
              <w:t>(остання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цифра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="002A4A31">
              <w:rPr>
                <w:sz w:val="24"/>
              </w:rPr>
              <w:t xml:space="preserve"> </w:t>
            </w:r>
            <w:r>
              <w:rPr>
                <w:sz w:val="24"/>
              </w:rPr>
              <w:t>студентському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квитку)</w:t>
            </w:r>
          </w:p>
        </w:tc>
        <w:tc>
          <w:tcPr>
            <w:tcW w:w="6813" w:type="dxa"/>
            <w:gridSpan w:val="3"/>
          </w:tcPr>
          <w:p w14:paraId="650D47C4" w14:textId="3A1F3E8E" w:rsidR="00B341F4" w:rsidRPr="002A4A31" w:rsidRDefault="002A4A31" w:rsidP="002A4A3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</w:rPr>
              <w:t>Обсяг палива, що використовувалось за звітний період</w:t>
            </w:r>
          </w:p>
        </w:tc>
      </w:tr>
      <w:tr w:rsidR="002A4A31" w14:paraId="42913E4E" w14:textId="77777777" w:rsidTr="002A4A31">
        <w:trPr>
          <w:trHeight w:val="599"/>
        </w:trPr>
        <w:tc>
          <w:tcPr>
            <w:tcW w:w="3145" w:type="dxa"/>
            <w:vMerge/>
            <w:tcBorders>
              <w:top w:val="nil"/>
            </w:tcBorders>
          </w:tcPr>
          <w:p w14:paraId="61308C6D" w14:textId="77777777" w:rsidR="002A4A31" w:rsidRDefault="002A4A31" w:rsidP="008D17D1"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</w:tcPr>
          <w:p w14:paraId="4455A6F5" w14:textId="24F2E836" w:rsidR="002A4A31" w:rsidRDefault="002A4A31" w:rsidP="002A4A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Донецьке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газове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вугілля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</w:t>
            </w:r>
          </w:p>
          <w:p w14:paraId="66CF1AF7" w14:textId="01736E28" w:rsidR="002A4A31" w:rsidRPr="002A4A31" w:rsidRDefault="002A4A31" w:rsidP="002A4A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ГР, т</w:t>
            </w:r>
          </w:p>
        </w:tc>
        <w:tc>
          <w:tcPr>
            <w:tcW w:w="2017" w:type="dxa"/>
          </w:tcPr>
          <w:p w14:paraId="6C22946F" w14:textId="623EAAD0" w:rsidR="002A4A31" w:rsidRPr="002A4A31" w:rsidRDefault="002A4A31" w:rsidP="002A4A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Високосірчистий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мазут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 40, т</w:t>
            </w:r>
          </w:p>
        </w:tc>
        <w:tc>
          <w:tcPr>
            <w:tcW w:w="2561" w:type="dxa"/>
          </w:tcPr>
          <w:p w14:paraId="5DA94A38" w14:textId="0B7DEE95" w:rsidR="002A4A31" w:rsidRPr="002A4A31" w:rsidRDefault="002A4A31" w:rsidP="002A4A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газ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газопроводу Уренгой-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Ужгород, м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</w:tr>
      <w:tr w:rsidR="002A4A31" w14:paraId="50D4A054" w14:textId="77777777" w:rsidTr="002A4A31">
        <w:trPr>
          <w:trHeight w:val="398"/>
        </w:trPr>
        <w:tc>
          <w:tcPr>
            <w:tcW w:w="3145" w:type="dxa"/>
          </w:tcPr>
          <w:p w14:paraId="681C9120" w14:textId="77777777" w:rsidR="002A4A31" w:rsidRDefault="002A4A31" w:rsidP="008D17D1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35" w:type="dxa"/>
          </w:tcPr>
          <w:p w14:paraId="17464574" w14:textId="0258D4B5" w:rsidR="002A4A31" w:rsidRDefault="002A4A31" w:rsidP="008D17D1"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672419,96</w:t>
            </w:r>
          </w:p>
        </w:tc>
        <w:tc>
          <w:tcPr>
            <w:tcW w:w="2017" w:type="dxa"/>
          </w:tcPr>
          <w:p w14:paraId="0DB2140F" w14:textId="7D19A061" w:rsidR="002A4A31" w:rsidRDefault="002A4A31" w:rsidP="002A4A31">
            <w:pPr>
              <w:pStyle w:val="TableParagraph"/>
              <w:ind w:left="45"/>
              <w:rPr>
                <w:sz w:val="24"/>
              </w:rPr>
            </w:pPr>
            <w:r>
              <w:rPr>
                <w:sz w:val="24"/>
                <w:szCs w:val="24"/>
              </w:rPr>
              <w:t>111633,33</w:t>
            </w:r>
          </w:p>
        </w:tc>
        <w:tc>
          <w:tcPr>
            <w:tcW w:w="2561" w:type="dxa"/>
          </w:tcPr>
          <w:p w14:paraId="5822F9C3" w14:textId="016F9C92" w:rsidR="002A4A31" w:rsidRDefault="002A4A31" w:rsidP="002A4A31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  <w:szCs w:val="24"/>
              </w:rPr>
              <w:t>128674,68</w:t>
            </w:r>
          </w:p>
        </w:tc>
      </w:tr>
    </w:tbl>
    <w:p w14:paraId="102E9D2B" w14:textId="77777777" w:rsidR="00B341F4" w:rsidRDefault="00B341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C64CBD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A7AC6A1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EA1668" w14:textId="77777777" w:rsidR="00A31AF2" w:rsidRDefault="00BA3D41" w:rsidP="00C6528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</w:rPr>
        <w:tab/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</w:t>
      </w:r>
      <w:r w:rsidR="001130B6" w:rsidRP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“калькулятор для розрахунку </w:t>
      </w:r>
      <w:r w:rsidR="00FD636A" w:rsidRPr="002F4DE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валових викидів шкідливих речовин у вигляді суспендованих твердих частинок при спалювання вугілля, мазуту та природного газу</w:t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реалізовано мовою </w:t>
      </w:r>
      <w:r w:rsidR="001130B6"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r w:rsidR="001130B6" w:rsidRPr="00C131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використанням класів. В </w:t>
      </w:r>
      <w:r w:rsidR="00A26B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головному файлі </w:t>
      </w:r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програмі оголошено клас </w:t>
      </w:r>
      <w:proofErr w:type="spellStart"/>
      <w:r w:rsidR="00FD63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EmissionsCalculations</w:t>
      </w:r>
      <w:proofErr w:type="spellEnd"/>
      <w:r w:rsidR="001130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оголошено </w:t>
      </w:r>
      <w:r w:rsidR="007C52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поля, які визначають значення </w:t>
      </w:r>
      <w:proofErr w:type="spellStart"/>
      <w:r w:rsidR="00FD636A" w:rsidRPr="00FD636A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00FD636A" w:rsidRPr="00FD636A">
        <w:rPr>
          <w:rFonts w:ascii="Times New Roman" w:eastAsia="Times New Roman" w:hAnsi="Times New Roman" w:cs="Times New Roman"/>
          <w:i/>
          <w:iCs/>
          <w:sz w:val="16"/>
          <w:szCs w:val="16"/>
        </w:rPr>
        <w:t>r</w:t>
      </w:r>
      <w:proofErr w:type="spellEnd"/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D636A" w:rsidRPr="00FD636A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="00FD636A" w:rsidRPr="00FD636A">
        <w:rPr>
          <w:rFonts w:ascii="Times New Roman" w:eastAsia="Times New Roman" w:hAnsi="Times New Roman" w:cs="Times New Roman"/>
          <w:i/>
          <w:iCs/>
          <w:sz w:val="16"/>
          <w:szCs w:val="16"/>
        </w:rPr>
        <w:t>ri</w:t>
      </w:r>
      <w:proofErr w:type="spellEnd"/>
      <w:r w:rsidR="00FD636A">
        <w:rPr>
          <w:rFonts w:ascii="Times New Roman" w:eastAsia="Times New Roman" w:hAnsi="Times New Roman" w:cs="Times New Roman"/>
          <w:i/>
          <w:iCs/>
          <w:sz w:val="16"/>
          <w:szCs w:val="16"/>
          <w:lang w:val="uk-UA"/>
        </w:rPr>
        <w:t xml:space="preserve"> </w:t>
      </w:r>
      <w:r w:rsidR="00FD636A" w:rsidRPr="00FD636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636A">
        <w:rPr>
          <w:rFonts w:ascii="Times New Roman" w:hAnsi="Times New Roman" w:cs="Times New Roman"/>
          <w:sz w:val="28"/>
          <w:szCs w:val="28"/>
          <w:lang w:val="uk-UA"/>
        </w:rPr>
        <w:t>вугілля, мазуту, природного газу</w:t>
      </w:r>
      <w:r w:rsidR="00FD636A" w:rsidRPr="00FD636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="00FD636A" w:rsidRPr="00A31AF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</w:t>
      </w:r>
      <w:r w:rsidR="00FD636A" w:rsidRPr="00A31AF2">
        <w:rPr>
          <w:rFonts w:ascii="Times New Roman" w:eastAsia="Times New Roman" w:hAnsi="Times New Roman" w:cs="Times New Roman"/>
          <w:i/>
          <w:iCs/>
          <w:sz w:val="16"/>
          <w:szCs w:val="16"/>
          <w:lang w:val="uk-UA"/>
        </w:rPr>
        <w:t>вин</w:t>
      </w:r>
      <w:proofErr w:type="spellEnd"/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36A">
        <w:rPr>
          <w:rFonts w:ascii="Times New Roman" w:hAnsi="Times New Roman" w:cs="Times New Roman"/>
          <w:sz w:val="28"/>
          <w:szCs w:val="28"/>
          <w:lang w:val="uk-UA"/>
        </w:rPr>
        <w:t>(вугілля, мазуту, природного газу)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26B1C" w:rsidRPr="00FD636A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00A26B1C">
        <w:rPr>
          <w:rFonts w:ascii="Times New Roman" w:eastAsia="Times New Roman" w:hAnsi="Times New Roman" w:cs="Times New Roman"/>
          <w:i/>
          <w:iCs/>
          <w:sz w:val="16"/>
          <w:szCs w:val="16"/>
          <w:lang w:val="en-US"/>
        </w:rPr>
        <w:t>d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C52F3" w:rsidRPr="007C52F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необхідні для обрахунків. Також в класі </w:t>
      </w:r>
      <w:proofErr w:type="spellStart"/>
      <w:r w:rsidR="00A26B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EmissionsCalculations</w:t>
      </w:r>
      <w:proofErr w:type="spellEnd"/>
      <w:r w:rsid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визначено конструктор класу,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гетери</w:t>
      </w:r>
      <w:r w:rsidR="007C5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KtvGas</w:t>
      </w:r>
      <w:proofErr w:type="spellEnd"/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EtvGas</w:t>
      </w:r>
      <w:proofErr w:type="spellEnd"/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KtvMazut</w:t>
      </w:r>
      <w:proofErr w:type="spellEnd"/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EtvMazut</w:t>
      </w:r>
      <w:proofErr w:type="spellEnd"/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KtvNaturalGas</w:t>
      </w:r>
      <w:proofErr w:type="spellEnd"/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26B1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6B1C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6B1C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EtvNaturalGas</w:t>
      </w:r>
      <w:proofErr w:type="spellEnd"/>
      <w:r w:rsidR="00C652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C52F3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 xml:space="preserve"> для всіх обрахунків</w:t>
      </w:r>
      <w:r w:rsidR="00C6528D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 xml:space="preserve">, методи </w:t>
      </w:r>
      <w:r w:rsidR="00A26B1C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виводу складу мас</w:t>
      </w:r>
      <w:r w:rsidR="00C6528D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 xml:space="preserve"> </w:t>
      </w:r>
      <w:r w:rsidR="00A26B1C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(</w:t>
      </w:r>
      <w:proofErr w:type="spellStart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>toStringComponents</w:t>
      </w:r>
      <w:proofErr w:type="spellEnd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 xml:space="preserve">, toStringComponentsBy2, </w:t>
      </w:r>
      <w:proofErr w:type="spellStart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>toStringWorkingCoalComposition</w:t>
      </w:r>
      <w:proofErr w:type="spellEnd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 xml:space="preserve">, </w:t>
      </w:r>
      <w:proofErr w:type="spellStart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>toStringWorkingMazutComposition</w:t>
      </w:r>
      <w:proofErr w:type="spellEnd"/>
      <w:r w:rsidR="00A26B1C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 xml:space="preserve">, </w:t>
      </w:r>
      <w:proofErr w:type="spellStart"/>
      <w:r w:rsidR="00A31AF2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>getMazutPropertiesDescription</w:t>
      </w:r>
      <w:proofErr w:type="spellEnd"/>
      <w:r w:rsidR="00A31AF2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 xml:space="preserve">, </w:t>
      </w:r>
      <w:proofErr w:type="spellStart"/>
      <w:r w:rsidR="00A31AF2" w:rsidRPr="00A31AF2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uk-UA" w:eastAsia="en-US"/>
        </w:rPr>
        <w:t>toStringWorkingNaturalGasComposition</w:t>
      </w:r>
      <w:proofErr w:type="spellEnd"/>
      <w:r w:rsidR="00A26B1C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 xml:space="preserve">) </w:t>
      </w:r>
      <w:r w:rsidR="00C6528D" w:rsidRPr="00A31AF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 xml:space="preserve">та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перевизначено метод </w:t>
      </w:r>
      <w:proofErr w:type="spellStart"/>
      <w:r w:rsidR="00C6528D" w:rsidRPr="00C6528D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proofErr w:type="spellEnd"/>
      <w:r w:rsidR="00C6528D" w:rsidRPr="00A26B1C">
        <w:rPr>
          <w:rFonts w:ascii="Times New Roman" w:hAnsi="Times New Roman" w:cs="Times New Roman"/>
          <w:i/>
          <w:iCs/>
          <w:sz w:val="28"/>
          <w:szCs w:val="28"/>
          <w:lang w:val="uk-UA"/>
        </w:rPr>
        <w:t>(),</w:t>
      </w:r>
      <w:r w:rsidR="00C6528D" w:rsidRPr="00A26B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528D">
        <w:rPr>
          <w:rFonts w:ascii="Times New Roman" w:hAnsi="Times New Roman" w:cs="Times New Roman"/>
          <w:sz w:val="28"/>
          <w:szCs w:val="28"/>
          <w:lang w:val="uk-UA"/>
        </w:rPr>
        <w:t xml:space="preserve">що слугує для виведення результатів обрахунку. </w:t>
      </w:r>
      <w:r w:rsidR="00A31AF2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в програмі є ще два </w:t>
      </w:r>
      <w:r w:rsidR="00A31A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файли для збереження константних (табличних) даних – 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tables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dart</w:t>
      </w:r>
      <w:r w:rsidR="00A31AF2" w:rsidRPr="00A31A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1AF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fuel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types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A31AF2"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dart</w:t>
      </w:r>
      <w:r w:rsidR="00A31AF2" w:rsidRPr="00A31AF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31A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D57366" w14:textId="413D8F7D" w:rsidR="00A31AF2" w:rsidRDefault="00A31AF2" w:rsidP="00A31AF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fuel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gramStart"/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types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dart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31AF2">
        <w:rPr>
          <w:rFonts w:ascii="Times New Roman" w:hAnsi="Times New Roman" w:cs="Times New Roman"/>
          <w:sz w:val="28"/>
          <w:szCs w:val="28"/>
          <w:lang w:val="uk-UA"/>
        </w:rPr>
        <w:t>зберігає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з</w:t>
      </w:r>
      <w:r w:rsidRPr="00A31A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інформацією про типи вугілля, мазуту та газопроводу.</w:t>
      </w:r>
    </w:p>
    <w:p w14:paraId="50A46478" w14:textId="77777777" w:rsidR="007903D2" w:rsidRDefault="007903D2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fuel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gramStart"/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types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A31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dart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903D2">
        <w:rPr>
          <w:rFonts w:ascii="Times New Roman" w:hAnsi="Times New Roman" w:cs="Times New Roman"/>
          <w:sz w:val="28"/>
          <w:szCs w:val="28"/>
          <w:lang w:val="uk-UA"/>
        </w:rPr>
        <w:t>містить всю табличну інформацію для всіх типів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вугілля, мазуту та газопроводу: </w:t>
      </w:r>
    </w:p>
    <w:p w14:paraId="0D0737F5" w14:textId="77777777" w:rsidR="007903D2" w:rsidRPr="007903D2" w:rsidRDefault="007903D2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3D2">
        <w:rPr>
          <w:rFonts w:ascii="Times New Roman" w:hAnsi="Times New Roman" w:cs="Times New Roman"/>
          <w:i/>
          <w:iCs/>
          <w:sz w:val="28"/>
          <w:szCs w:val="28"/>
          <w:lang w:val="uk-UA"/>
        </w:rPr>
        <w:t>coalProperties</w:t>
      </w:r>
      <w:proofErr w:type="spellEnd"/>
      <w:r w:rsidRPr="007903D2">
        <w:rPr>
          <w:rFonts w:ascii="Times New Roman" w:hAnsi="Times New Roman" w:cs="Times New Roman"/>
          <w:sz w:val="28"/>
          <w:szCs w:val="28"/>
          <w:lang w:val="uk-UA"/>
        </w:rPr>
        <w:t xml:space="preserve"> – орієнтовний елементний склад палива на горючу масу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3D2">
        <w:rPr>
          <w:rFonts w:ascii="Times New Roman" w:hAnsi="Times New Roman" w:cs="Times New Roman"/>
          <w:sz w:val="28"/>
          <w:szCs w:val="28"/>
          <w:lang w:val="uk-UA"/>
        </w:rPr>
        <w:t>найбільш поширених марок вугілля</w:t>
      </w:r>
    </w:p>
    <w:p w14:paraId="3250B43B" w14:textId="77777777" w:rsidR="007903D2" w:rsidRPr="007903D2" w:rsidRDefault="007903D2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3D2">
        <w:rPr>
          <w:rFonts w:ascii="Times New Roman" w:hAnsi="Times New Roman" w:cs="Times New Roman"/>
          <w:i/>
          <w:iCs/>
          <w:sz w:val="28"/>
          <w:szCs w:val="28"/>
          <w:lang w:val="uk-UA"/>
        </w:rPr>
        <w:t>coalMetals</w:t>
      </w:r>
      <w:proofErr w:type="spellEnd"/>
      <w:r w:rsidRPr="007903D2">
        <w:rPr>
          <w:rFonts w:ascii="Times New Roman" w:hAnsi="Times New Roman" w:cs="Times New Roman"/>
          <w:sz w:val="28"/>
          <w:szCs w:val="28"/>
          <w:lang w:val="uk-UA"/>
        </w:rPr>
        <w:t xml:space="preserve"> – орієнтовний вміст основних важких металів у робочій масі вугілля родовищ України</w:t>
      </w:r>
    </w:p>
    <w:p w14:paraId="6E6B453A" w14:textId="77777777" w:rsidR="007903D2" w:rsidRPr="007903D2" w:rsidRDefault="007903D2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3D2">
        <w:rPr>
          <w:rFonts w:ascii="Times New Roman" w:hAnsi="Times New Roman" w:cs="Times New Roman"/>
          <w:i/>
          <w:iCs/>
          <w:sz w:val="28"/>
          <w:szCs w:val="28"/>
          <w:lang w:val="uk-UA"/>
        </w:rPr>
        <w:t>mazutPropertiesData</w:t>
      </w:r>
      <w:proofErr w:type="spellEnd"/>
      <w:r w:rsidRPr="007903D2">
        <w:rPr>
          <w:rFonts w:ascii="Times New Roman" w:hAnsi="Times New Roman" w:cs="Times New Roman"/>
          <w:sz w:val="28"/>
          <w:szCs w:val="28"/>
          <w:lang w:val="uk-UA"/>
        </w:rPr>
        <w:t xml:space="preserve"> – орієнтовні дані характеристик основних марок мазуту, які використовується в енергетиці</w:t>
      </w:r>
    </w:p>
    <w:p w14:paraId="39C1AD2D" w14:textId="5F1BBCA0" w:rsidR="007903D2" w:rsidRPr="007903D2" w:rsidRDefault="007903D2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3D2">
        <w:rPr>
          <w:rFonts w:ascii="Times New Roman" w:hAnsi="Times New Roman" w:cs="Times New Roman"/>
          <w:i/>
          <w:iCs/>
          <w:sz w:val="28"/>
          <w:szCs w:val="28"/>
          <w:lang w:val="uk-UA"/>
        </w:rPr>
        <w:t>gasComposition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3D2">
        <w:rPr>
          <w:rFonts w:ascii="Times New Roman" w:hAnsi="Times New Roman" w:cs="Times New Roman"/>
          <w:sz w:val="28"/>
          <w:szCs w:val="28"/>
          <w:lang w:val="uk-UA"/>
        </w:rPr>
        <w:t xml:space="preserve">– орієнтовний склад (об’ємні частки в сухому газі, %), теплоту згоряння та густину природного газу, який постачається з двох газопроводів: </w:t>
      </w:r>
      <w:proofErr w:type="spellStart"/>
      <w:r w:rsidRPr="007903D2">
        <w:rPr>
          <w:rFonts w:ascii="Times New Roman" w:hAnsi="Times New Roman" w:cs="Times New Roman"/>
          <w:sz w:val="28"/>
          <w:szCs w:val="28"/>
          <w:lang w:val="uk-UA"/>
        </w:rPr>
        <w:t>Уренгой</w:t>
      </w:r>
      <w:proofErr w:type="spellEnd"/>
      <w:r w:rsidRPr="007903D2">
        <w:rPr>
          <w:rFonts w:ascii="Times New Roman" w:hAnsi="Times New Roman" w:cs="Times New Roman"/>
          <w:sz w:val="28"/>
          <w:szCs w:val="28"/>
          <w:lang w:val="uk-UA"/>
        </w:rPr>
        <w:t xml:space="preserve"> – Ужгород та Середня Азія – Центр1)</w:t>
      </w:r>
    </w:p>
    <w:p w14:paraId="28E2221C" w14:textId="6184ABDA" w:rsidR="000D4408" w:rsidRPr="007903D2" w:rsidRDefault="00C6528D" w:rsidP="007903D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програмі використано значення з контрольного прикладу, для перевірки коректності роботи програми</w:t>
      </w:r>
      <w:r w:rsidR="004E2B1E" w:rsidRPr="004E2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уже обраховани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</w:t>
      </w:r>
      <w:r w:rsidR="004E2B1E">
        <w:rPr>
          <w:rFonts w:ascii="Times New Roman" w:hAnsi="Times New Roman" w:cs="Times New Roman"/>
          <w:sz w:val="28"/>
          <w:szCs w:val="28"/>
          <w:lang w:val="uk-UA"/>
        </w:rPr>
        <w:t>ь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прикладі</w:t>
      </w:r>
      <w:r w:rsidR="004E2B1E" w:rsidRPr="004E2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також значення компонентів палива для 4 варіанту, згідно із номером залікової книжки (ТІ-0114).</w:t>
      </w:r>
    </w:p>
    <w:p w14:paraId="06435109" w14:textId="77777777" w:rsidR="000D4408" w:rsidRPr="004E2B1E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876F9" w14:textId="77777777" w:rsidR="000D4408" w:rsidRPr="007C52F3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  <w:lang w:val="uk-UA"/>
        </w:rPr>
      </w:pPr>
      <w:r w:rsidRPr="007C52F3">
        <w:rPr>
          <w:lang w:val="uk-UA"/>
        </w:rPr>
        <w:br w:type="page"/>
      </w:r>
    </w:p>
    <w:p w14:paraId="11490AD9" w14:textId="1120BF04" w:rsidR="000D4408" w:rsidRPr="003F0377" w:rsidRDefault="003F03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14:paraId="76FCF0A3" w14:textId="6D2316BC" w:rsidR="003F0377" w:rsidRDefault="003F03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C2C25" w14:textId="7136C414" w:rsidR="007D5876" w:rsidRPr="004E1D34" w:rsidRDefault="007D58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gramStart"/>
      <w:r w:rsidRP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proofErr w:type="gramEnd"/>
    </w:p>
    <w:p w14:paraId="3559D141" w14:textId="77777777" w:rsidR="007D5876" w:rsidRPr="007D5876" w:rsidRDefault="007D5876" w:rsidP="007D5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'fuel-data-types.dart'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import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'tables-data.dart'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const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NominalSteamOutput 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950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Номінальна паропродуктивність котла енергоблока становить 950 т/год,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AverageActualSteamOutput 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760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середня фактична паропродуктивність – 760 т/год.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avin 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0.8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Відкрита топка з рідким шлаковидаленням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nuzy 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0.985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ефективність очищення димових газів від твердих частинок;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>// За даними елементного та технічного аналізу склад робочої маси вугілля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 workingCoalCompositionData =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52.49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вуглець (Cr)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3.50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водень (Hr)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4.99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кисень (Or)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0.97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азот (Nr)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2.85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сірка (Sr)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25.20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зола (Ar)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10.00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волога (Wr)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25.92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леткі речовини (Vr)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Клас для розрахунку валових викидів шкідливих речовин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>// у вигляді суспендованих твердих частинок при спалювання вугілля, мазуту та природного газу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class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EmissionsCalculations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List&lt;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mazut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gasNatural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workingCoalComp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EmissionsCalculations(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this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mazut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gasNatural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this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workingCoalComp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gasProperties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coalProperties[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]] ?? {}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gasMetals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coalMetals[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]] ?? {}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mazutProperties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mazutPropertiesData[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]] ?? {}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gasNaturalProperties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=&gt; gasComposition[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gasNatural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]] ?? {}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ArMazut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зола (Ar)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20.47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Нижча теплота згоряння робочої маси вугілля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39.48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Нижча теплота згоряння мазуту на робочу масу для робочої маси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QchNaturalGas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44.78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Gvin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масовий вміст горючих речовин у леткій золі Гвин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GvinMazut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Масовий вміст горючих речовин у викиді твердих частинок Гвин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Gshl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масовий вміст горючих речовин у шлаці Гшл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Qidaf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40.40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нижча теплота згоряння горючої маси мазуту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Wrwork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вологість робочої маси палива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Ad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зольність сухої маси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V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333.3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вміст ванадію (V)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Показник емісії твердих частинок при спалюванні вугілля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1000000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/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avin * (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workingCoalComp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'Ar'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 /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lastRenderedPageBreak/>
        <w:t>Gvin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*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 nuzy))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валовий викид при спалюванні вугілля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EtvGas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0.000001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Показник емісії твердих частинок при спалюванні мазуту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1000000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/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0.15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*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 nuzy))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валовий викид при спалюванні мазуту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EtvMazut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0.000001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Показник емісії твердих частинок при спалюванні природного газу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KtvNaturalGas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1000000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/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QchMazut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/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* 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 nuzy))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;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double get KtvNaturalGas =&gt; 0.0001 * (1 - 0.36);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// валовий викид при спалюванні природного газу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double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get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EtvNaturalGas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=&gt;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0.000001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KtvNaturalGas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QchNaturalGas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* 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gasNatural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toStringComponents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 component)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    '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 component.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entries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.map((entry) =&gt;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-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value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;'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).join(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\n      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 по двоє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toStringComponentsBy2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(Map&lt;String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 component)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component.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entries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.map((e) =&gt;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-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value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.toList()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.asMap()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.map((i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value) =&gt;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MapEntry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 %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2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0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?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$value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value))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values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.toList()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.fold&lt;List&lt;String&gt;&gt;([]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(list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current)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(list.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isEmpty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|| list.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last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.split(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'; 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length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&gt;=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list.add(current)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}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list[list.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length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+=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';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$current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list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}).join(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\n  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 складу робочої маси вугілля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toStringWorkingCoalComposition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toStringComponentsBy2(workingCoalCompositionData)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 складу горючої маси мазуту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toStringWorkingMazutComposition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({MazutType = MazutGrade.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toStringComponents(mazutPropertiesData[MazutType]!)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 складу горючої маси мазуту з описом параметрів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getMazutPropertiesDescription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({grade = MazutGrade.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final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prop = mazutPropertiesData[grade]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if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(prop ==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'Дані для даної марки мазута відсутні'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mazutPropertiesDescription.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entries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.map((entry)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(prop[entry.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==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return null;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    '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value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–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${prop[entry.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is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double ? prop[entry.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: prop[entry.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key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}).where((line) =&gt; line !=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).join(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\n   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елементів складу сухої маси природного газу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toStringWorkingNaturalGasComposition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({GasType = GasPipeline.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UrengoyUzhgorod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toStringComponentsBy2(gasComposition[GasType]!)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функція для виводу інформації по обрахункам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BBB529"/>
          <w:sz w:val="20"/>
          <w:szCs w:val="20"/>
          <w:lang w:val="ru-UA"/>
        </w:rPr>
        <w:t>@override</w:t>
      </w:r>
      <w:r w:rsidRPr="007D5876">
        <w:rPr>
          <w:rFonts w:ascii="Courier New" w:eastAsia="Times New Roman" w:hAnsi="Courier New" w:cs="Courier New"/>
          <w:color w:val="BBB529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String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toString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'''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Енергоблок з котлом, призначеним для факельного спалювання вугілля з високим вмістом летких, типу газового або довгополуменевого, з рідким шлаковидаленням.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Номінальна паропродуктивність котла енергоблока становить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$NominalSteamOutput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т/год, а середня фактичнапаропродуктивність –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$AverageActualSteamOutput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т/год.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частинок використовується електростатичний фільтр типу ЕГА з ефективністю золовловлення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$nuzy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Установки для очищення димових газів від оксидів азоту та сірки відсутні. За звітний період використовувалось таке паливо: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 донецьке газове вугілля марки ГР –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т;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 високосірчистий мазут марки 40 –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т;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 природний газ із газопроводу Уренгой-Ужгород –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gasNatural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тис. м3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За даними елементного та технічного аналізу склад робочої маси вугілля наступний, %: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${toStringWorkingCoalComposition()}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Нижча теплота згоряння робочої маси вугілля становить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Qch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МДж/кг. Масовий вміст горючих речовин у леткій золі Гвин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%, а в шлаці Гшл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Gshl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За даними таблиці А.3 (додаток А) склад горючої маси мазуту наступний, %: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${getMazutPropertiesDescription()}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За даними таблиці А.3 (додаток А) об’ємний склад сухої маси природного газу становить, %: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${toStringWorkingNaturalGasComposition()}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-----------------------------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1. Розрахуємо валовий викид твердих частинок при спалюванні вугілля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Сіркоочисна установка відсутня, тому викиду твердих частинок сорбенту та продуктів взаємодії сорбенту та оксидів сірки немає. Гвин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%, ηзу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$nuzy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Показник емісії твердих частинок при спалюванні вугілля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kтв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KtvGas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[г/ГДж]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Валовий викид при спалюванні вугілля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Eтв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EtvGas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[т]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2. Розрахуємо валовий викид твердих частинок при спалюванні мазуту.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Викиду твердих частинок сорбенту та продуктів взаємодії сорбенту та оксидів сірки немає. Гвин становить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GvinMazut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%, ηзу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$nuzy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Показник емісії твердих частинок при спалюванні мазуту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lastRenderedPageBreak/>
        <w:t xml:space="preserve">          kтв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KtvMazut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[г/ГДж]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Валовий викид при спалюванні мазуту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Eтв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EtvMazut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[т]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3. Розрахуємо валовий викид твердих частинок при спалюванні природного газу.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При спалюванні природного газу тверді частинки відсутні! Ar – масовий вміст золи в паливі на робочу масу = 0. Гвин становить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GvinMazut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Показник емісії твердих частинок при спалюванні природного газу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kтв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KtvNaturalGas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[г/ГДж]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Валовий викид при спалюванні природного газу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  Eтв =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${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EtvNaturalGas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.toStringAsFixed(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)}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[т]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\n\n\n</w:t>
      </w:r>
      <w:r w:rsidRPr="007D58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'''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void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main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//Контрольний приклад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EmissionsCalculations emissionsExample =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EmissionsCalculations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[CoalType.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DonetskGasTR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1096363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[MazutGrade.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70945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[GasPipeline.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UrengoyUzhgorod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84762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workingCoalCompositionData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print(emissionsExample)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Варіант №4</w:t>
      </w:r>
      <w:r w:rsidRPr="007D5876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EmissionsCalculations emissions = </w:t>
      </w:r>
      <w:r w:rsidRPr="007D587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EmissionsCalculations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[CoalType.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DonetskGasTR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672419.96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[MazutGrade.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111633.33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[GasPipeline.</w:t>
      </w:r>
      <w:r w:rsidRPr="007D587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UrengoyUzhgorod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58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128674.68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workingCoalCompositionData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print(emissions)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58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58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3D32B2F0" w14:textId="77777777" w:rsidR="007D5876" w:rsidRDefault="007D5876" w:rsidP="007D58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7089B2" w14:textId="5AFA94F3" w:rsidR="000D4408" w:rsidRPr="004E1D34" w:rsidRDefault="007D3DF9" w:rsidP="007D58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fuel</w:t>
      </w:r>
      <w:r w:rsidRP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="007D5876" w:rsidRP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D5876">
        <w:rPr>
          <w:rFonts w:ascii="Times New Roman" w:eastAsia="Times New Roman" w:hAnsi="Times New Roman" w:cs="Times New Roman"/>
          <w:sz w:val="28"/>
          <w:szCs w:val="28"/>
          <w:lang w:val="en-US"/>
        </w:rPr>
        <w:t>dart</w:t>
      </w:r>
      <w:proofErr w:type="gramEnd"/>
    </w:p>
    <w:p w14:paraId="4D351AE3" w14:textId="77777777" w:rsidR="007D3DF9" w:rsidRPr="007D3DF9" w:rsidRDefault="007D3DF9" w:rsidP="007D3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enum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AnthraciteAsh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LeanCoalTR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DonetskGasTR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DonetskLongFlameTR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LvivVolynJVB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OleksandriyaBrownJVB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enum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MazutGrade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HighPurity100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HighPurity200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LowSulfur40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LowSulfur100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enum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GasPipeline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UrengoyUzhgorod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CentralAsiaCenter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08A36621" w14:textId="2A73AEEA" w:rsidR="007D5876" w:rsidRDefault="007D5876" w:rsidP="007D58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E5E16B4" w14:textId="77777777" w:rsidR="007D3DF9" w:rsidRDefault="007D3DF9" w:rsidP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26B7B536" w14:textId="716DE255" w:rsidR="007D3DF9" w:rsidRPr="007D3DF9" w:rsidRDefault="007D3DF9" w:rsidP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tables-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3DF9">
        <w:rPr>
          <w:rFonts w:ascii="Times New Roman" w:eastAsia="Times New Roman" w:hAnsi="Times New Roman" w:cs="Times New Roman"/>
          <w:sz w:val="28"/>
          <w:szCs w:val="28"/>
          <w:lang w:val="ru-UA"/>
        </w:rPr>
        <w:t>.dart</w:t>
      </w:r>
      <w:proofErr w:type="gramEnd"/>
    </w:p>
    <w:p w14:paraId="67A4DD7A" w14:textId="77777777" w:rsidR="007D3DF9" w:rsidRPr="007D3DF9" w:rsidRDefault="007D3DF9" w:rsidP="007D3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'fuel-data-types.dart'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Таблиця А.1. Елементний склад вугілля (масовий вміст на горючу масу)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Map&lt;CoalType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&gt;&gt; coalProperties =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AnthraciteAsh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93.5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33.24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LeanCoalTR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89.0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4.2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3.3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2.1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12.0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34.29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DonetskGasTR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81.0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4.4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7.7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31.98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DonetskLongFlameTR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75.5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4.3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13.1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43.0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30.56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LvivVolynJVB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79.5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5.2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3.7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10.3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39.0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31.69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OleksandriyaBrownJVB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67.5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5.9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19.9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58.5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26.96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Таблиця А.2. Вміст важких металів свм у енергетичному вугіллі, мг/кг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Map&lt;CoalType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&gt;&gt; coalMetals =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AnthraciteAsh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LeanCoalTR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DonetskGasTR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DonetskLongFlameTR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LvivVolynJVB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lastRenderedPageBreak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CoalType.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OleksandriyaBrownJVB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'Cu'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'Hg'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'Pb'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'Se'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'Zn'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Таблиця А.3. Склад енергетичних мазутів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Map&lt;MazutGrade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&gt;&gt; mazutPropertiesData =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MazutGrade.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HighPurity40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2.50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85.50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11.20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0.80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40.40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Волога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V2O5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MazutGrade.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HighPurity100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2.70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85.70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10.60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40.03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MazutGrade.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HighPurity200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85.90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10.20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0.90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39.77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0.30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1200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MazutGrade.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LowSulfur40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0.40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87.50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11.50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0.60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41.24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MazutGrade.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LowSulfur100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0.40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87.50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11.10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lastRenderedPageBreak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40.82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Таблиця А.4. Характеристики природного газу для різних газопроводів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Map&lt;GasPipeline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&gt;&gt; gasComposition =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GasPipeline.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UrengoyUzhgorod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'CH4'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98.90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'C2H6'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0.12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'C3H8'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0.011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'C4H10'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0.01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'C5H12'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'CO2'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0.06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0.90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'H2S'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'Qdi'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33.08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0.723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GasPipeline.</w:t>
      </w:r>
      <w:r w:rsidRPr="007D3DF9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CentralAsiaCenter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'CH4'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94.29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'C2H6'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2.80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'C3H8'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0.73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'C4H10'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0.15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'C5H12'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0.03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'CO2'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'N2'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'H2S'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0.00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'Qdi'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34.21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0.764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const 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Map&lt;String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 dynamic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&gt; mazutPropertiesDescription = {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'S'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'сірка'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'C'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'вуглець'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'H'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'водень'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'ON'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'кисень та азот'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'Q'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'нижча теплота згоряння горючої маси мазуту дорівнює [МДж/кг]'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'Ad'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'зольність сухої маси [%]'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'V2O5'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'мазутна зола (V2O5) [мг/кг]'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Волога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'Wr'</w:t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: </w:t>
      </w:r>
      <w:r w:rsidRPr="007D3DF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'вологість робочої маси палива [%]'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// V2O5</w:t>
      </w:r>
      <w:r w:rsidRPr="007D3DF9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</w:r>
      <w:r w:rsidRPr="007D3DF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7D3DF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;</w:t>
      </w:r>
    </w:p>
    <w:p w14:paraId="1EDF89DE" w14:textId="77777777" w:rsidR="007D3DF9" w:rsidRPr="00A25374" w:rsidRDefault="007D3DF9" w:rsidP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330A2199" w14:textId="77777777" w:rsidR="007D3DF9" w:rsidRPr="00A25374" w:rsidRDefault="007D3DF9" w:rsidP="007D58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61B1A8F3" w14:textId="77777777" w:rsidR="007D3DF9" w:rsidRPr="004E1D34" w:rsidRDefault="007D3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4E1D34">
        <w:rPr>
          <w:rFonts w:ascii="Times New Roman" w:eastAsia="Times New Roman" w:hAnsi="Times New Roman" w:cs="Times New Roman"/>
          <w:sz w:val="28"/>
          <w:szCs w:val="28"/>
          <w:lang w:val="ru-UA"/>
        </w:rPr>
        <w:br w:type="page"/>
      </w:r>
    </w:p>
    <w:p w14:paraId="105F6D26" w14:textId="2380636B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72CF99" w14:textId="77777777" w:rsidR="007D3DF9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22F54F" w14:textId="6193A3E5" w:rsidR="007D3DF9" w:rsidRPr="007D3DF9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Контрольний приклад</w:t>
      </w:r>
    </w:p>
    <w:p w14:paraId="37EB0B78" w14:textId="021BE2ED" w:rsidR="000D4408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D3D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DD5B18" wp14:editId="480D85F8">
            <wp:extent cx="6152515" cy="54070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356" w14:textId="58D1A3C8" w:rsidR="007D3DF9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E930BA3" w14:textId="77777777" w:rsidR="007D3DF9" w:rsidRDefault="007D3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D85121C" w14:textId="5D42ED7C" w:rsidR="007D3DF9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Варіант №4</w:t>
      </w:r>
    </w:p>
    <w:p w14:paraId="4F23CB11" w14:textId="63A2C5CE" w:rsidR="000D4408" w:rsidRDefault="007D3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D3D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8B49AC" wp14:editId="135CE3B8">
            <wp:extent cx="6152515" cy="5365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BF5A" w14:textId="60A8A1B0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0ACC6B" w14:textId="77777777" w:rsidR="000D4408" w:rsidRDefault="000D4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50EDDB" w14:textId="77777777" w:rsidR="000D4408" w:rsidRDefault="00BA3D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</w:p>
    <w:p w14:paraId="204B54C1" w14:textId="77777777" w:rsidR="004E1D34" w:rsidRDefault="00BA3D41" w:rsidP="005A381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524AAD" w:rsidRPr="004E1D3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2B1E" w:rsidRPr="004E1D34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7109B7" w14:textId="77777777" w:rsidR="004E1D34" w:rsidRDefault="004E1D34" w:rsidP="005A381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реалізовано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калькулятор для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розрахунку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валових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викидів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шкідливих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речовин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суспендованих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твердих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частинок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спалювання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вугілля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, мазуту та природного газу за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заданим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варіантом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CC48E98" w14:textId="797FBBAF" w:rsidR="005A381D" w:rsidRPr="005414D9" w:rsidRDefault="004E2B1E" w:rsidP="005A381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освоєно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Dart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використа</w:t>
      </w:r>
      <w:r w:rsidRPr="004E1D34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spellEnd"/>
      <w:r w:rsidRPr="004E1D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D34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:</w:t>
      </w:r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;</w:t>
      </w:r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вказанням</w:t>
      </w:r>
      <w:proofErr w:type="spellEnd"/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3D41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;</w:t>
      </w:r>
      <w:r w:rsidR="00BA3D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написання класі</w:t>
      </w:r>
      <w:r w:rsid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їх методів, р</w:t>
      </w:r>
      <w:r w:rsidR="004E1D34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бота з гетерами класу,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стандартних функцій класу</w:t>
      </w:r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виведення інформації в консоль</w:t>
      </w:r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;</w:t>
      </w:r>
      <w:r w:rsidR="00524A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ознайомлено та використано на практиці тип даних </w:t>
      </w:r>
      <w:r w:rsidR="00524AAD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</w:rPr>
        <w:t xml:space="preserve">&lt;&gt; </w:t>
      </w:r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(</w:t>
      </w:r>
      <w:r w:rsidR="00524A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з цей тип з </w:t>
      </w:r>
      <w:r w:rsidR="00524AA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різними типами даних всередині </w:t>
      </w:r>
      <w:r w:rsidR="00524AAD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524AAD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</w:rPr>
        <w:t>,</w:t>
      </w:r>
      <w:r w:rsidR="00524AAD" w:rsidRPr="005A3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4AAD">
        <w:rPr>
          <w:rFonts w:ascii="Times New Roman" w:eastAsia="Times New Roman" w:hAnsi="Times New Roman" w:cs="Times New Roman"/>
          <w:sz w:val="28"/>
          <w:szCs w:val="28"/>
          <w:lang w:val="en-US"/>
        </w:rPr>
        <w:t>dynamic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)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A381D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5A381D">
        <w:rPr>
          <w:rFonts w:ascii="Times New Roman" w:eastAsia="Times New Roman" w:hAnsi="Times New Roman" w:cs="Times New Roman"/>
          <w:sz w:val="28"/>
          <w:szCs w:val="28"/>
          <w:lang w:val="en-US"/>
        </w:rPr>
        <w:t>dynamic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4E1D34" w:rsidRPr="004E1D34">
        <w:rPr>
          <w:rFonts w:ascii="Times New Roman" w:eastAsia="Times New Roman" w:hAnsi="Times New Roman" w:cs="Times New Roman"/>
          <w:sz w:val="28"/>
          <w:szCs w:val="28"/>
        </w:rPr>
        <w:t>;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освоєно метод визначення функцій з </w:t>
      </w:r>
      <w:proofErr w:type="spellStart"/>
      <w:r w:rsidR="005A381D">
        <w:rPr>
          <w:rFonts w:ascii="Times New Roman" w:eastAsia="Times New Roman" w:hAnsi="Times New Roman" w:cs="Times New Roman"/>
          <w:sz w:val="28"/>
          <w:szCs w:val="28"/>
          <w:lang w:val="uk-UA"/>
        </w:rPr>
        <w:t>дефолтними</w:t>
      </w:r>
      <w:proofErr w:type="spellEnd"/>
      <w:r w:rsidR="005A38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значеннями параметрів</w:t>
      </w:r>
      <w:r w:rsidR="004E1D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5A38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вивчено такі методи для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4D9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1D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1D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="005A381D" w:rsidRPr="005A38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A381D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="005414D9" w:rsidRPr="005414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414D9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4E1D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5414D9"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освоєно імпорт з інших файлів.</w:t>
      </w:r>
    </w:p>
    <w:sectPr w:rsidR="005A381D" w:rsidRPr="005414D9">
      <w:headerReference w:type="default" r:id="rId13"/>
      <w:footerReference w:type="default" r:id="rId14"/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8F4D" w14:textId="77777777" w:rsidR="00D3022B" w:rsidRDefault="00D3022B">
      <w:pPr>
        <w:spacing w:after="0" w:line="240" w:lineRule="auto"/>
      </w:pPr>
      <w:r>
        <w:separator/>
      </w:r>
    </w:p>
  </w:endnote>
  <w:endnote w:type="continuationSeparator" w:id="0">
    <w:p w14:paraId="39D5BFC7" w14:textId="77777777" w:rsidR="00D3022B" w:rsidRDefault="00D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BFBC" w14:textId="77777777" w:rsidR="000D4408" w:rsidRDefault="000D440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6CAD" w14:textId="77777777" w:rsidR="00D3022B" w:rsidRDefault="00D3022B">
      <w:pPr>
        <w:spacing w:after="0" w:line="240" w:lineRule="auto"/>
      </w:pPr>
      <w:r>
        <w:separator/>
      </w:r>
    </w:p>
  </w:footnote>
  <w:footnote w:type="continuationSeparator" w:id="0">
    <w:p w14:paraId="32936952" w14:textId="77777777" w:rsidR="00D3022B" w:rsidRDefault="00D3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D425" w14:textId="77777777" w:rsidR="000D4408" w:rsidRDefault="000D440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6E31"/>
    <w:multiLevelType w:val="multilevel"/>
    <w:tmpl w:val="4034726C"/>
    <w:lvl w:ilvl="0">
      <w:start w:val="1"/>
      <w:numFmt w:val="decimal"/>
      <w:lvlText w:val="%1)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52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68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840" w:hanging="32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258671C"/>
    <w:multiLevelType w:val="multilevel"/>
    <w:tmpl w:val="E0B0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AC05C3"/>
    <w:multiLevelType w:val="multilevel"/>
    <w:tmpl w:val="5B204F7C"/>
    <w:lvl w:ilvl="0">
      <w:start w:val="1"/>
      <w:numFmt w:val="decimal"/>
      <w:lvlText w:val="%1)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639188C"/>
    <w:multiLevelType w:val="multilevel"/>
    <w:tmpl w:val="B0B0D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792A07ED"/>
    <w:multiLevelType w:val="multilevel"/>
    <w:tmpl w:val="7CDC7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num w:numId="1" w16cid:durableId="1918435541">
    <w:abstractNumId w:val="4"/>
  </w:num>
  <w:num w:numId="2" w16cid:durableId="1866208796">
    <w:abstractNumId w:val="0"/>
  </w:num>
  <w:num w:numId="3" w16cid:durableId="403340838">
    <w:abstractNumId w:val="2"/>
  </w:num>
  <w:num w:numId="4" w16cid:durableId="879897360">
    <w:abstractNumId w:val="3"/>
  </w:num>
  <w:num w:numId="5" w16cid:durableId="1695037105">
    <w:abstractNumId w:val="1"/>
  </w:num>
  <w:num w:numId="6" w16cid:durableId="1705906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08"/>
    <w:rsid w:val="000D4408"/>
    <w:rsid w:val="001130B6"/>
    <w:rsid w:val="002A4A31"/>
    <w:rsid w:val="002F4DE3"/>
    <w:rsid w:val="003634AA"/>
    <w:rsid w:val="003B0399"/>
    <w:rsid w:val="003F0377"/>
    <w:rsid w:val="004E1D34"/>
    <w:rsid w:val="004E2B1E"/>
    <w:rsid w:val="00524AAD"/>
    <w:rsid w:val="005414D9"/>
    <w:rsid w:val="005A381D"/>
    <w:rsid w:val="006C0117"/>
    <w:rsid w:val="007903D2"/>
    <w:rsid w:val="007C52F3"/>
    <w:rsid w:val="007D3DF9"/>
    <w:rsid w:val="007D5876"/>
    <w:rsid w:val="00812CE1"/>
    <w:rsid w:val="00A25374"/>
    <w:rsid w:val="00A26B1C"/>
    <w:rsid w:val="00A31AF2"/>
    <w:rsid w:val="00A5341D"/>
    <w:rsid w:val="00A711DB"/>
    <w:rsid w:val="00B341F4"/>
    <w:rsid w:val="00B56084"/>
    <w:rsid w:val="00BA3D41"/>
    <w:rsid w:val="00C1312D"/>
    <w:rsid w:val="00C6528D"/>
    <w:rsid w:val="00C87EF3"/>
    <w:rsid w:val="00CB38BD"/>
    <w:rsid w:val="00D3022B"/>
    <w:rsid w:val="00ED16B6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D605"/>
  <w15:docId w15:val="{8614AB47-7804-3440-8C28-997EB796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3D2"/>
    <w:pP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pPr>
      <w:spacing w:before="100" w:after="100"/>
    </w:pPr>
    <w:rPr>
      <w:rFonts w:eastAsia="Arial Unicode MS" w:cs="Arial Unicode MS"/>
      <w:color w:val="000000"/>
      <w:u w:color="000000"/>
      <w:lang w:val="en-US"/>
    </w:rPr>
  </w:style>
  <w:style w:type="numbering" w:customStyle="1" w:styleId="10">
    <w:name w:val="Импортированный стиль 1"/>
  </w:style>
  <w:style w:type="numbering" w:customStyle="1" w:styleId="20">
    <w:name w:val="Импортированный стиль 2"/>
  </w:style>
  <w:style w:type="paragraph" w:styleId="a7">
    <w:name w:val="List Paragraph"/>
    <w:pPr>
      <w:spacing w:after="200" w:line="276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30">
    <w:name w:val="Импортированный стиль 3"/>
  </w:style>
  <w:style w:type="paragraph" w:customStyle="1" w:styleId="a8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  <w:u w:color="000000"/>
    </w:rPr>
  </w:style>
  <w:style w:type="numbering" w:customStyle="1" w:styleId="40">
    <w:name w:val="Импортированный стиль 4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ody Text"/>
    <w:basedOn w:val="a"/>
    <w:link w:val="ab"/>
    <w:uiPriority w:val="1"/>
    <w:qFormat/>
    <w:rsid w:val="00A711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A711DB"/>
    <w:rPr>
      <w:lang w:val="uk-UA" w:eastAsia="en-US"/>
    </w:rPr>
  </w:style>
  <w:style w:type="paragraph" w:customStyle="1" w:styleId="TableParagraph">
    <w:name w:val="Table Paragraph"/>
    <w:basedOn w:val="a"/>
    <w:uiPriority w:val="1"/>
    <w:qFormat/>
    <w:rsid w:val="00A711DB"/>
    <w:pPr>
      <w:widowControl w:val="0"/>
      <w:autoSpaceDE w:val="0"/>
      <w:autoSpaceDN w:val="0"/>
      <w:spacing w:after="0" w:line="273" w:lineRule="exact"/>
      <w:ind w:left="47"/>
    </w:pPr>
    <w:rPr>
      <w:rFonts w:ascii="Times New Roman" w:eastAsia="Times New Roman" w:hAnsi="Times New Roman" w:cs="Times New Roman"/>
      <w:color w:val="auto"/>
      <w:lang w:val="uk-UA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25374"/>
    <w:rPr>
      <w:rFonts w:ascii="Courier New" w:eastAsia="Courier New" w:hAnsi="Courier New" w:cs="Courier New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KRI7YOmg2Y3QjPPjxp+KzUBfw==">CgMxLjA4AHIhMVlReFVja2ZCRHZ2c1lZbUtUUXl6bnVCZUpiU3hZRTVJ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2024-02-25T20:22:00Z</dcterms:created>
  <dcterms:modified xsi:type="dcterms:W3CDTF">2024-02-25T21:17:00Z</dcterms:modified>
</cp:coreProperties>
</file>