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7CA2" w:rsidRPr="006D1597" w:rsidRDefault="002D6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Міністерство освіти і науки України</w:t>
      </w:r>
    </w:p>
    <w:p w14:paraId="00000002" w14:textId="77777777" w:rsidR="009E7CA2" w:rsidRPr="006D1597" w:rsidRDefault="002D6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Національний технічний університет України</w:t>
      </w:r>
    </w:p>
    <w:p w14:paraId="00000003" w14:textId="77777777" w:rsidR="009E7CA2" w:rsidRPr="006D1597" w:rsidRDefault="002D6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00000004" w14:textId="77777777" w:rsidR="009E7CA2" w:rsidRPr="006D1597" w:rsidRDefault="002D6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інженерії програмного забезпечення в енергетиці</w:t>
      </w:r>
    </w:p>
    <w:p w14:paraId="00000005" w14:textId="77777777" w:rsidR="009E7CA2" w:rsidRPr="006D1597" w:rsidRDefault="009E7C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0000006" w14:textId="77777777" w:rsidR="009E7CA2" w:rsidRDefault="009E7C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9E7CA2" w:rsidRDefault="009E7C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9E7CA2" w:rsidRDefault="009E7C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0000009" w14:textId="77777777" w:rsidR="009E7CA2" w:rsidRDefault="009E7CA2">
      <w:pPr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9E7CA2" w:rsidRDefault="009E7CA2">
      <w:pPr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9E7CA2" w:rsidRDefault="009E7CA2">
      <w:pPr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9E7CA2" w:rsidRDefault="009E7CA2">
      <w:pPr>
        <w:tabs>
          <w:tab w:val="left" w:pos="2510"/>
        </w:tabs>
        <w:jc w:val="center"/>
        <w:rPr>
          <w:rFonts w:ascii="Times New Roman" w:eastAsia="Times New Roman" w:hAnsi="Times New Roman" w:cs="Times New Roman"/>
        </w:rPr>
      </w:pPr>
    </w:p>
    <w:p w14:paraId="0000000D" w14:textId="77777777" w:rsidR="009E7CA2" w:rsidRDefault="009E7CA2">
      <w:pPr>
        <w:jc w:val="center"/>
        <w:rPr>
          <w:rFonts w:ascii="Times New Roman" w:eastAsia="Times New Roman" w:hAnsi="Times New Roman" w:cs="Times New Roman"/>
        </w:rPr>
      </w:pPr>
    </w:p>
    <w:p w14:paraId="6BB8D23C" w14:textId="77777777" w:rsidR="006D1597" w:rsidRDefault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4D4F067D" w:rsidR="009E7CA2" w:rsidRPr="00523235" w:rsidRDefault="002D654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2323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000000F" w14:textId="77777777" w:rsidR="009E7CA2" w:rsidRDefault="002D65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«Економіка ІТ- індустрії»</w:t>
      </w:r>
    </w:p>
    <w:p w14:paraId="00000010" w14:textId="62DD3D6C" w:rsidR="009E7CA2" w:rsidRDefault="002D65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5818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Оцінка</w:t>
      </w:r>
      <w:proofErr w:type="spellEnd"/>
      <w:r w:rsidR="005818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методом P</w:t>
      </w:r>
      <w:r w:rsidR="005818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ERT</w:t>
      </w:r>
      <w:r w:rsidR="005818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818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трудомісткість</w:t>
      </w:r>
      <w:proofErr w:type="spellEnd"/>
      <w:r w:rsidR="005818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818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розробки</w:t>
      </w:r>
      <w:proofErr w:type="spellEnd"/>
      <w:r w:rsidR="005818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ПЗ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1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4AB77425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EF8B86" w14:textId="49649017" w:rsidR="006D1597" w:rsidRDefault="006D1597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897B3" w14:textId="28E08399" w:rsidR="006D1597" w:rsidRDefault="006D1597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548B1" w14:textId="59628C69" w:rsidR="006D1597" w:rsidRDefault="006D1597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1FDFDD" w14:textId="77777777" w:rsidR="006D1597" w:rsidRDefault="006D1597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9E71F" w14:textId="77777777" w:rsidR="006D1597" w:rsidRDefault="006D1597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9E7CA2" w:rsidRDefault="009E7CA2" w:rsidP="006D1597">
      <w:pPr>
        <w:ind w:left="6946" w:hanging="11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A70430" w14:textId="77777777" w:rsidR="006D1597" w:rsidRPr="006D1597" w:rsidRDefault="002D6546" w:rsidP="006D1597">
      <w:pPr>
        <w:ind w:left="6946" w:hanging="113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</w:t>
      </w:r>
      <w:r w:rsidR="006D1597" w:rsidRPr="006D1597">
        <w:rPr>
          <w:rFonts w:ascii="Times New Roman" w:eastAsia="Times New Roman" w:hAnsi="Times New Roman" w:cs="Times New Roman"/>
          <w:b/>
          <w:bCs/>
          <w:sz w:val="28"/>
          <w:szCs w:val="28"/>
        </w:rPr>
        <w:t>ла</w:t>
      </w:r>
      <w:r w:rsidRPr="006D15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00000014" w14:textId="2D42759E" w:rsidR="009E7CA2" w:rsidRDefault="002D6546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D1597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курсу</w:t>
      </w:r>
    </w:p>
    <w:p w14:paraId="00000015" w14:textId="59161EF3" w:rsidR="009E7CA2" w:rsidRDefault="002D6546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ІАТЕ групи Т</w:t>
      </w:r>
      <w:r w:rsidR="006D159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-01</w:t>
      </w:r>
    </w:p>
    <w:p w14:paraId="00000016" w14:textId="431345BB" w:rsidR="009E7CA2" w:rsidRPr="00A2557F" w:rsidRDefault="006D1597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Олександрівна</w:t>
      </w:r>
      <w:proofErr w:type="spellEnd"/>
    </w:p>
    <w:p w14:paraId="00000017" w14:textId="77777777" w:rsidR="009E7CA2" w:rsidRDefault="009E7CA2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</w:rPr>
      </w:pPr>
    </w:p>
    <w:p w14:paraId="47DBAA37" w14:textId="77777777" w:rsidR="006D1597" w:rsidRPr="006D1597" w:rsidRDefault="002D6546" w:rsidP="006D1597">
      <w:pPr>
        <w:ind w:left="6946" w:hanging="113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Перевірила: </w:t>
      </w:r>
    </w:p>
    <w:p w14:paraId="0E1D38AB" w14:textId="77777777" w:rsidR="006D1597" w:rsidRDefault="006D1597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sz w:val="28"/>
          <w:szCs w:val="28"/>
        </w:rPr>
        <w:t>Старший викладач Кафедри</w:t>
      </w:r>
    </w:p>
    <w:p w14:paraId="31B2A3CB" w14:textId="77777777" w:rsidR="006D1597" w:rsidRDefault="006D1597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sz w:val="28"/>
          <w:szCs w:val="28"/>
        </w:rPr>
        <w:t>АПЕПС Бандурка Олена</w:t>
      </w:r>
    </w:p>
    <w:p w14:paraId="3C4A944E" w14:textId="1A14F974" w:rsidR="006D1597" w:rsidRPr="006D1597" w:rsidRDefault="006D1597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</w:rPr>
      </w:pPr>
      <w:r w:rsidRPr="006D1597">
        <w:rPr>
          <w:rFonts w:ascii="Times New Roman" w:eastAsia="Times New Roman" w:hAnsi="Times New Roman" w:cs="Times New Roman"/>
          <w:sz w:val="28"/>
          <w:szCs w:val="28"/>
        </w:rPr>
        <w:t>Іванівна</w:t>
      </w:r>
    </w:p>
    <w:p w14:paraId="00000019" w14:textId="1428372D" w:rsidR="009E7CA2" w:rsidRDefault="009E7CA2" w:rsidP="006D1597">
      <w:pPr>
        <w:ind w:left="6946" w:hanging="1133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9E7CA2" w:rsidRDefault="009E7CA2" w:rsidP="006D15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6738473E" w:rsidR="009E7CA2" w:rsidRPr="006D1597" w:rsidRDefault="006D159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295C">
        <w:rPr>
          <w:rFonts w:ascii="Times New Roman" w:hAnsi="Times New Roman" w:cs="Times New Roman" w:hint="cs"/>
          <w:sz w:val="28"/>
          <w:szCs w:val="28"/>
        </w:rPr>
        <w:t>Київ</w:t>
      </w:r>
      <w:r w:rsidRPr="00CE295C">
        <w:rPr>
          <w:rFonts w:ascii="Times New Roman" w:hAnsi="Times New Roman" w:cs="Times New Roman" w:hint="cs"/>
          <w:spacing w:val="-3"/>
          <w:sz w:val="28"/>
          <w:szCs w:val="28"/>
        </w:rPr>
        <w:t xml:space="preserve"> </w:t>
      </w:r>
      <w:r w:rsidRPr="00CE295C">
        <w:rPr>
          <w:rFonts w:ascii="Times New Roman" w:hAnsi="Times New Roman" w:cs="Times New Roman" w:hint="cs"/>
          <w:sz w:val="28"/>
          <w:szCs w:val="28"/>
        </w:rPr>
        <w:t>–</w:t>
      </w:r>
      <w:r w:rsidRPr="00CE295C">
        <w:rPr>
          <w:rFonts w:ascii="Times New Roman" w:hAnsi="Times New Roman" w:cs="Times New Roman" w:hint="cs"/>
          <w:spacing w:val="-1"/>
          <w:sz w:val="28"/>
          <w:szCs w:val="28"/>
        </w:rPr>
        <w:t xml:space="preserve"> </w:t>
      </w:r>
      <w:r w:rsidR="002D6546" w:rsidRPr="006D1597">
        <w:rPr>
          <w:rFonts w:ascii="Times New Roman" w:eastAsia="Times New Roman" w:hAnsi="Times New Roman" w:cs="Times New Roman"/>
          <w:bCs/>
          <w:sz w:val="28"/>
          <w:szCs w:val="28"/>
        </w:rPr>
        <w:t xml:space="preserve"> 2023</w:t>
      </w:r>
      <w:r w:rsidR="002D6546" w:rsidRPr="006D1597">
        <w:rPr>
          <w:bCs/>
        </w:rPr>
        <w:br w:type="page"/>
      </w:r>
    </w:p>
    <w:p w14:paraId="48ECD0B4" w14:textId="21A478A3" w:rsidR="00C34BCD" w:rsidRPr="006D1597" w:rsidRDefault="00A2094D" w:rsidP="006D1597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6D159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Завдання</w:t>
      </w:r>
      <w:proofErr w:type="spellEnd"/>
    </w:p>
    <w:p w14:paraId="6A042803" w14:textId="77777777" w:rsidR="00C34BCD" w:rsidRDefault="00C34BCD" w:rsidP="00567E2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00D97E" w14:textId="2CE1828D" w:rsidR="00C34BCD" w:rsidRPr="00C34BCD" w:rsidRDefault="00C34BCD" w:rsidP="00567E2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 w:rsidR="004D753D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</w:p>
    <w:p w14:paraId="76170E8D" w14:textId="59982C6D" w:rsidR="00A2094D" w:rsidRDefault="004D753D" w:rsidP="00567E2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7695">
        <w:rPr>
          <w:noProof/>
          <w:lang w:val="ru-RU"/>
        </w:rPr>
        <w:drawing>
          <wp:inline distT="0" distB="0" distL="0" distR="0" wp14:anchorId="3DED37BA" wp14:editId="181727ED">
            <wp:extent cx="5937885" cy="1111250"/>
            <wp:effectExtent l="0" t="0" r="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3F5B" w14:textId="52757600" w:rsidR="00C34BCD" w:rsidRDefault="00C34BCD" w:rsidP="00567E2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2F80D" w14:textId="180D86BE" w:rsidR="00792B51" w:rsidRPr="00792B51" w:rsidRDefault="00792B51" w:rsidP="00792B51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792B51">
        <w:rPr>
          <w:rFonts w:ascii="Times New Roman" w:eastAsia="Times New Roman" w:hAnsi="Times New Roman" w:cs="Times New Roman" w:hint="cs"/>
          <w:b/>
          <w:bCs/>
          <w:sz w:val="32"/>
          <w:szCs w:val="32"/>
          <w:lang w:val="ru-RU"/>
        </w:rPr>
        <w:t>Теорія</w:t>
      </w:r>
      <w:proofErr w:type="spellEnd"/>
    </w:p>
    <w:p w14:paraId="5712B641" w14:textId="77777777" w:rsidR="00792B51" w:rsidRPr="00CE295C" w:rsidRDefault="00792B51" w:rsidP="00792B51">
      <w:pPr>
        <w:pStyle w:val="ab"/>
        <w:spacing w:before="197"/>
        <w:ind w:left="825"/>
        <w:jc w:val="both"/>
        <w:rPr>
          <w:rFonts w:hint="cs"/>
        </w:rPr>
      </w:pPr>
      <w:proofErr w:type="spellStart"/>
      <w:r w:rsidRPr="00CE295C">
        <w:rPr>
          <w:rFonts w:hint="cs"/>
        </w:rPr>
        <w:t>Program</w:t>
      </w:r>
      <w:proofErr w:type="spellEnd"/>
      <w:r w:rsidRPr="00CE295C">
        <w:rPr>
          <w:rFonts w:hint="cs"/>
          <w:spacing w:val="6"/>
        </w:rPr>
        <w:t xml:space="preserve"> </w:t>
      </w:r>
      <w:r w:rsidRPr="00CE295C">
        <w:rPr>
          <w:rFonts w:hint="cs"/>
        </w:rPr>
        <w:t>(Project)</w:t>
      </w:r>
      <w:r w:rsidRPr="00CE295C">
        <w:rPr>
          <w:rFonts w:hint="cs"/>
          <w:spacing w:val="9"/>
        </w:rPr>
        <w:t xml:space="preserve"> </w:t>
      </w:r>
      <w:proofErr w:type="spellStart"/>
      <w:r w:rsidRPr="00CE295C">
        <w:rPr>
          <w:rFonts w:hint="cs"/>
        </w:rPr>
        <w:t>Evaluation</w:t>
      </w:r>
      <w:proofErr w:type="spellEnd"/>
      <w:r w:rsidRPr="00CE295C">
        <w:rPr>
          <w:rFonts w:hint="cs"/>
          <w:spacing w:val="7"/>
        </w:rPr>
        <w:t xml:space="preserve"> </w:t>
      </w:r>
      <w:proofErr w:type="spellStart"/>
      <w:r w:rsidRPr="00CE295C">
        <w:rPr>
          <w:rFonts w:hint="cs"/>
        </w:rPr>
        <w:t>and</w:t>
      </w:r>
      <w:proofErr w:type="spellEnd"/>
      <w:r w:rsidRPr="00CE295C">
        <w:rPr>
          <w:rFonts w:hint="cs"/>
          <w:spacing w:val="11"/>
        </w:rPr>
        <w:t xml:space="preserve"> </w:t>
      </w:r>
      <w:proofErr w:type="spellStart"/>
      <w:r w:rsidRPr="00CE295C">
        <w:rPr>
          <w:rFonts w:hint="cs"/>
        </w:rPr>
        <w:t>Review</w:t>
      </w:r>
      <w:proofErr w:type="spellEnd"/>
      <w:r w:rsidRPr="00CE295C">
        <w:rPr>
          <w:rFonts w:hint="cs"/>
          <w:spacing w:val="13"/>
        </w:rPr>
        <w:t xml:space="preserve"> </w:t>
      </w:r>
      <w:proofErr w:type="spellStart"/>
      <w:r w:rsidRPr="00CE295C">
        <w:rPr>
          <w:rFonts w:hint="cs"/>
        </w:rPr>
        <w:t>Technique</w:t>
      </w:r>
      <w:proofErr w:type="spellEnd"/>
      <w:r w:rsidRPr="00CE295C">
        <w:rPr>
          <w:rFonts w:hint="cs"/>
          <w:spacing w:val="13"/>
        </w:rPr>
        <w:t xml:space="preserve"> </w:t>
      </w:r>
      <w:r w:rsidRPr="00CE295C">
        <w:rPr>
          <w:rFonts w:hint="cs"/>
        </w:rPr>
        <w:t>(скорочено</w:t>
      </w:r>
      <w:r w:rsidRPr="00CE295C">
        <w:rPr>
          <w:rFonts w:hint="cs"/>
          <w:spacing w:val="12"/>
        </w:rPr>
        <w:t xml:space="preserve"> </w:t>
      </w:r>
      <w:r w:rsidRPr="00CE295C">
        <w:rPr>
          <w:rFonts w:hint="cs"/>
        </w:rPr>
        <w:t>—</w:t>
      </w:r>
      <w:r w:rsidRPr="00CE295C">
        <w:rPr>
          <w:rFonts w:hint="cs"/>
          <w:spacing w:val="10"/>
        </w:rPr>
        <w:t xml:space="preserve"> </w:t>
      </w:r>
      <w:r w:rsidRPr="00CE295C">
        <w:rPr>
          <w:rFonts w:hint="cs"/>
        </w:rPr>
        <w:t>PERT)</w:t>
      </w:r>
    </w:p>
    <w:p w14:paraId="03E6C9E9" w14:textId="77777777" w:rsidR="00792B51" w:rsidRPr="00CE295C" w:rsidRDefault="00792B51" w:rsidP="00792B51">
      <w:pPr>
        <w:pStyle w:val="ab"/>
        <w:spacing w:before="163" w:line="360" w:lineRule="auto"/>
        <w:ind w:left="119" w:right="134"/>
        <w:jc w:val="both"/>
        <w:rPr>
          <w:rFonts w:hint="cs"/>
        </w:rPr>
      </w:pPr>
      <w:r w:rsidRPr="00CE295C">
        <w:rPr>
          <w:rFonts w:hint="cs"/>
        </w:rPr>
        <w:t>— техніка оцінки та аналізу програм (проектів), яка використовується при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управлінні проектами. PERT — це спосіб аналізу завдань, необхідних для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виконання проекту. Особливо, аналізу часу, який потрібен для виконання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кожної окремої задачі,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а також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визначення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мінімального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необхідного</w:t>
      </w:r>
      <w:r w:rsidRPr="00CE295C">
        <w:rPr>
          <w:rFonts w:hint="cs"/>
          <w:spacing w:val="70"/>
        </w:rPr>
        <w:t xml:space="preserve"> </w:t>
      </w:r>
      <w:r w:rsidRPr="00CE295C">
        <w:rPr>
          <w:rFonts w:hint="cs"/>
        </w:rPr>
        <w:t>часу</w:t>
      </w:r>
      <w:r w:rsidRPr="00CE295C">
        <w:rPr>
          <w:rFonts w:hint="cs"/>
          <w:spacing w:val="1"/>
        </w:rPr>
        <w:t xml:space="preserve"> </w:t>
      </w:r>
      <w:r w:rsidRPr="00CE295C">
        <w:rPr>
          <w:rFonts w:hint="cs"/>
        </w:rPr>
        <w:t>для</w:t>
      </w:r>
      <w:r w:rsidRPr="00CE295C">
        <w:rPr>
          <w:rFonts w:hint="cs"/>
          <w:spacing w:val="2"/>
        </w:rPr>
        <w:t xml:space="preserve"> </w:t>
      </w:r>
      <w:r w:rsidRPr="00CE295C">
        <w:rPr>
          <w:rFonts w:hint="cs"/>
        </w:rPr>
        <w:t>виконання</w:t>
      </w:r>
      <w:r w:rsidRPr="00CE295C">
        <w:rPr>
          <w:rFonts w:hint="cs"/>
          <w:spacing w:val="2"/>
        </w:rPr>
        <w:t xml:space="preserve"> </w:t>
      </w:r>
      <w:r w:rsidRPr="00CE295C">
        <w:rPr>
          <w:rFonts w:hint="cs"/>
        </w:rPr>
        <w:t>всього проекту.</w:t>
      </w:r>
    </w:p>
    <w:p w14:paraId="57E34B6D" w14:textId="77777777" w:rsidR="00792B51" w:rsidRPr="00792B51" w:rsidRDefault="00792B51" w:rsidP="006D1597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1AFD1D" w14:textId="1BC7B7CF" w:rsidR="00C34BCD" w:rsidRPr="006D1597" w:rsidRDefault="00DE0163" w:rsidP="006D1597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6D159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Формули</w:t>
      </w:r>
      <w:proofErr w:type="spellEnd"/>
    </w:p>
    <w:p w14:paraId="1FBAB45A" w14:textId="74051178" w:rsidR="00DE0163" w:rsidRPr="00DE0163" w:rsidRDefault="00FB7AB8" w:rsidP="00FD7DEC">
      <w:pPr>
        <w:pStyle w:val="a9"/>
        <w:ind w:firstLine="720"/>
        <w:rPr>
          <w:lang w:val="ru-RU"/>
        </w:rPr>
      </w:pPr>
      <w:proofErr w:type="spellStart"/>
      <w:r>
        <w:rPr>
          <w:sz w:val="28"/>
          <w:szCs w:val="28"/>
          <w:lang w:val="ru-RU"/>
        </w:rPr>
        <w:t>С</w:t>
      </w:r>
      <w:r w:rsidR="00DE0163" w:rsidRPr="00DE0163">
        <w:rPr>
          <w:sz w:val="28"/>
          <w:szCs w:val="28"/>
          <w:lang w:val="ru-RU"/>
        </w:rPr>
        <w:t>ередн</w:t>
      </w:r>
      <w:r>
        <w:rPr>
          <w:sz w:val="28"/>
          <w:szCs w:val="28"/>
          <w:lang w:val="ru-RU"/>
        </w:rPr>
        <w:t>я</w:t>
      </w:r>
      <w:proofErr w:type="spellEnd"/>
      <w:r w:rsidR="00DE0163" w:rsidRPr="00DE0163">
        <w:rPr>
          <w:sz w:val="28"/>
          <w:szCs w:val="28"/>
          <w:lang w:val="ru-RU"/>
        </w:rPr>
        <w:t xml:space="preserve"> </w:t>
      </w:r>
      <w:proofErr w:type="spellStart"/>
      <w:r w:rsidR="00DE0163" w:rsidRPr="00DE0163">
        <w:rPr>
          <w:sz w:val="28"/>
          <w:szCs w:val="28"/>
          <w:lang w:val="ru-RU"/>
        </w:rPr>
        <w:t>трудомістк</w:t>
      </w:r>
      <w:r w:rsidR="00661724">
        <w:rPr>
          <w:sz w:val="28"/>
          <w:szCs w:val="28"/>
          <w:lang w:val="ru-RU"/>
        </w:rPr>
        <w:t>і</w:t>
      </w:r>
      <w:r w:rsidR="00DE0163" w:rsidRPr="00DE0163">
        <w:rPr>
          <w:sz w:val="28"/>
          <w:szCs w:val="28"/>
          <w:lang w:val="ru-RU"/>
        </w:rPr>
        <w:t>ст</w:t>
      </w:r>
      <w:r w:rsidR="004B078F">
        <w:rPr>
          <w:sz w:val="28"/>
          <w:szCs w:val="28"/>
          <w:lang w:val="ru-RU"/>
        </w:rPr>
        <w:t>ь</w:t>
      </w:r>
      <w:proofErr w:type="spellEnd"/>
      <w:r w:rsidR="00DE0163" w:rsidRPr="00DE0163">
        <w:rPr>
          <w:sz w:val="28"/>
          <w:szCs w:val="28"/>
          <w:lang w:val="ru-RU"/>
        </w:rPr>
        <w:t xml:space="preserve"> по кожному </w:t>
      </w:r>
      <w:proofErr w:type="spellStart"/>
      <w:r w:rsidR="00DE0163" w:rsidRPr="00DE0163">
        <w:rPr>
          <w:sz w:val="28"/>
          <w:szCs w:val="28"/>
          <w:lang w:val="ru-RU"/>
        </w:rPr>
        <w:t>елементарному</w:t>
      </w:r>
      <w:proofErr w:type="spellEnd"/>
      <w:r w:rsidR="00DE0163" w:rsidRPr="00DE0163">
        <w:rPr>
          <w:sz w:val="28"/>
          <w:szCs w:val="28"/>
          <w:lang w:val="ru-RU"/>
        </w:rPr>
        <w:t xml:space="preserve"> пакету </w:t>
      </w:r>
    </w:p>
    <w:p w14:paraId="28EA4D65" w14:textId="7200B207" w:rsidR="00DE0163" w:rsidRDefault="003E5C96" w:rsidP="00567E24">
      <w:pPr>
        <w:pStyle w:val="a9"/>
        <w:jc w:val="center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=</m:t>
        </m:r>
        <m:r>
          <w:rPr>
            <w:rFonts w:ascii="Cambria Math" w:hAnsi="Cambria Math"/>
            <w:position w:val="2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+ 4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position w:val="2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  <w:lang w:val="ru-RU"/>
          </w:rPr>
          <m:t>/6</m:t>
        </m:r>
      </m:oMath>
      <w:r w:rsidR="00DE0163">
        <w:rPr>
          <w:sz w:val="28"/>
          <w:szCs w:val="28"/>
          <w:lang w:val="ru-RU"/>
        </w:rPr>
        <w:t>, де</w:t>
      </w:r>
    </w:p>
    <w:p w14:paraId="0E8D7957" w14:textId="77777777" w:rsidR="00FD7DEC" w:rsidRDefault="00DE0163" w:rsidP="00FD7DEC">
      <w:pPr>
        <w:pStyle w:val="a9"/>
        <w:ind w:left="567"/>
        <w:rPr>
          <w:sz w:val="28"/>
          <w:szCs w:val="28"/>
          <w:lang w:val="ru-RU"/>
        </w:rPr>
      </w:pPr>
      <w:r w:rsidRPr="00DE0163">
        <w:rPr>
          <w:rFonts w:ascii="Times New Roman,Italic" w:hAnsi="Times New Roman,Italic"/>
          <w:i/>
          <w:iCs/>
          <w:sz w:val="28"/>
          <w:szCs w:val="28"/>
          <w:lang w:val="ru-RU"/>
        </w:rPr>
        <w:t>М</w:t>
      </w:r>
      <w:r w:rsidRPr="00DE0163">
        <w:rPr>
          <w:rFonts w:ascii="Times New Roman,Italic" w:hAnsi="Times New Roman,Italic"/>
          <w:i/>
          <w:iCs/>
          <w:position w:val="-6"/>
          <w:sz w:val="20"/>
          <w:szCs w:val="20"/>
          <w:lang w:val="ru-RU"/>
        </w:rPr>
        <w:t xml:space="preserve">і </w:t>
      </w:r>
      <w:r w:rsidRPr="00DE0163">
        <w:rPr>
          <w:sz w:val="28"/>
          <w:szCs w:val="28"/>
          <w:lang w:val="ru-RU"/>
        </w:rPr>
        <w:t xml:space="preserve">- </w:t>
      </w:r>
      <w:proofErr w:type="spellStart"/>
      <w:r w:rsidRPr="00DE0163">
        <w:rPr>
          <w:sz w:val="28"/>
          <w:szCs w:val="28"/>
          <w:lang w:val="ru-RU"/>
        </w:rPr>
        <w:t>найбільш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імовірна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оцінка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трудомісткості</w:t>
      </w:r>
      <w:proofErr w:type="spellEnd"/>
      <w:r w:rsidRPr="00DE0163">
        <w:rPr>
          <w:sz w:val="28"/>
          <w:szCs w:val="28"/>
          <w:lang w:val="ru-RU"/>
        </w:rPr>
        <w:t>;</w:t>
      </w:r>
      <w:r w:rsidRPr="00DE0163">
        <w:rPr>
          <w:sz w:val="28"/>
          <w:szCs w:val="28"/>
          <w:lang w:val="ru-RU"/>
        </w:rPr>
        <w:br/>
      </w:r>
      <w:r>
        <w:rPr>
          <w:rFonts w:ascii="Cambria Math" w:hAnsi="Cambria Math"/>
          <w:sz w:val="28"/>
          <w:szCs w:val="28"/>
        </w:rPr>
        <w:t>𝑂</w:t>
      </w:r>
      <w:r>
        <w:rPr>
          <w:rFonts w:ascii="Cambria Math" w:hAnsi="Cambria Math"/>
          <w:position w:val="-6"/>
          <w:sz w:val="20"/>
          <w:szCs w:val="20"/>
        </w:rPr>
        <w:t>𝑖</w:t>
      </w:r>
      <w:r w:rsidRPr="00DE0163">
        <w:rPr>
          <w:rFonts w:ascii="Cambria Math" w:hAnsi="Cambria Math"/>
          <w:position w:val="-6"/>
          <w:sz w:val="20"/>
          <w:szCs w:val="20"/>
          <w:lang w:val="ru-RU"/>
        </w:rPr>
        <w:t xml:space="preserve"> </w:t>
      </w:r>
      <w:r w:rsidRPr="00DE0163">
        <w:rPr>
          <w:sz w:val="28"/>
          <w:szCs w:val="28"/>
          <w:lang w:val="ru-RU"/>
        </w:rPr>
        <w:t xml:space="preserve">- </w:t>
      </w:r>
      <w:proofErr w:type="spellStart"/>
      <w:r w:rsidRPr="00DE0163">
        <w:rPr>
          <w:sz w:val="28"/>
          <w:szCs w:val="28"/>
          <w:lang w:val="ru-RU"/>
        </w:rPr>
        <w:t>мінімально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можливі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трудомісткості</w:t>
      </w:r>
      <w:proofErr w:type="spellEnd"/>
      <w:r w:rsidRPr="00DE0163">
        <w:rPr>
          <w:sz w:val="28"/>
          <w:szCs w:val="28"/>
          <w:lang w:val="ru-RU"/>
        </w:rPr>
        <w:t xml:space="preserve"> на </w:t>
      </w:r>
      <w:proofErr w:type="spellStart"/>
      <w:r w:rsidRPr="00DE0163">
        <w:rPr>
          <w:sz w:val="28"/>
          <w:szCs w:val="28"/>
          <w:lang w:val="ru-RU"/>
        </w:rPr>
        <w:t>реалізацію</w:t>
      </w:r>
      <w:proofErr w:type="spellEnd"/>
      <w:r w:rsidRPr="00DE0163">
        <w:rPr>
          <w:sz w:val="28"/>
          <w:szCs w:val="28"/>
          <w:lang w:val="ru-RU"/>
        </w:rPr>
        <w:t xml:space="preserve"> пакета </w:t>
      </w:r>
      <w:proofErr w:type="spellStart"/>
      <w:r w:rsidRPr="00DE0163">
        <w:rPr>
          <w:sz w:val="28"/>
          <w:szCs w:val="28"/>
          <w:lang w:val="ru-RU"/>
        </w:rPr>
        <w:t>робіт</w:t>
      </w:r>
      <w:proofErr w:type="spellEnd"/>
      <w:r w:rsidRPr="00DE0163">
        <w:rPr>
          <w:sz w:val="28"/>
          <w:szCs w:val="28"/>
          <w:lang w:val="ru-RU"/>
        </w:rPr>
        <w:t xml:space="preserve">, </w:t>
      </w:r>
      <w:proofErr w:type="spellStart"/>
      <w:r w:rsidRPr="00DE0163">
        <w:rPr>
          <w:sz w:val="28"/>
          <w:szCs w:val="28"/>
          <w:lang w:val="ru-RU"/>
        </w:rPr>
        <w:t>ні</w:t>
      </w:r>
      <w:proofErr w:type="spellEnd"/>
      <w:r w:rsidRPr="00DE0163">
        <w:rPr>
          <w:sz w:val="28"/>
          <w:szCs w:val="28"/>
          <w:lang w:val="ru-RU"/>
        </w:rPr>
        <w:t xml:space="preserve"> один </w:t>
      </w:r>
      <w:proofErr w:type="spellStart"/>
      <w:r w:rsidRPr="00DE0163">
        <w:rPr>
          <w:sz w:val="28"/>
          <w:szCs w:val="28"/>
          <w:lang w:val="ru-RU"/>
        </w:rPr>
        <w:t>ризик</w:t>
      </w:r>
      <w:proofErr w:type="spellEnd"/>
      <w:r w:rsidRPr="00DE0163">
        <w:rPr>
          <w:sz w:val="28"/>
          <w:szCs w:val="28"/>
          <w:lang w:val="ru-RU"/>
        </w:rPr>
        <w:t xml:space="preserve"> не </w:t>
      </w:r>
      <w:proofErr w:type="spellStart"/>
      <w:r w:rsidRPr="00DE0163">
        <w:rPr>
          <w:sz w:val="28"/>
          <w:szCs w:val="28"/>
          <w:lang w:val="ru-RU"/>
        </w:rPr>
        <w:t>реалізувався</w:t>
      </w:r>
      <w:proofErr w:type="spellEnd"/>
      <w:r w:rsidRPr="00DE0163">
        <w:rPr>
          <w:sz w:val="28"/>
          <w:szCs w:val="28"/>
          <w:lang w:val="ru-RU"/>
        </w:rPr>
        <w:t>;</w:t>
      </w:r>
      <w:r w:rsidRPr="00DE0163">
        <w:rPr>
          <w:sz w:val="28"/>
          <w:szCs w:val="28"/>
          <w:lang w:val="ru-RU"/>
        </w:rPr>
        <w:br/>
      </w:r>
      <w:r w:rsidRPr="00DE0163">
        <w:rPr>
          <w:rFonts w:ascii="Times New Roman,Italic" w:hAnsi="Times New Roman,Italic"/>
          <w:i/>
          <w:iCs/>
          <w:sz w:val="28"/>
          <w:szCs w:val="28"/>
          <w:lang w:val="ru-RU"/>
        </w:rPr>
        <w:t>Р</w:t>
      </w:r>
      <w:r w:rsidRPr="00DE0163">
        <w:rPr>
          <w:rFonts w:ascii="Times New Roman,Italic" w:hAnsi="Times New Roman,Italic"/>
          <w:i/>
          <w:iCs/>
          <w:position w:val="-6"/>
          <w:sz w:val="20"/>
          <w:szCs w:val="20"/>
          <w:lang w:val="ru-RU"/>
        </w:rPr>
        <w:t xml:space="preserve">і </w:t>
      </w:r>
      <w:r w:rsidRPr="00DE0163">
        <w:rPr>
          <w:sz w:val="28"/>
          <w:szCs w:val="28"/>
          <w:lang w:val="ru-RU"/>
        </w:rPr>
        <w:t xml:space="preserve">– </w:t>
      </w:r>
      <w:proofErr w:type="spellStart"/>
      <w:r w:rsidRPr="00DE0163">
        <w:rPr>
          <w:sz w:val="28"/>
          <w:szCs w:val="28"/>
          <w:lang w:val="ru-RU"/>
        </w:rPr>
        <w:t>песимістична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оцінка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трудомісткості</w:t>
      </w:r>
      <w:proofErr w:type="spellEnd"/>
      <w:r w:rsidRPr="00DE0163">
        <w:rPr>
          <w:sz w:val="28"/>
          <w:szCs w:val="28"/>
          <w:lang w:val="ru-RU"/>
        </w:rPr>
        <w:t xml:space="preserve">, </w:t>
      </w:r>
      <w:proofErr w:type="spellStart"/>
      <w:r w:rsidRPr="00DE0163">
        <w:rPr>
          <w:sz w:val="28"/>
          <w:szCs w:val="28"/>
          <w:lang w:val="ru-RU"/>
        </w:rPr>
        <w:t>всі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ризики</w:t>
      </w:r>
      <w:proofErr w:type="spellEnd"/>
      <w:r w:rsidRPr="00DE0163">
        <w:rPr>
          <w:sz w:val="28"/>
          <w:szCs w:val="28"/>
          <w:lang w:val="ru-RU"/>
        </w:rPr>
        <w:t xml:space="preserve"> </w:t>
      </w:r>
      <w:proofErr w:type="spellStart"/>
      <w:r w:rsidRPr="00DE0163">
        <w:rPr>
          <w:sz w:val="28"/>
          <w:szCs w:val="28"/>
          <w:lang w:val="ru-RU"/>
        </w:rPr>
        <w:t>реалізувались</w:t>
      </w:r>
      <w:proofErr w:type="spellEnd"/>
      <w:r w:rsidRPr="00DE0163">
        <w:rPr>
          <w:sz w:val="28"/>
          <w:szCs w:val="28"/>
          <w:lang w:val="ru-RU"/>
        </w:rPr>
        <w:t>.</w:t>
      </w:r>
    </w:p>
    <w:p w14:paraId="05396609" w14:textId="2477448C" w:rsidR="00DE0163" w:rsidRPr="00FD7DEC" w:rsidRDefault="00FA3F8B" w:rsidP="00FD7DEC">
      <w:pPr>
        <w:pStyle w:val="a9"/>
        <w:ind w:left="709" w:firstLine="567"/>
        <w:rPr>
          <w:sz w:val="28"/>
          <w:szCs w:val="28"/>
          <w:lang w:val="ru-RU"/>
        </w:rPr>
      </w:pPr>
      <w:r w:rsidRPr="00FD7DEC">
        <w:rPr>
          <w:sz w:val="28"/>
          <w:szCs w:val="28"/>
        </w:rPr>
        <w:t>С</w:t>
      </w:r>
      <w:proofErr w:type="spellStart"/>
      <w:r>
        <w:rPr>
          <w:sz w:val="28"/>
          <w:szCs w:val="28"/>
        </w:rPr>
        <w:t>ередньоквадрат</w:t>
      </w:r>
      <w:r w:rsidR="003C4118">
        <w:rPr>
          <w:sz w:val="28"/>
          <w:szCs w:val="28"/>
          <w:lang w:val="ru-RU"/>
        </w:rPr>
        <w:t>ичне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відхилення</w:t>
      </w:r>
      <w:proofErr w:type="spellEnd"/>
    </w:p>
    <w:p w14:paraId="56DFC98E" w14:textId="33A8F081" w:rsidR="008D728C" w:rsidRPr="00567E24" w:rsidRDefault="003E5C96" w:rsidP="00567E24">
      <w:pPr>
        <w:pStyle w:val="a9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CKO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)/6</m:t>
          </m:r>
        </m:oMath>
      </m:oMathPara>
    </w:p>
    <w:p w14:paraId="7A763D17" w14:textId="12B1C032" w:rsidR="00C44BD1" w:rsidRDefault="00567E24" w:rsidP="00FD7DEC">
      <w:pPr>
        <w:pStyle w:val="a9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Сумарна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трудомісткість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</w:t>
      </w:r>
      <w:proofErr w:type="spellEnd"/>
    </w:p>
    <w:p w14:paraId="28656FEA" w14:textId="391964EB" w:rsidR="00C44BD1" w:rsidRPr="00DA72ED" w:rsidRDefault="00C44BD1" w:rsidP="00567E24">
      <w:pPr>
        <w:pStyle w:val="a9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63FF10E" w14:textId="4826F11E" w:rsidR="00C44BD1" w:rsidRDefault="001409D0" w:rsidP="00FD7DEC">
      <w:pPr>
        <w:pStyle w:val="a9"/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Сумарне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</w:t>
      </w:r>
      <w:r w:rsidR="00C44BD1" w:rsidRPr="00C44BD1">
        <w:rPr>
          <w:sz w:val="28"/>
          <w:szCs w:val="28"/>
          <w:lang w:val="ru-RU"/>
        </w:rPr>
        <w:t>ередньоквадратичне</w:t>
      </w:r>
      <w:proofErr w:type="spellEnd"/>
      <w:r w:rsidR="00C44BD1" w:rsidRPr="00C44BD1">
        <w:rPr>
          <w:sz w:val="28"/>
          <w:szCs w:val="28"/>
          <w:lang w:val="ru-RU"/>
        </w:rPr>
        <w:t xml:space="preserve"> </w:t>
      </w:r>
      <w:proofErr w:type="spellStart"/>
      <w:r w:rsidR="00C44BD1" w:rsidRPr="00C44BD1">
        <w:rPr>
          <w:sz w:val="28"/>
          <w:szCs w:val="28"/>
          <w:lang w:val="ru-RU"/>
        </w:rPr>
        <w:t>відхилення</w:t>
      </w:r>
      <w:proofErr w:type="spellEnd"/>
    </w:p>
    <w:p w14:paraId="3DE96A66" w14:textId="11E9EDBE" w:rsidR="00541B9F" w:rsidRPr="00DA72ED" w:rsidRDefault="00541B9F" w:rsidP="00C44BD1">
      <w:pPr>
        <w:pStyle w:val="a9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C</m:t>
          </m:r>
          <m:r>
            <w:rPr>
              <w:rFonts w:ascii="Cambria Math" w:hAnsi="Cambria Math"/>
              <w:lang w:val="en-US"/>
            </w:rPr>
            <m:t>KO=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CK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9C5504C" w14:textId="651C75BA" w:rsidR="00515A43" w:rsidRDefault="001E3728" w:rsidP="00FD7DEC">
      <w:pPr>
        <w:pStyle w:val="a9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lastRenderedPageBreak/>
        <w:t>С</w:t>
      </w:r>
      <w:r w:rsidR="00515A43" w:rsidRPr="00515A43">
        <w:rPr>
          <w:sz w:val="28"/>
          <w:szCs w:val="28"/>
          <w:lang w:val="ru-RU"/>
        </w:rPr>
        <w:t>умарн</w:t>
      </w:r>
      <w:r>
        <w:rPr>
          <w:sz w:val="28"/>
          <w:szCs w:val="28"/>
          <w:lang w:val="ru-RU"/>
        </w:rPr>
        <w:t>а</w:t>
      </w:r>
      <w:proofErr w:type="spellEnd"/>
      <w:r w:rsidR="00515A43" w:rsidRPr="00515A43">
        <w:rPr>
          <w:sz w:val="28"/>
          <w:szCs w:val="28"/>
          <w:lang w:val="ru-RU"/>
        </w:rPr>
        <w:t xml:space="preserve"> </w:t>
      </w:r>
      <w:proofErr w:type="spellStart"/>
      <w:r w:rsidR="00515A43" w:rsidRPr="00515A43">
        <w:rPr>
          <w:sz w:val="28"/>
          <w:szCs w:val="28"/>
          <w:lang w:val="ru-RU"/>
        </w:rPr>
        <w:t>трудомісткості</w:t>
      </w:r>
      <w:proofErr w:type="spellEnd"/>
      <w:r w:rsidR="00515A43" w:rsidRPr="00515A43">
        <w:rPr>
          <w:sz w:val="28"/>
          <w:szCs w:val="28"/>
          <w:lang w:val="ru-RU"/>
        </w:rPr>
        <w:t xml:space="preserve"> проекту, яку не буде </w:t>
      </w:r>
      <w:proofErr w:type="spellStart"/>
      <w:r w:rsidR="00515A43" w:rsidRPr="00515A43">
        <w:rPr>
          <w:sz w:val="28"/>
          <w:szCs w:val="28"/>
          <w:lang w:val="ru-RU"/>
        </w:rPr>
        <w:t>перевищено</w:t>
      </w:r>
      <w:proofErr w:type="spellEnd"/>
      <w:r w:rsidR="00515A43" w:rsidRPr="00515A43">
        <w:rPr>
          <w:sz w:val="28"/>
          <w:szCs w:val="28"/>
          <w:lang w:val="ru-RU"/>
        </w:rPr>
        <w:t xml:space="preserve"> з </w:t>
      </w:r>
      <w:r w:rsidR="00FD7DEC">
        <w:rPr>
          <w:sz w:val="28"/>
          <w:szCs w:val="28"/>
          <w:lang w:val="ru-RU"/>
        </w:rPr>
        <w:br/>
      </w:r>
      <w:proofErr w:type="spellStart"/>
      <w:r w:rsidR="00515A43" w:rsidRPr="00515A43">
        <w:rPr>
          <w:sz w:val="28"/>
          <w:szCs w:val="28"/>
          <w:lang w:val="ru-RU"/>
        </w:rPr>
        <w:t>ймовірністю</w:t>
      </w:r>
      <w:proofErr w:type="spellEnd"/>
      <w:r w:rsidR="00515A43" w:rsidRPr="00515A43">
        <w:rPr>
          <w:sz w:val="28"/>
          <w:szCs w:val="28"/>
          <w:lang w:val="ru-RU"/>
        </w:rPr>
        <w:t xml:space="preserve"> </w:t>
      </w:r>
      <w:r w:rsidR="00515A43">
        <w:rPr>
          <w:sz w:val="28"/>
          <w:szCs w:val="28"/>
        </w:rPr>
        <w:t>95%</w:t>
      </w:r>
    </w:p>
    <w:p w14:paraId="583DE4BA" w14:textId="0082D437" w:rsidR="00997BDC" w:rsidRPr="00320BFD" w:rsidRDefault="00997BDC" w:rsidP="00997BDC">
      <w:pPr>
        <w:pStyle w:val="a9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position w:val="-6"/>
              <w:sz w:val="20"/>
              <w:szCs w:val="20"/>
            </w:rPr>
            <m:t xml:space="preserve">95% </m:t>
          </m:r>
          <m:r>
            <w:rPr>
              <w:rFonts w:ascii="Cambria Math" w:hAnsi="Cambria Math"/>
              <w:sz w:val="28"/>
              <w:szCs w:val="28"/>
            </w:rPr>
            <m:t>=E+2*CKO</m:t>
          </m:r>
        </m:oMath>
      </m:oMathPara>
    </w:p>
    <w:p w14:paraId="33CB3D10" w14:textId="37F6B197" w:rsidR="00320BFD" w:rsidRDefault="00320BFD" w:rsidP="00FD7DEC">
      <w:pPr>
        <w:pStyle w:val="a9"/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</w:t>
      </w:r>
      <w:r w:rsidRPr="00DA72ED">
        <w:rPr>
          <w:sz w:val="28"/>
          <w:szCs w:val="28"/>
          <w:lang w:val="ru-RU"/>
        </w:rPr>
        <w:t>рудомісткість</w:t>
      </w:r>
      <w:proofErr w:type="spellEnd"/>
      <w:r w:rsidRPr="00DA72ED">
        <w:rPr>
          <w:sz w:val="28"/>
          <w:szCs w:val="28"/>
          <w:lang w:val="ru-RU"/>
        </w:rPr>
        <w:t xml:space="preserve"> проекту в </w:t>
      </w:r>
      <w:proofErr w:type="spellStart"/>
      <w:r w:rsidRPr="00DA72ED">
        <w:rPr>
          <w:sz w:val="28"/>
          <w:szCs w:val="28"/>
          <w:lang w:val="ru-RU"/>
        </w:rPr>
        <w:t>людино-місяцях</w:t>
      </w:r>
      <w:proofErr w:type="spellEnd"/>
    </w:p>
    <w:p w14:paraId="3613E1D3" w14:textId="696125F9" w:rsidR="00320BFD" w:rsidRPr="00320BFD" w:rsidRDefault="00320BFD" w:rsidP="00320BFD">
      <w:pPr>
        <w:pStyle w:val="a9"/>
        <w:jc w:val="center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95%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/132</m:t>
          </m:r>
        </m:oMath>
      </m:oMathPara>
    </w:p>
    <w:p w14:paraId="5461F83A" w14:textId="0E07D08A" w:rsidR="001A1D0B" w:rsidRDefault="001A1D0B" w:rsidP="00FD7DEC">
      <w:pPr>
        <w:pStyle w:val="a9"/>
        <w:ind w:firstLine="72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</w:t>
      </w:r>
      <w:r w:rsidRPr="000469F7">
        <w:rPr>
          <w:sz w:val="28"/>
          <w:szCs w:val="28"/>
          <w:lang w:val="ru-RU"/>
        </w:rPr>
        <w:t>ередн</w:t>
      </w:r>
      <w:r>
        <w:rPr>
          <w:sz w:val="28"/>
          <w:szCs w:val="28"/>
          <w:lang w:val="ru-RU"/>
        </w:rPr>
        <w:t>я</w:t>
      </w:r>
      <w:proofErr w:type="spellEnd"/>
      <w:r w:rsidRPr="000469F7">
        <w:rPr>
          <w:sz w:val="28"/>
          <w:szCs w:val="28"/>
          <w:lang w:val="ru-RU"/>
        </w:rPr>
        <w:t xml:space="preserve"> </w:t>
      </w:r>
      <w:proofErr w:type="spellStart"/>
      <w:r w:rsidRPr="000469F7">
        <w:rPr>
          <w:sz w:val="28"/>
          <w:szCs w:val="28"/>
          <w:lang w:val="ru-RU"/>
        </w:rPr>
        <w:t>тривал</w:t>
      </w:r>
      <w:r w:rsidR="00B15EE4">
        <w:rPr>
          <w:sz w:val="28"/>
          <w:szCs w:val="28"/>
          <w:lang w:val="ru-RU"/>
        </w:rPr>
        <w:t>і</w:t>
      </w:r>
      <w:r w:rsidRPr="000469F7">
        <w:rPr>
          <w:sz w:val="28"/>
          <w:szCs w:val="28"/>
          <w:lang w:val="ru-RU"/>
        </w:rPr>
        <w:t>ст</w:t>
      </w:r>
      <w:r w:rsidR="00B15EE4">
        <w:rPr>
          <w:sz w:val="28"/>
          <w:szCs w:val="28"/>
          <w:lang w:val="ru-RU"/>
        </w:rPr>
        <w:t>ь</w:t>
      </w:r>
      <w:proofErr w:type="spellEnd"/>
      <w:r w:rsidRPr="000469F7">
        <w:rPr>
          <w:sz w:val="28"/>
          <w:szCs w:val="28"/>
          <w:lang w:val="ru-RU"/>
        </w:rPr>
        <w:t xml:space="preserve"> проекту</w:t>
      </w:r>
    </w:p>
    <w:p w14:paraId="4BFA1880" w14:textId="31D3923C" w:rsidR="00844751" w:rsidRDefault="0045748B" w:rsidP="00DA72ED">
      <w:pPr>
        <w:pStyle w:val="a9"/>
        <w:jc w:val="center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T=2.5*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den>
              </m:f>
            </m:sup>
          </m:sSup>
        </m:oMath>
      </m:oMathPara>
    </w:p>
    <w:p w14:paraId="3A0A5DCA" w14:textId="77777777" w:rsidR="00FD7DEC" w:rsidRDefault="00FD7DEC" w:rsidP="00FD7DEC">
      <w:pPr>
        <w:pStyle w:val="a5"/>
        <w:tabs>
          <w:tab w:val="left" w:pos="567"/>
        </w:tabs>
        <w:ind w:left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59FFCA76" w14:textId="0FDD5B75" w:rsidR="002E1F62" w:rsidRPr="00FD7DEC" w:rsidRDefault="002E1F62" w:rsidP="00FD7DEC">
      <w:pPr>
        <w:pStyle w:val="a5"/>
        <w:tabs>
          <w:tab w:val="left" w:pos="567"/>
        </w:tabs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Розрахун</w:t>
      </w:r>
      <w:r w:rsidR="00E315D9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ки</w:t>
      </w:r>
      <w:proofErr w:type="spellEnd"/>
    </w:p>
    <w:p w14:paraId="29EFBBA5" w14:textId="3ABCD065" w:rsidR="000469F7" w:rsidRPr="00FD7DEC" w:rsidRDefault="005B5533" w:rsidP="001A1D0B">
      <w:pPr>
        <w:pStyle w:val="a9"/>
        <w:rPr>
          <w:b/>
          <w:bCs/>
          <w:sz w:val="28"/>
          <w:szCs w:val="28"/>
          <w:lang w:val="ru-RU"/>
        </w:rPr>
      </w:pPr>
      <w:r w:rsidRPr="00FD7DEC">
        <w:rPr>
          <w:b/>
          <w:bCs/>
          <w:sz w:val="28"/>
          <w:szCs w:val="28"/>
          <w:lang w:val="ru-RU"/>
        </w:rPr>
        <w:t xml:space="preserve">За </w:t>
      </w:r>
      <w:proofErr w:type="spellStart"/>
      <w:r w:rsidRPr="00FD7DEC">
        <w:rPr>
          <w:b/>
          <w:bCs/>
          <w:sz w:val="28"/>
          <w:szCs w:val="28"/>
          <w:lang w:val="ru-RU"/>
        </w:rPr>
        <w:t>умовою</w:t>
      </w:r>
      <w:proofErr w:type="spellEnd"/>
      <w:r w:rsidR="00FD7DEC" w:rsidRPr="00FD7DEC">
        <w:rPr>
          <w:b/>
          <w:bCs/>
          <w:sz w:val="28"/>
          <w:szCs w:val="28"/>
          <w:lang w:val="ru-RU"/>
        </w:rPr>
        <w:t>:</w:t>
      </w:r>
    </w:p>
    <w:p w14:paraId="69BB65C2" w14:textId="600E5A79" w:rsidR="005B5533" w:rsidRPr="006A53D1" w:rsidRDefault="003E5C96" w:rsidP="006A53D1">
      <w:pPr>
        <w:pStyle w:val="a9"/>
        <w:ind w:left="709"/>
        <w:rPr>
          <w:lang w:val="uk-UA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obj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=8</m:t>
        </m:r>
      </m:oMath>
      <w:r w:rsidR="005F2A72" w:rsidRPr="00C7299C">
        <w:rPr>
          <w:sz w:val="28"/>
          <w:szCs w:val="28"/>
          <w:lang w:val="ru-RU"/>
        </w:rPr>
        <w:t xml:space="preserve"> </w:t>
      </w:r>
      <w:r w:rsidR="00FD7DEC" w:rsidRPr="00DE0163">
        <w:rPr>
          <w:sz w:val="28"/>
          <w:szCs w:val="28"/>
          <w:lang w:val="ru-RU"/>
        </w:rPr>
        <w:t xml:space="preserve">– </w:t>
      </w:r>
      <w:r w:rsidR="00FD7DEC">
        <w:rPr>
          <w:sz w:val="28"/>
          <w:szCs w:val="28"/>
          <w:lang w:val="uk-UA" w:eastAsia="ru-RU"/>
        </w:rPr>
        <w:t xml:space="preserve"> </w:t>
      </w:r>
      <w:r w:rsidR="00FD7DEC" w:rsidRPr="00FD7DEC">
        <w:rPr>
          <w:rFonts w:hint="cs"/>
          <w:sz w:val="28"/>
          <w:szCs w:val="28"/>
          <w:lang w:val="ru-UA" w:eastAsia="ru-RU"/>
        </w:rPr>
        <w:t xml:space="preserve">кількість </w:t>
      </w:r>
      <w:r w:rsidR="006A53D1">
        <w:rPr>
          <w:sz w:val="28"/>
          <w:szCs w:val="28"/>
          <w:lang w:val="uk-UA" w:eastAsia="ru-RU"/>
        </w:rPr>
        <w:t xml:space="preserve">віддалених </w:t>
      </w:r>
      <w:proofErr w:type="spellStart"/>
      <w:r w:rsidR="006A53D1">
        <w:rPr>
          <w:sz w:val="28"/>
          <w:szCs w:val="28"/>
          <w:lang w:val="uk-UA" w:eastAsia="ru-RU"/>
        </w:rPr>
        <w:t>обʼєктів</w:t>
      </w:r>
      <w:proofErr w:type="spellEnd"/>
    </w:p>
    <w:p w14:paraId="37BA4D77" w14:textId="67992731" w:rsidR="005B5533" w:rsidRPr="006A53D1" w:rsidRDefault="003E5C96" w:rsidP="006A53D1">
      <w:pPr>
        <w:pStyle w:val="a9"/>
        <w:ind w:left="709"/>
        <w:rPr>
          <w:lang w:val="uk-UA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inter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8</m:t>
        </m:r>
      </m:oMath>
      <w:r w:rsidR="00C7299C" w:rsidRPr="006A53D1">
        <w:rPr>
          <w:sz w:val="28"/>
          <w:szCs w:val="28"/>
          <w:lang w:val="uk-UA"/>
        </w:rPr>
        <w:t xml:space="preserve"> </w:t>
      </w:r>
      <w:r w:rsidR="00FD7DEC" w:rsidRPr="006A53D1">
        <w:rPr>
          <w:sz w:val="28"/>
          <w:szCs w:val="28"/>
          <w:lang w:val="uk-UA"/>
        </w:rPr>
        <w:t xml:space="preserve">– </w:t>
      </w:r>
      <w:r w:rsidR="00FD7DEC" w:rsidRPr="00FD7DEC">
        <w:rPr>
          <w:rFonts w:hint="cs"/>
          <w:sz w:val="28"/>
          <w:szCs w:val="28"/>
          <w:lang w:val="ru-UA" w:eastAsia="ru-RU"/>
        </w:rPr>
        <w:t xml:space="preserve">кількість </w:t>
      </w:r>
      <w:r w:rsidR="006A53D1">
        <w:rPr>
          <w:sz w:val="28"/>
          <w:szCs w:val="28"/>
          <w:lang w:val="uk-UA" w:eastAsia="ru-RU"/>
        </w:rPr>
        <w:t>інтерфейсів</w:t>
      </w:r>
    </w:p>
    <w:p w14:paraId="775BEEFA" w14:textId="2DD7C7DB" w:rsidR="00FD7DEC" w:rsidRPr="006A53D1" w:rsidRDefault="003E5C96" w:rsidP="006A53D1">
      <w:pPr>
        <w:pStyle w:val="a9"/>
        <w:ind w:left="709"/>
        <w:rPr>
          <w:lang w:val="uk-UA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cli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4</m:t>
        </m:r>
      </m:oMath>
      <w:r w:rsidR="00C7299C">
        <w:rPr>
          <w:sz w:val="28"/>
          <w:szCs w:val="28"/>
          <w:lang w:val="ru-RU"/>
        </w:rPr>
        <w:t xml:space="preserve"> </w:t>
      </w:r>
      <w:r w:rsidR="00FD7DEC" w:rsidRPr="00DE0163">
        <w:rPr>
          <w:sz w:val="28"/>
          <w:szCs w:val="28"/>
          <w:lang w:val="ru-RU"/>
        </w:rPr>
        <w:t xml:space="preserve">– </w:t>
      </w:r>
      <w:r w:rsidR="00FD7DEC" w:rsidRPr="00FD7DEC">
        <w:rPr>
          <w:rFonts w:hint="cs"/>
          <w:sz w:val="28"/>
          <w:szCs w:val="28"/>
          <w:lang w:val="ru-UA" w:eastAsia="ru-RU"/>
        </w:rPr>
        <w:t xml:space="preserve">кількість </w:t>
      </w:r>
      <w:r w:rsidR="006A53D1">
        <w:rPr>
          <w:sz w:val="28"/>
          <w:szCs w:val="28"/>
          <w:lang w:val="uk-UA" w:eastAsia="ru-RU"/>
        </w:rPr>
        <w:t>клієнтів</w:t>
      </w:r>
    </w:p>
    <w:p w14:paraId="033FC83C" w14:textId="77777777" w:rsidR="00FD7DEC" w:rsidRDefault="00FD7DEC" w:rsidP="005B5533">
      <w:pPr>
        <w:pStyle w:val="a9"/>
        <w:rPr>
          <w:sz w:val="28"/>
          <w:szCs w:val="28"/>
          <w:lang w:val="ru-RU"/>
        </w:rPr>
      </w:pPr>
    </w:p>
    <w:p w14:paraId="345EB0F5" w14:textId="6A1D5B2D" w:rsidR="00D05E31" w:rsidRPr="00FD7DEC" w:rsidRDefault="00FD7DEC" w:rsidP="005B5533">
      <w:pPr>
        <w:pStyle w:val="a9"/>
        <w:rPr>
          <w:b/>
          <w:bCs/>
          <w:sz w:val="28"/>
          <w:szCs w:val="28"/>
          <w:lang w:val="ru-RU"/>
        </w:rPr>
      </w:pPr>
      <w:proofErr w:type="spellStart"/>
      <w:r w:rsidRPr="00FD7DEC">
        <w:rPr>
          <w:b/>
          <w:bCs/>
          <w:sz w:val="28"/>
          <w:szCs w:val="28"/>
          <w:lang w:val="ru-RU"/>
        </w:rPr>
        <w:t>Т</w:t>
      </w:r>
      <w:r w:rsidR="00D05E31" w:rsidRPr="00FD7DEC">
        <w:rPr>
          <w:b/>
          <w:bCs/>
          <w:sz w:val="28"/>
          <w:szCs w:val="28"/>
          <w:lang w:val="ru-RU"/>
        </w:rPr>
        <w:t>оді</w:t>
      </w:r>
      <w:proofErr w:type="spellEnd"/>
      <w:r w:rsidRPr="00FD7DEC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D7DEC">
        <w:rPr>
          <w:b/>
          <w:bCs/>
          <w:sz w:val="28"/>
          <w:szCs w:val="28"/>
          <w:lang w:val="ru-RU"/>
        </w:rPr>
        <w:t>відповідно</w:t>
      </w:r>
      <w:proofErr w:type="spellEnd"/>
      <w:r w:rsidRPr="00FD7DEC">
        <w:rPr>
          <w:b/>
          <w:bCs/>
          <w:sz w:val="28"/>
          <w:szCs w:val="28"/>
          <w:lang w:val="ru-RU"/>
        </w:rPr>
        <w:t xml:space="preserve"> до формул</w:t>
      </w:r>
      <w:r w:rsidR="00D05E31" w:rsidRPr="00FD7DEC">
        <w:rPr>
          <w:b/>
          <w:bCs/>
          <w:sz w:val="28"/>
          <w:szCs w:val="28"/>
          <w:lang w:val="ru-RU"/>
        </w:rPr>
        <w:t>:</w:t>
      </w:r>
    </w:p>
    <w:p w14:paraId="78C47F37" w14:textId="676417ED" w:rsidR="00C34BCD" w:rsidRDefault="00BC49F1" w:rsidP="00AB432E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3E455F">
        <w:rPr>
          <w:sz w:val="28"/>
          <w:szCs w:val="28"/>
          <w:lang w:val="ru-RU"/>
        </w:rPr>
        <w:t xml:space="preserve">. </w:t>
      </w:r>
      <w:proofErr w:type="spellStart"/>
      <w:r w:rsidR="00784DD4">
        <w:rPr>
          <w:sz w:val="28"/>
          <w:szCs w:val="28"/>
          <w:lang w:val="ru-RU"/>
        </w:rPr>
        <w:t>С</w:t>
      </w:r>
      <w:r w:rsidR="007C697E" w:rsidRPr="00DE0163">
        <w:rPr>
          <w:sz w:val="28"/>
          <w:szCs w:val="28"/>
          <w:lang w:val="ru-RU"/>
        </w:rPr>
        <w:t>ередн</w:t>
      </w:r>
      <w:r w:rsidR="00784DD4">
        <w:rPr>
          <w:sz w:val="28"/>
          <w:szCs w:val="28"/>
          <w:lang w:val="ru-RU"/>
        </w:rPr>
        <w:t>я</w:t>
      </w:r>
      <w:proofErr w:type="spellEnd"/>
      <w:r w:rsidR="007C697E" w:rsidRPr="00DE0163">
        <w:rPr>
          <w:sz w:val="28"/>
          <w:szCs w:val="28"/>
          <w:lang w:val="ru-RU"/>
        </w:rPr>
        <w:t xml:space="preserve"> </w:t>
      </w:r>
      <w:proofErr w:type="spellStart"/>
      <w:r w:rsidR="007C697E" w:rsidRPr="00DE0163">
        <w:rPr>
          <w:sz w:val="28"/>
          <w:szCs w:val="28"/>
          <w:lang w:val="ru-RU"/>
        </w:rPr>
        <w:t>трудомістк</w:t>
      </w:r>
      <w:r w:rsidR="00BE793E">
        <w:rPr>
          <w:sz w:val="28"/>
          <w:szCs w:val="28"/>
          <w:lang w:val="ru-RU"/>
        </w:rPr>
        <w:t>і</w:t>
      </w:r>
      <w:r w:rsidR="007C697E" w:rsidRPr="00DE0163">
        <w:rPr>
          <w:sz w:val="28"/>
          <w:szCs w:val="28"/>
          <w:lang w:val="ru-RU"/>
        </w:rPr>
        <w:t>ст</w:t>
      </w:r>
      <w:r w:rsidR="007C697E">
        <w:rPr>
          <w:sz w:val="28"/>
          <w:szCs w:val="28"/>
          <w:lang w:val="ru-RU"/>
        </w:rPr>
        <w:t>ь</w:t>
      </w:r>
      <w:proofErr w:type="spellEnd"/>
      <w:r w:rsidR="007C697E" w:rsidRPr="00DE0163">
        <w:rPr>
          <w:sz w:val="28"/>
          <w:szCs w:val="28"/>
          <w:lang w:val="ru-RU"/>
        </w:rPr>
        <w:t xml:space="preserve"> по кожному </w:t>
      </w:r>
      <w:proofErr w:type="spellStart"/>
      <w:r w:rsidR="007C697E" w:rsidRPr="00DE0163">
        <w:rPr>
          <w:sz w:val="28"/>
          <w:szCs w:val="28"/>
          <w:lang w:val="ru-RU"/>
        </w:rPr>
        <w:t>елементарному</w:t>
      </w:r>
      <w:proofErr w:type="spellEnd"/>
      <w:r w:rsidR="007C697E" w:rsidRPr="00DE0163">
        <w:rPr>
          <w:sz w:val="28"/>
          <w:szCs w:val="28"/>
          <w:lang w:val="ru-RU"/>
        </w:rPr>
        <w:t xml:space="preserve"> пакету</w:t>
      </w:r>
    </w:p>
    <w:p w14:paraId="57717B46" w14:textId="722958DC" w:rsidR="00577911" w:rsidRPr="00577911" w:rsidRDefault="003E5C96" w:rsidP="00AB432E">
      <w:pPr>
        <w:pStyle w:val="a9"/>
        <w:ind w:left="709"/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obj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+4*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3</m:t>
          </m:r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  <m:r>
            <w:rPr>
              <w:rFonts w:ascii="Cambria Math" w:hAnsi="Cambria Math"/>
              <w:sz w:val="28"/>
              <w:szCs w:val="28"/>
              <w:lang w:val="ru-RU"/>
            </w:rPr>
            <m:t>33</m:t>
          </m:r>
        </m:oMath>
      </m:oMathPara>
    </w:p>
    <w:p w14:paraId="76729FFF" w14:textId="15794BD0" w:rsidR="00577911" w:rsidRPr="00577911" w:rsidRDefault="003E5C96" w:rsidP="00AB432E">
      <w:pPr>
        <w:pStyle w:val="a9"/>
        <w:ind w:left="709"/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inter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1+4*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2.5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  <m:r>
            <w:rPr>
              <w:rFonts w:ascii="Cambria Math" w:hAnsi="Cambria Math"/>
              <w:sz w:val="28"/>
              <w:szCs w:val="28"/>
              <w:lang w:val="ru-RU"/>
            </w:rPr>
            <m:t>67</m:t>
          </m:r>
        </m:oMath>
      </m:oMathPara>
    </w:p>
    <w:p w14:paraId="7660AF78" w14:textId="658FB445" w:rsidR="00577911" w:rsidRPr="000879A9" w:rsidRDefault="003E5C96" w:rsidP="00577911">
      <w:pPr>
        <w:pStyle w:val="a9"/>
        <w:ind w:left="709" w:hanging="709"/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cli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2.5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+4*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5</m:t>
          </m:r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  <m:r>
            <w:rPr>
              <w:rFonts w:ascii="Cambria Math" w:hAnsi="Cambria Math"/>
              <w:sz w:val="28"/>
              <w:szCs w:val="28"/>
              <w:lang w:val="ru-RU"/>
            </w:rPr>
            <m:t>08</m:t>
          </m:r>
        </m:oMath>
      </m:oMathPara>
    </w:p>
    <w:p w14:paraId="3D0EA870" w14:textId="3F8C7769" w:rsidR="00577911" w:rsidRPr="00577911" w:rsidRDefault="00B01A54" w:rsidP="00FD7DEC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A33713">
        <w:rPr>
          <w:sz w:val="28"/>
          <w:szCs w:val="28"/>
          <w:lang w:val="ru-RU"/>
        </w:rPr>
        <w:t xml:space="preserve">. </w:t>
      </w:r>
      <w:r w:rsidR="005C078C">
        <w:rPr>
          <w:sz w:val="28"/>
          <w:szCs w:val="28"/>
          <w:lang w:val="ru-RU"/>
        </w:rPr>
        <w:t>С</w:t>
      </w:r>
      <w:proofErr w:type="spellStart"/>
      <w:r w:rsidR="00BC49C7">
        <w:rPr>
          <w:sz w:val="28"/>
          <w:szCs w:val="28"/>
        </w:rPr>
        <w:t>ередньоквадрат</w:t>
      </w:r>
      <w:r w:rsidR="00DA5BB7">
        <w:rPr>
          <w:sz w:val="28"/>
          <w:szCs w:val="28"/>
          <w:lang w:val="ru-RU"/>
        </w:rPr>
        <w:t>ичне</w:t>
      </w:r>
      <w:proofErr w:type="spellEnd"/>
      <w:r w:rsidR="00BC49C7">
        <w:rPr>
          <w:sz w:val="28"/>
          <w:szCs w:val="28"/>
        </w:rPr>
        <w:t xml:space="preserve"> </w:t>
      </w:r>
      <w:proofErr w:type="spellStart"/>
      <w:r w:rsidR="00BC49C7">
        <w:rPr>
          <w:sz w:val="28"/>
          <w:szCs w:val="28"/>
        </w:rPr>
        <w:t>відхилення</w:t>
      </w:r>
      <w:proofErr w:type="spellEnd"/>
    </w:p>
    <w:p w14:paraId="314EE395" w14:textId="14DA2E3F" w:rsidR="00577911" w:rsidRPr="00C86728" w:rsidRDefault="003E5C96" w:rsidP="00AB432E">
      <w:pPr>
        <w:pStyle w:val="a9"/>
        <w:ind w:left="709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CKO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obj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≈0.</m:t>
          </m:r>
          <m:r>
            <w:rPr>
              <w:rFonts w:ascii="Cambria Math" w:hAnsi="Cambria Math"/>
              <w:sz w:val="28"/>
              <w:szCs w:val="28"/>
              <w:lang w:val="ru-RU"/>
            </w:rPr>
            <m:t>67</m:t>
          </m:r>
        </m:oMath>
      </m:oMathPara>
    </w:p>
    <w:p w14:paraId="77A46D58" w14:textId="2566458F" w:rsidR="0034689E" w:rsidRPr="00D87CAB" w:rsidRDefault="003E5C96" w:rsidP="00AB432E">
      <w:pPr>
        <w:pStyle w:val="a9"/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CKO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inter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0.67</m:t>
          </m:r>
        </m:oMath>
      </m:oMathPara>
    </w:p>
    <w:p w14:paraId="20D9B908" w14:textId="5D905E95" w:rsidR="00FD7DEC" w:rsidRPr="00FD7DEC" w:rsidRDefault="003E5C96" w:rsidP="00FD7DEC">
      <w:pPr>
        <w:pStyle w:val="a9"/>
        <w:ind w:left="709" w:hanging="709"/>
        <w:rPr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CKO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cli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1.58</m:t>
          </m:r>
        </m:oMath>
      </m:oMathPara>
    </w:p>
    <w:p w14:paraId="60FF08D6" w14:textId="697DD9FB" w:rsidR="002C37B9" w:rsidRPr="001D6856" w:rsidRDefault="00D50439" w:rsidP="00AB432E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2C37B9">
        <w:rPr>
          <w:sz w:val="28"/>
          <w:szCs w:val="28"/>
          <w:lang w:val="en-US"/>
        </w:rPr>
        <w:t xml:space="preserve">. </w:t>
      </w:r>
      <w:r w:rsidR="007A3C4E">
        <w:rPr>
          <w:sz w:val="28"/>
          <w:szCs w:val="28"/>
          <w:lang w:val="ru-RU"/>
        </w:rPr>
        <w:t>С</w:t>
      </w:r>
      <w:proofErr w:type="spellStart"/>
      <w:r w:rsidR="001D6856">
        <w:rPr>
          <w:sz w:val="28"/>
          <w:szCs w:val="28"/>
        </w:rPr>
        <w:t>умарн</w:t>
      </w:r>
      <w:proofErr w:type="spellEnd"/>
      <w:r w:rsidR="004F323B">
        <w:rPr>
          <w:sz w:val="28"/>
          <w:szCs w:val="28"/>
          <w:lang w:val="ru-RU"/>
        </w:rPr>
        <w:t>а</w:t>
      </w:r>
      <w:r w:rsidR="001D6856">
        <w:rPr>
          <w:sz w:val="28"/>
          <w:szCs w:val="28"/>
        </w:rPr>
        <w:t xml:space="preserve"> </w:t>
      </w:r>
      <w:proofErr w:type="spellStart"/>
      <w:r w:rsidR="001D6856">
        <w:rPr>
          <w:sz w:val="28"/>
          <w:szCs w:val="28"/>
        </w:rPr>
        <w:t>трудомісткість</w:t>
      </w:r>
      <w:proofErr w:type="spellEnd"/>
      <w:r w:rsidR="001D6856">
        <w:rPr>
          <w:sz w:val="28"/>
          <w:szCs w:val="28"/>
        </w:rPr>
        <w:t xml:space="preserve"> </w:t>
      </w:r>
      <w:proofErr w:type="spellStart"/>
      <w:r w:rsidR="001D6856">
        <w:rPr>
          <w:sz w:val="28"/>
          <w:szCs w:val="28"/>
        </w:rPr>
        <w:t>проекту</w:t>
      </w:r>
      <w:proofErr w:type="spellEnd"/>
    </w:p>
    <w:p w14:paraId="0F96C77C" w14:textId="6066A76E" w:rsidR="00FD7DEC" w:rsidRPr="00FD7DEC" w:rsidRDefault="002134B6" w:rsidP="00FD7DEC">
      <w:pPr>
        <w:pStyle w:val="a9"/>
        <w:ind w:left="709" w:hanging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8*3.33+8*2.67+4*5.08 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68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54FB16F9" w14:textId="49832348" w:rsidR="00D7053A" w:rsidRDefault="00D7053A" w:rsidP="00AB432E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4. </w:t>
      </w:r>
      <w:proofErr w:type="spellStart"/>
      <w:r w:rsidR="00575F3F">
        <w:rPr>
          <w:sz w:val="28"/>
          <w:szCs w:val="28"/>
          <w:lang w:val="ru-RU"/>
        </w:rPr>
        <w:t>Сумарне</w:t>
      </w:r>
      <w:proofErr w:type="spellEnd"/>
      <w:r w:rsidR="00575F3F">
        <w:rPr>
          <w:sz w:val="28"/>
          <w:szCs w:val="28"/>
          <w:lang w:val="ru-RU"/>
        </w:rPr>
        <w:t xml:space="preserve"> </w:t>
      </w:r>
      <w:proofErr w:type="spellStart"/>
      <w:r w:rsidR="00575F3F">
        <w:rPr>
          <w:sz w:val="28"/>
          <w:szCs w:val="28"/>
          <w:lang w:val="ru-RU"/>
        </w:rPr>
        <w:t>с</w:t>
      </w:r>
      <w:r w:rsidR="00575F3F" w:rsidRPr="00C44BD1">
        <w:rPr>
          <w:sz w:val="28"/>
          <w:szCs w:val="28"/>
          <w:lang w:val="ru-RU"/>
        </w:rPr>
        <w:t>ередньоквадратичне</w:t>
      </w:r>
      <w:proofErr w:type="spellEnd"/>
      <w:r w:rsidR="00575F3F" w:rsidRPr="00C44BD1">
        <w:rPr>
          <w:sz w:val="28"/>
          <w:szCs w:val="28"/>
          <w:lang w:val="ru-RU"/>
        </w:rPr>
        <w:t xml:space="preserve"> </w:t>
      </w:r>
      <w:proofErr w:type="spellStart"/>
      <w:r w:rsidR="00575F3F" w:rsidRPr="00C44BD1">
        <w:rPr>
          <w:sz w:val="28"/>
          <w:szCs w:val="28"/>
          <w:lang w:val="ru-RU"/>
        </w:rPr>
        <w:t>відхилення</w:t>
      </w:r>
      <w:proofErr w:type="spellEnd"/>
    </w:p>
    <w:p w14:paraId="46ED6ACE" w14:textId="2FAD429A" w:rsidR="00103858" w:rsidRPr="005F461F" w:rsidRDefault="00AD1B19" w:rsidP="00FD7DEC">
      <w:pPr>
        <w:pStyle w:val="a9"/>
        <w:ind w:left="709" w:hanging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1.58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m:t>144</m:t>
          </m:r>
        </m:oMath>
      </m:oMathPara>
    </w:p>
    <w:p w14:paraId="221D13CC" w14:textId="64F9296F" w:rsidR="005F461F" w:rsidRPr="004F39D5" w:rsidRDefault="008A627D" w:rsidP="00AB432E">
      <w:pPr>
        <w:pStyle w:val="a9"/>
        <w:rPr>
          <w:sz w:val="28"/>
          <w:szCs w:val="28"/>
          <w:lang w:val="ru-RU"/>
        </w:rPr>
      </w:pPr>
      <w:r w:rsidRPr="00515A43">
        <w:rPr>
          <w:iCs/>
          <w:sz w:val="28"/>
          <w:szCs w:val="28"/>
          <w:lang w:val="ru-RU"/>
        </w:rPr>
        <w:t xml:space="preserve">5. </w:t>
      </w:r>
      <w:proofErr w:type="spellStart"/>
      <w:r>
        <w:rPr>
          <w:sz w:val="28"/>
          <w:szCs w:val="28"/>
          <w:lang w:val="ru-RU"/>
        </w:rPr>
        <w:t>С</w:t>
      </w:r>
      <w:r w:rsidRPr="00515A43">
        <w:rPr>
          <w:sz w:val="28"/>
          <w:szCs w:val="28"/>
          <w:lang w:val="ru-RU"/>
        </w:rPr>
        <w:t>умарн</w:t>
      </w:r>
      <w:r>
        <w:rPr>
          <w:sz w:val="28"/>
          <w:szCs w:val="28"/>
          <w:lang w:val="ru-RU"/>
        </w:rPr>
        <w:t>а</w:t>
      </w:r>
      <w:proofErr w:type="spellEnd"/>
      <w:r w:rsidRPr="00515A43">
        <w:rPr>
          <w:sz w:val="28"/>
          <w:szCs w:val="28"/>
          <w:lang w:val="ru-RU"/>
        </w:rPr>
        <w:t xml:space="preserve"> </w:t>
      </w:r>
      <w:proofErr w:type="spellStart"/>
      <w:r w:rsidRPr="00515A43">
        <w:rPr>
          <w:sz w:val="28"/>
          <w:szCs w:val="28"/>
          <w:lang w:val="ru-RU"/>
        </w:rPr>
        <w:t>трудомісткості</w:t>
      </w:r>
      <w:proofErr w:type="spellEnd"/>
      <w:r w:rsidRPr="00515A43">
        <w:rPr>
          <w:sz w:val="28"/>
          <w:szCs w:val="28"/>
          <w:lang w:val="ru-RU"/>
        </w:rPr>
        <w:t xml:space="preserve"> проекту, яку не буде </w:t>
      </w:r>
      <w:proofErr w:type="spellStart"/>
      <w:r w:rsidRPr="00515A43">
        <w:rPr>
          <w:sz w:val="28"/>
          <w:szCs w:val="28"/>
          <w:lang w:val="ru-RU"/>
        </w:rPr>
        <w:t>перевищено</w:t>
      </w:r>
      <w:proofErr w:type="spellEnd"/>
      <w:r w:rsidRPr="00515A43">
        <w:rPr>
          <w:sz w:val="28"/>
          <w:szCs w:val="28"/>
          <w:lang w:val="ru-RU"/>
        </w:rPr>
        <w:t xml:space="preserve"> з </w:t>
      </w:r>
      <w:proofErr w:type="spellStart"/>
      <w:r w:rsidRPr="00515A43">
        <w:rPr>
          <w:sz w:val="28"/>
          <w:szCs w:val="28"/>
          <w:lang w:val="ru-RU"/>
        </w:rPr>
        <w:t>ймовірністю</w:t>
      </w:r>
      <w:proofErr w:type="spellEnd"/>
      <w:r w:rsidRPr="00515A43">
        <w:rPr>
          <w:sz w:val="28"/>
          <w:szCs w:val="28"/>
          <w:lang w:val="ru-RU"/>
        </w:rPr>
        <w:t xml:space="preserve"> </w:t>
      </w:r>
      <w:r w:rsidRPr="004F39D5">
        <w:rPr>
          <w:sz w:val="28"/>
          <w:szCs w:val="28"/>
          <w:lang w:val="ru-RU"/>
        </w:rPr>
        <w:t>95%</w:t>
      </w:r>
    </w:p>
    <w:p w14:paraId="45B77F96" w14:textId="44351D69" w:rsidR="004F39D5" w:rsidRPr="005E320D" w:rsidRDefault="004B0CB1" w:rsidP="00AB432E">
      <w:pPr>
        <w:pStyle w:val="a9"/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position w:val="-6"/>
              <w:sz w:val="20"/>
              <w:szCs w:val="20"/>
            </w:rPr>
            <m:t xml:space="preserve">95% 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2+2*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144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76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61</m:t>
          </m:r>
        </m:oMath>
      </m:oMathPara>
    </w:p>
    <w:p w14:paraId="4D52B74C" w14:textId="77777777" w:rsidR="00F312A6" w:rsidRDefault="00F312A6" w:rsidP="00F312A6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Pr="00B63915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Т</w:t>
      </w:r>
      <w:r w:rsidRPr="00DA72ED">
        <w:rPr>
          <w:sz w:val="28"/>
          <w:szCs w:val="28"/>
          <w:lang w:val="ru-RU"/>
        </w:rPr>
        <w:t>рудомісткість</w:t>
      </w:r>
      <w:proofErr w:type="spellEnd"/>
      <w:r w:rsidRPr="00DA72ED">
        <w:rPr>
          <w:sz w:val="28"/>
          <w:szCs w:val="28"/>
          <w:lang w:val="ru-RU"/>
        </w:rPr>
        <w:t xml:space="preserve"> проекту в </w:t>
      </w:r>
      <w:proofErr w:type="spellStart"/>
      <w:r w:rsidRPr="00DA72ED">
        <w:rPr>
          <w:sz w:val="28"/>
          <w:szCs w:val="28"/>
          <w:lang w:val="ru-RU"/>
        </w:rPr>
        <w:t>людино-місяцях</w:t>
      </w:r>
      <w:proofErr w:type="spellEnd"/>
    </w:p>
    <w:p w14:paraId="2EDE44D1" w14:textId="7ECACBE9" w:rsidR="00B85433" w:rsidRPr="00F175F7" w:rsidRDefault="00DF05E9" w:rsidP="00FD7DEC">
      <w:pPr>
        <w:pStyle w:val="a9"/>
        <w:ind w:left="709"/>
        <w:jc w:val="center"/>
        <w:rPr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76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132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≈0.</m:t>
          </m:r>
          <m:r>
            <w:rPr>
              <w:rFonts w:ascii="Cambria Math" w:hAnsi="Cambria Math"/>
              <w:sz w:val="28"/>
              <w:szCs w:val="28"/>
              <w:lang w:val="ru-RU"/>
            </w:rPr>
            <m:t>58</m:t>
          </m:r>
        </m:oMath>
      </m:oMathPara>
    </w:p>
    <w:p w14:paraId="7B37A9D7" w14:textId="77777777" w:rsidR="00826A94" w:rsidRDefault="00826A94" w:rsidP="00826A94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 </w:t>
      </w:r>
      <w:proofErr w:type="spellStart"/>
      <w:r>
        <w:rPr>
          <w:sz w:val="28"/>
          <w:szCs w:val="28"/>
          <w:lang w:val="ru-RU"/>
        </w:rPr>
        <w:t>С</w:t>
      </w:r>
      <w:r w:rsidRPr="000469F7">
        <w:rPr>
          <w:sz w:val="28"/>
          <w:szCs w:val="28"/>
          <w:lang w:val="ru-RU"/>
        </w:rPr>
        <w:t>ередн</w:t>
      </w:r>
      <w:r>
        <w:rPr>
          <w:sz w:val="28"/>
          <w:szCs w:val="28"/>
          <w:lang w:val="ru-RU"/>
        </w:rPr>
        <w:t>я</w:t>
      </w:r>
      <w:proofErr w:type="spellEnd"/>
      <w:r w:rsidRPr="000469F7">
        <w:rPr>
          <w:sz w:val="28"/>
          <w:szCs w:val="28"/>
          <w:lang w:val="ru-RU"/>
        </w:rPr>
        <w:t xml:space="preserve"> </w:t>
      </w:r>
      <w:proofErr w:type="spellStart"/>
      <w:r w:rsidRPr="000469F7">
        <w:rPr>
          <w:sz w:val="28"/>
          <w:szCs w:val="28"/>
          <w:lang w:val="ru-RU"/>
        </w:rPr>
        <w:t>тривал</w:t>
      </w:r>
      <w:r>
        <w:rPr>
          <w:sz w:val="28"/>
          <w:szCs w:val="28"/>
          <w:lang w:val="ru-RU"/>
        </w:rPr>
        <w:t>і</w:t>
      </w:r>
      <w:r w:rsidRPr="000469F7">
        <w:rPr>
          <w:sz w:val="28"/>
          <w:szCs w:val="28"/>
          <w:lang w:val="ru-RU"/>
        </w:rPr>
        <w:t>ст</w:t>
      </w:r>
      <w:r>
        <w:rPr>
          <w:sz w:val="28"/>
          <w:szCs w:val="28"/>
          <w:lang w:val="ru-RU"/>
        </w:rPr>
        <w:t>ь</w:t>
      </w:r>
      <w:proofErr w:type="spellEnd"/>
      <w:r w:rsidRPr="000469F7">
        <w:rPr>
          <w:sz w:val="28"/>
          <w:szCs w:val="28"/>
          <w:lang w:val="ru-RU"/>
        </w:rPr>
        <w:t xml:space="preserve"> проекту</w:t>
      </w:r>
    </w:p>
    <w:p w14:paraId="21479A36" w14:textId="013E3695" w:rsidR="00F175F7" w:rsidRDefault="006E2691" w:rsidP="00FD7DEC">
      <w:pPr>
        <w:pStyle w:val="a9"/>
        <w:ind w:left="709"/>
        <w:rPr>
          <w:rFonts w:ascii="Cambria Math" w:hAnsi="Cambria Math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  <w:lang w:val="ru-RU"/>
          </w:rPr>
          <m:t>=2.5*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58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  <w:lang w:val="ru-RU"/>
          </w:rPr>
          <m:t>=2.5*0.</m:t>
        </m:r>
        <m:r>
          <w:rPr>
            <w:rFonts w:ascii="Cambria Math" w:hAnsi="Cambria Math"/>
            <w:sz w:val="28"/>
            <w:szCs w:val="28"/>
            <w:lang w:val="ru-RU"/>
          </w:rPr>
          <m:t>834</m:t>
        </m:r>
        <m:r>
          <w:rPr>
            <w:rFonts w:ascii="Cambria Math" w:hAnsi="Cambria Math"/>
            <w:sz w:val="28"/>
            <w:szCs w:val="28"/>
            <w:lang w:val="ru-RU"/>
          </w:rPr>
          <m:t>=2.</m:t>
        </m:r>
        <m:r>
          <w:rPr>
            <w:rFonts w:ascii="Cambria Math" w:hAnsi="Cambria Math"/>
            <w:sz w:val="28"/>
            <w:szCs w:val="28"/>
            <w:lang w:val="ru-RU"/>
          </w:rPr>
          <m:t>085</m:t>
        </m:r>
      </m:oMath>
      <w:r w:rsidR="003E65DF">
        <w:rPr>
          <w:rFonts w:ascii="Cambria Math" w:hAnsi="Cambria Math"/>
          <w:sz w:val="28"/>
          <w:szCs w:val="28"/>
          <w:lang w:val="ru-RU"/>
        </w:rPr>
        <w:t xml:space="preserve"> </w:t>
      </w:r>
      <w:proofErr w:type="spellStart"/>
      <w:r w:rsidR="00FC1690" w:rsidRPr="003E65DF">
        <w:rPr>
          <w:rFonts w:ascii="Cambria Math" w:hAnsi="Cambria Math"/>
          <w:sz w:val="28"/>
          <w:szCs w:val="28"/>
          <w:lang w:val="ru-RU"/>
        </w:rPr>
        <w:t>місяців</w:t>
      </w:r>
      <w:proofErr w:type="spellEnd"/>
    </w:p>
    <w:p w14:paraId="6F760852" w14:textId="77777777" w:rsidR="00FD7DEC" w:rsidRDefault="00FD7DEC" w:rsidP="006D1597">
      <w:pPr>
        <w:pStyle w:val="a5"/>
        <w:tabs>
          <w:tab w:val="left" w:pos="567"/>
        </w:tabs>
        <w:ind w:left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0995183F" w14:textId="4373E8E2" w:rsidR="004156F6" w:rsidRPr="003E5C96" w:rsidRDefault="00DC6A05" w:rsidP="00FD7DEC">
      <w:pPr>
        <w:pStyle w:val="a5"/>
        <w:tabs>
          <w:tab w:val="left" w:pos="567"/>
        </w:tabs>
        <w:ind w:left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D7DE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Виснов</w:t>
      </w:r>
      <w:r w:rsidR="003E5C96">
        <w:rPr>
          <w:rFonts w:ascii="Times New Roman" w:eastAsia="Times New Roman" w:hAnsi="Times New Roman" w:cs="Times New Roman"/>
          <w:b/>
          <w:bCs/>
          <w:sz w:val="32"/>
          <w:szCs w:val="32"/>
        </w:rPr>
        <w:t>ок</w:t>
      </w:r>
      <w:proofErr w:type="spellEnd"/>
    </w:p>
    <w:p w14:paraId="2041C5D4" w14:textId="6609D2B5" w:rsidR="003E5C96" w:rsidRDefault="003E5C96" w:rsidP="003E5C96">
      <w:pPr>
        <w:pStyle w:val="ab"/>
        <w:spacing w:before="198" w:line="362" w:lineRule="auto"/>
        <w:ind w:left="119" w:right="139" w:firstLine="706"/>
        <w:jc w:val="both"/>
      </w:pPr>
      <w:r>
        <w:t>За проведеними розрахунками по умовним даним було виявлено, що</w:t>
      </w:r>
      <w:r>
        <w:rPr>
          <w:spacing w:val="1"/>
        </w:rPr>
        <w:t xml:space="preserve"> </w:t>
      </w:r>
      <w:r>
        <w:t>середня</w:t>
      </w:r>
      <w:r>
        <w:rPr>
          <w:spacing w:val="1"/>
        </w:rPr>
        <w:t xml:space="preserve"> </w:t>
      </w:r>
      <w:r>
        <w:t>тривалість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проекту</w:t>
      </w:r>
      <w:r>
        <w:rPr>
          <w:spacing w:val="1"/>
        </w:rPr>
        <w:t xml:space="preserve"> </w:t>
      </w:r>
      <w:r>
        <w:t>складе</w:t>
      </w:r>
      <w:r>
        <w:rPr>
          <w:spacing w:val="1"/>
        </w:rPr>
        <w:t xml:space="preserve"> </w:t>
      </w:r>
      <w:r>
        <w:t>приблизно</w:t>
      </w:r>
      <w:r>
        <w:rPr>
          <w:spacing w:val="1"/>
        </w:rPr>
        <w:t xml:space="preserve">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ru-RU"/>
          </w:rPr>
          <m:t>085</m:t>
        </m:r>
        <m:r>
          <w:rPr>
            <w:rFonts w:ascii="Cambria Math" w:hAnsi="Cambria Math"/>
            <w:spacing w:val="1"/>
          </w:rPr>
          <m:t xml:space="preserve"> </m:t>
        </m:r>
        <m:r>
          <w:rPr>
            <w:rFonts w:ascii="Cambria Math" w:hAnsi="Cambria Math"/>
          </w:rPr>
          <m:t>місяців</m:t>
        </m:r>
      </m:oMath>
      <w:r>
        <w:t>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закону</w:t>
      </w:r>
      <w:r>
        <w:rPr>
          <w:spacing w:val="-5"/>
        </w:rPr>
        <w:t xml:space="preserve"> </w:t>
      </w:r>
      <w:r>
        <w:t>Б.</w:t>
      </w:r>
      <w:r>
        <w:rPr>
          <w:spacing w:val="3"/>
        </w:rPr>
        <w:t xml:space="preserve"> </w:t>
      </w:r>
      <w:proofErr w:type="spellStart"/>
      <w:r>
        <w:t>Боема</w:t>
      </w:r>
      <w:proofErr w:type="spellEnd"/>
      <w:r>
        <w:rPr>
          <w:spacing w:val="1"/>
        </w:rPr>
        <w:t xml:space="preserve"> </w:t>
      </w:r>
      <w:r>
        <w:t>чисельність</w:t>
      </w:r>
      <w:r>
        <w:rPr>
          <w:spacing w:val="-3"/>
        </w:rPr>
        <w:t xml:space="preserve"> </w:t>
      </w:r>
      <w:r>
        <w:t>команди не</w:t>
      </w:r>
      <w:r>
        <w:rPr>
          <w:spacing w:val="6"/>
        </w:rPr>
        <w:t xml:space="preserve"> </w:t>
      </w:r>
      <w:r>
        <w:t>перевищить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людей.</w:t>
      </w:r>
    </w:p>
    <w:p w14:paraId="1014D0A6" w14:textId="164F243E" w:rsidR="004156F6" w:rsidRPr="003E5C96" w:rsidRDefault="004156F6" w:rsidP="00925005">
      <w:pPr>
        <w:pStyle w:val="a9"/>
        <w:rPr>
          <w:lang w:val="ru-RU"/>
        </w:rPr>
      </w:pPr>
    </w:p>
    <w:sectPr w:rsidR="004156F6" w:rsidRPr="003E5C96">
      <w:pgSz w:w="11906" w:h="16838"/>
      <w:pgMar w:top="1134" w:right="1134" w:bottom="1134" w:left="1134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8E3"/>
    <w:multiLevelType w:val="multilevel"/>
    <w:tmpl w:val="98BE4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37E87"/>
    <w:multiLevelType w:val="multilevel"/>
    <w:tmpl w:val="AD32C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61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CD03500"/>
    <w:multiLevelType w:val="hybridMultilevel"/>
    <w:tmpl w:val="AD02AC82"/>
    <w:lvl w:ilvl="0" w:tplc="A5D0AE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543FC2"/>
    <w:multiLevelType w:val="multilevel"/>
    <w:tmpl w:val="88D837A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lef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lef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left"/>
      <w:pPr>
        <w:ind w:left="6840" w:hanging="180"/>
      </w:pPr>
    </w:lvl>
  </w:abstractNum>
  <w:abstractNum w:abstractNumId="4" w15:restartNumberingAfterBreak="0">
    <w:nsid w:val="1FAB0F4B"/>
    <w:multiLevelType w:val="hybridMultilevel"/>
    <w:tmpl w:val="171E540C"/>
    <w:lvl w:ilvl="0" w:tplc="6D0A94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AE83725"/>
    <w:multiLevelType w:val="multilevel"/>
    <w:tmpl w:val="9F82B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42CE6"/>
    <w:multiLevelType w:val="multilevel"/>
    <w:tmpl w:val="71B6ED6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7074D9"/>
    <w:multiLevelType w:val="hybridMultilevel"/>
    <w:tmpl w:val="505E80B0"/>
    <w:lvl w:ilvl="0" w:tplc="B3E01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522E61"/>
    <w:multiLevelType w:val="multilevel"/>
    <w:tmpl w:val="0BF0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5421947">
    <w:abstractNumId w:val="6"/>
  </w:num>
  <w:num w:numId="2" w16cid:durableId="1431775095">
    <w:abstractNumId w:val="0"/>
  </w:num>
  <w:num w:numId="3" w16cid:durableId="122820158">
    <w:abstractNumId w:val="3"/>
  </w:num>
  <w:num w:numId="4" w16cid:durableId="2027559317">
    <w:abstractNumId w:val="5"/>
  </w:num>
  <w:num w:numId="5" w16cid:durableId="58090879">
    <w:abstractNumId w:val="8"/>
  </w:num>
  <w:num w:numId="6" w16cid:durableId="1680500334">
    <w:abstractNumId w:val="1"/>
  </w:num>
  <w:num w:numId="7" w16cid:durableId="581372275">
    <w:abstractNumId w:val="4"/>
  </w:num>
  <w:num w:numId="8" w16cid:durableId="641738035">
    <w:abstractNumId w:val="7"/>
  </w:num>
  <w:num w:numId="9" w16cid:durableId="394090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A2"/>
    <w:rsid w:val="00006E1C"/>
    <w:rsid w:val="00014FF1"/>
    <w:rsid w:val="00026528"/>
    <w:rsid w:val="000306F4"/>
    <w:rsid w:val="00032438"/>
    <w:rsid w:val="000405CE"/>
    <w:rsid w:val="000469F7"/>
    <w:rsid w:val="00053CE6"/>
    <w:rsid w:val="00057910"/>
    <w:rsid w:val="00065C3E"/>
    <w:rsid w:val="000879A9"/>
    <w:rsid w:val="00090A17"/>
    <w:rsid w:val="000A07CD"/>
    <w:rsid w:val="000A2FAB"/>
    <w:rsid w:val="000C2938"/>
    <w:rsid w:val="000C59B3"/>
    <w:rsid w:val="000D169C"/>
    <w:rsid w:val="000D6109"/>
    <w:rsid w:val="000E0708"/>
    <w:rsid w:val="000E11FF"/>
    <w:rsid w:val="000E24CF"/>
    <w:rsid w:val="000E5E22"/>
    <w:rsid w:val="000F3198"/>
    <w:rsid w:val="000F31EE"/>
    <w:rsid w:val="000F4072"/>
    <w:rsid w:val="00102104"/>
    <w:rsid w:val="00103858"/>
    <w:rsid w:val="0011185B"/>
    <w:rsid w:val="0011593E"/>
    <w:rsid w:val="00115F4B"/>
    <w:rsid w:val="00115FAA"/>
    <w:rsid w:val="00124B2E"/>
    <w:rsid w:val="00131470"/>
    <w:rsid w:val="00135D93"/>
    <w:rsid w:val="001409D0"/>
    <w:rsid w:val="00144247"/>
    <w:rsid w:val="001510F8"/>
    <w:rsid w:val="00151843"/>
    <w:rsid w:val="001525E2"/>
    <w:rsid w:val="00153035"/>
    <w:rsid w:val="00153322"/>
    <w:rsid w:val="001579A2"/>
    <w:rsid w:val="00171696"/>
    <w:rsid w:val="00171DCB"/>
    <w:rsid w:val="00171F2D"/>
    <w:rsid w:val="00177CF7"/>
    <w:rsid w:val="00190291"/>
    <w:rsid w:val="00193727"/>
    <w:rsid w:val="00194119"/>
    <w:rsid w:val="001A0032"/>
    <w:rsid w:val="001A0082"/>
    <w:rsid w:val="001A1D0B"/>
    <w:rsid w:val="001A472E"/>
    <w:rsid w:val="001B3569"/>
    <w:rsid w:val="001B6F7A"/>
    <w:rsid w:val="001C7189"/>
    <w:rsid w:val="001D0F09"/>
    <w:rsid w:val="001D6856"/>
    <w:rsid w:val="001D76BD"/>
    <w:rsid w:val="001E3728"/>
    <w:rsid w:val="001F45F7"/>
    <w:rsid w:val="001F6C33"/>
    <w:rsid w:val="001F6E2E"/>
    <w:rsid w:val="00207BD3"/>
    <w:rsid w:val="002134B6"/>
    <w:rsid w:val="00215000"/>
    <w:rsid w:val="00240ACE"/>
    <w:rsid w:val="00254296"/>
    <w:rsid w:val="00257F66"/>
    <w:rsid w:val="00263566"/>
    <w:rsid w:val="0029124E"/>
    <w:rsid w:val="002C37B9"/>
    <w:rsid w:val="002D6546"/>
    <w:rsid w:val="002E0257"/>
    <w:rsid w:val="002E0C03"/>
    <w:rsid w:val="002E1F62"/>
    <w:rsid w:val="0030230D"/>
    <w:rsid w:val="00320BFD"/>
    <w:rsid w:val="003245F7"/>
    <w:rsid w:val="00325158"/>
    <w:rsid w:val="00335A0F"/>
    <w:rsid w:val="00341B60"/>
    <w:rsid w:val="0034689E"/>
    <w:rsid w:val="003529D0"/>
    <w:rsid w:val="00356232"/>
    <w:rsid w:val="003616BF"/>
    <w:rsid w:val="00385272"/>
    <w:rsid w:val="003B614E"/>
    <w:rsid w:val="003B64DA"/>
    <w:rsid w:val="003C4118"/>
    <w:rsid w:val="003D2DC3"/>
    <w:rsid w:val="003E0056"/>
    <w:rsid w:val="003E455F"/>
    <w:rsid w:val="003E5C96"/>
    <w:rsid w:val="003E65DF"/>
    <w:rsid w:val="003F16C5"/>
    <w:rsid w:val="003F30A4"/>
    <w:rsid w:val="003F577B"/>
    <w:rsid w:val="0040430A"/>
    <w:rsid w:val="004156F6"/>
    <w:rsid w:val="00431427"/>
    <w:rsid w:val="0043719B"/>
    <w:rsid w:val="004435CF"/>
    <w:rsid w:val="0045748B"/>
    <w:rsid w:val="00462158"/>
    <w:rsid w:val="00463227"/>
    <w:rsid w:val="00475CB6"/>
    <w:rsid w:val="00481296"/>
    <w:rsid w:val="00485232"/>
    <w:rsid w:val="004860EB"/>
    <w:rsid w:val="004900DE"/>
    <w:rsid w:val="004B078F"/>
    <w:rsid w:val="004B0CB1"/>
    <w:rsid w:val="004D3F39"/>
    <w:rsid w:val="004D5881"/>
    <w:rsid w:val="004D753D"/>
    <w:rsid w:val="004F297A"/>
    <w:rsid w:val="004F323B"/>
    <w:rsid w:val="004F39D5"/>
    <w:rsid w:val="005031DE"/>
    <w:rsid w:val="005045D4"/>
    <w:rsid w:val="00514CAB"/>
    <w:rsid w:val="00515A43"/>
    <w:rsid w:val="00520A33"/>
    <w:rsid w:val="00523235"/>
    <w:rsid w:val="005405D2"/>
    <w:rsid w:val="00541B9F"/>
    <w:rsid w:val="00553696"/>
    <w:rsid w:val="005610A8"/>
    <w:rsid w:val="00567E24"/>
    <w:rsid w:val="00575F3F"/>
    <w:rsid w:val="00577911"/>
    <w:rsid w:val="00581864"/>
    <w:rsid w:val="00584A47"/>
    <w:rsid w:val="00586E9E"/>
    <w:rsid w:val="005A16FE"/>
    <w:rsid w:val="005A4420"/>
    <w:rsid w:val="005B08BF"/>
    <w:rsid w:val="005B5533"/>
    <w:rsid w:val="005B72AD"/>
    <w:rsid w:val="005C078C"/>
    <w:rsid w:val="005C41AD"/>
    <w:rsid w:val="005D5075"/>
    <w:rsid w:val="005E0FD9"/>
    <w:rsid w:val="005E320D"/>
    <w:rsid w:val="005F2A72"/>
    <w:rsid w:val="005F461F"/>
    <w:rsid w:val="005F5FF6"/>
    <w:rsid w:val="006023BC"/>
    <w:rsid w:val="00616165"/>
    <w:rsid w:val="006302D7"/>
    <w:rsid w:val="00643D3E"/>
    <w:rsid w:val="00650F73"/>
    <w:rsid w:val="006526C3"/>
    <w:rsid w:val="0065581F"/>
    <w:rsid w:val="0065738C"/>
    <w:rsid w:val="00661724"/>
    <w:rsid w:val="006669BE"/>
    <w:rsid w:val="006713BA"/>
    <w:rsid w:val="00672129"/>
    <w:rsid w:val="00685DEA"/>
    <w:rsid w:val="0069480F"/>
    <w:rsid w:val="006A0320"/>
    <w:rsid w:val="006A1EEB"/>
    <w:rsid w:val="006A53D1"/>
    <w:rsid w:val="006C2C86"/>
    <w:rsid w:val="006C3BC1"/>
    <w:rsid w:val="006D1597"/>
    <w:rsid w:val="006D32A4"/>
    <w:rsid w:val="006D5087"/>
    <w:rsid w:val="006E2691"/>
    <w:rsid w:val="00701253"/>
    <w:rsid w:val="007218F1"/>
    <w:rsid w:val="007267D8"/>
    <w:rsid w:val="00744388"/>
    <w:rsid w:val="007514CF"/>
    <w:rsid w:val="00760ECB"/>
    <w:rsid w:val="00770C88"/>
    <w:rsid w:val="00783265"/>
    <w:rsid w:val="00784DD4"/>
    <w:rsid w:val="00792B51"/>
    <w:rsid w:val="0079448E"/>
    <w:rsid w:val="007A01FE"/>
    <w:rsid w:val="007A120F"/>
    <w:rsid w:val="007A24D4"/>
    <w:rsid w:val="007A3C4E"/>
    <w:rsid w:val="007B3170"/>
    <w:rsid w:val="007C3545"/>
    <w:rsid w:val="007C697E"/>
    <w:rsid w:val="007D4801"/>
    <w:rsid w:val="00805053"/>
    <w:rsid w:val="00817326"/>
    <w:rsid w:val="008177FC"/>
    <w:rsid w:val="00826A94"/>
    <w:rsid w:val="00844751"/>
    <w:rsid w:val="00853064"/>
    <w:rsid w:val="00855758"/>
    <w:rsid w:val="00856FF1"/>
    <w:rsid w:val="008720EC"/>
    <w:rsid w:val="008747C3"/>
    <w:rsid w:val="0088004C"/>
    <w:rsid w:val="0088261E"/>
    <w:rsid w:val="00882B64"/>
    <w:rsid w:val="00883F81"/>
    <w:rsid w:val="00885ACF"/>
    <w:rsid w:val="0088730E"/>
    <w:rsid w:val="00895C99"/>
    <w:rsid w:val="008A627D"/>
    <w:rsid w:val="008D728C"/>
    <w:rsid w:val="008E13B3"/>
    <w:rsid w:val="008E562B"/>
    <w:rsid w:val="008E5D81"/>
    <w:rsid w:val="008E7E9E"/>
    <w:rsid w:val="00901112"/>
    <w:rsid w:val="00902872"/>
    <w:rsid w:val="00904D87"/>
    <w:rsid w:val="009053D8"/>
    <w:rsid w:val="00910FD0"/>
    <w:rsid w:val="00925005"/>
    <w:rsid w:val="00927693"/>
    <w:rsid w:val="00950775"/>
    <w:rsid w:val="00951485"/>
    <w:rsid w:val="009547E3"/>
    <w:rsid w:val="00982D3A"/>
    <w:rsid w:val="00990AE7"/>
    <w:rsid w:val="009979AD"/>
    <w:rsid w:val="00997BDC"/>
    <w:rsid w:val="009A150B"/>
    <w:rsid w:val="009A2C5A"/>
    <w:rsid w:val="009C5CF6"/>
    <w:rsid w:val="009D4513"/>
    <w:rsid w:val="009D6329"/>
    <w:rsid w:val="009E31D6"/>
    <w:rsid w:val="009E7CA2"/>
    <w:rsid w:val="009F5F21"/>
    <w:rsid w:val="009F7202"/>
    <w:rsid w:val="00A01CF3"/>
    <w:rsid w:val="00A2094D"/>
    <w:rsid w:val="00A234B8"/>
    <w:rsid w:val="00A24DDD"/>
    <w:rsid w:val="00A2557F"/>
    <w:rsid w:val="00A32C20"/>
    <w:rsid w:val="00A33713"/>
    <w:rsid w:val="00A34D70"/>
    <w:rsid w:val="00A365ED"/>
    <w:rsid w:val="00A42F90"/>
    <w:rsid w:val="00A4304B"/>
    <w:rsid w:val="00A46736"/>
    <w:rsid w:val="00A54B89"/>
    <w:rsid w:val="00A64F77"/>
    <w:rsid w:val="00A700C6"/>
    <w:rsid w:val="00A71118"/>
    <w:rsid w:val="00A71E69"/>
    <w:rsid w:val="00A97F9C"/>
    <w:rsid w:val="00AA5D04"/>
    <w:rsid w:val="00AB432E"/>
    <w:rsid w:val="00AB69CF"/>
    <w:rsid w:val="00AC466A"/>
    <w:rsid w:val="00AD18F7"/>
    <w:rsid w:val="00AD1B19"/>
    <w:rsid w:val="00AD1CDB"/>
    <w:rsid w:val="00AD22A3"/>
    <w:rsid w:val="00AD71DB"/>
    <w:rsid w:val="00AF7223"/>
    <w:rsid w:val="00B01A54"/>
    <w:rsid w:val="00B0671B"/>
    <w:rsid w:val="00B10EB3"/>
    <w:rsid w:val="00B11CA2"/>
    <w:rsid w:val="00B13494"/>
    <w:rsid w:val="00B15EE4"/>
    <w:rsid w:val="00B222C9"/>
    <w:rsid w:val="00B22653"/>
    <w:rsid w:val="00B35C5E"/>
    <w:rsid w:val="00B42F0B"/>
    <w:rsid w:val="00B45FB0"/>
    <w:rsid w:val="00B46BF3"/>
    <w:rsid w:val="00B5232A"/>
    <w:rsid w:val="00B564F0"/>
    <w:rsid w:val="00B5771B"/>
    <w:rsid w:val="00B612C8"/>
    <w:rsid w:val="00B63915"/>
    <w:rsid w:val="00B76F65"/>
    <w:rsid w:val="00B773A8"/>
    <w:rsid w:val="00B82669"/>
    <w:rsid w:val="00B85433"/>
    <w:rsid w:val="00BB6792"/>
    <w:rsid w:val="00BC3565"/>
    <w:rsid w:val="00BC49C7"/>
    <w:rsid w:val="00BC49F1"/>
    <w:rsid w:val="00BC6E8F"/>
    <w:rsid w:val="00BD3853"/>
    <w:rsid w:val="00BD42EA"/>
    <w:rsid w:val="00BD7CB3"/>
    <w:rsid w:val="00BE5DA8"/>
    <w:rsid w:val="00BE793E"/>
    <w:rsid w:val="00BF1D0E"/>
    <w:rsid w:val="00C00ED9"/>
    <w:rsid w:val="00C02D61"/>
    <w:rsid w:val="00C03BE7"/>
    <w:rsid w:val="00C04F7F"/>
    <w:rsid w:val="00C11A9F"/>
    <w:rsid w:val="00C14D7F"/>
    <w:rsid w:val="00C1693E"/>
    <w:rsid w:val="00C26B16"/>
    <w:rsid w:val="00C34BCD"/>
    <w:rsid w:val="00C36BB1"/>
    <w:rsid w:val="00C40590"/>
    <w:rsid w:val="00C41FA4"/>
    <w:rsid w:val="00C43311"/>
    <w:rsid w:val="00C44BD1"/>
    <w:rsid w:val="00C64553"/>
    <w:rsid w:val="00C66AA3"/>
    <w:rsid w:val="00C66FF7"/>
    <w:rsid w:val="00C673A0"/>
    <w:rsid w:val="00C70F81"/>
    <w:rsid w:val="00C7299C"/>
    <w:rsid w:val="00C86728"/>
    <w:rsid w:val="00CA25F2"/>
    <w:rsid w:val="00CA4E5A"/>
    <w:rsid w:val="00CA64F3"/>
    <w:rsid w:val="00CC268D"/>
    <w:rsid w:val="00CC3377"/>
    <w:rsid w:val="00CD7534"/>
    <w:rsid w:val="00CE1F57"/>
    <w:rsid w:val="00CE35C0"/>
    <w:rsid w:val="00CE37D3"/>
    <w:rsid w:val="00CE5EBC"/>
    <w:rsid w:val="00D01B80"/>
    <w:rsid w:val="00D05E31"/>
    <w:rsid w:val="00D14A55"/>
    <w:rsid w:val="00D14EAE"/>
    <w:rsid w:val="00D50439"/>
    <w:rsid w:val="00D5609D"/>
    <w:rsid w:val="00D57DEA"/>
    <w:rsid w:val="00D7053A"/>
    <w:rsid w:val="00D71FED"/>
    <w:rsid w:val="00D814EB"/>
    <w:rsid w:val="00D8583D"/>
    <w:rsid w:val="00D87CAB"/>
    <w:rsid w:val="00DA5BB7"/>
    <w:rsid w:val="00DA72ED"/>
    <w:rsid w:val="00DB168D"/>
    <w:rsid w:val="00DC6A05"/>
    <w:rsid w:val="00DC6FBC"/>
    <w:rsid w:val="00DC6FDE"/>
    <w:rsid w:val="00DD478B"/>
    <w:rsid w:val="00DD5EF7"/>
    <w:rsid w:val="00DE0163"/>
    <w:rsid w:val="00DE0428"/>
    <w:rsid w:val="00DF05E9"/>
    <w:rsid w:val="00DF0A56"/>
    <w:rsid w:val="00E05C37"/>
    <w:rsid w:val="00E17652"/>
    <w:rsid w:val="00E178AB"/>
    <w:rsid w:val="00E248E8"/>
    <w:rsid w:val="00E315D9"/>
    <w:rsid w:val="00E51BF8"/>
    <w:rsid w:val="00E95869"/>
    <w:rsid w:val="00EA3D83"/>
    <w:rsid w:val="00EB18DE"/>
    <w:rsid w:val="00ED755D"/>
    <w:rsid w:val="00EE382C"/>
    <w:rsid w:val="00EE5F9F"/>
    <w:rsid w:val="00EE79AD"/>
    <w:rsid w:val="00EF14D5"/>
    <w:rsid w:val="00F11713"/>
    <w:rsid w:val="00F175F7"/>
    <w:rsid w:val="00F214FB"/>
    <w:rsid w:val="00F239AB"/>
    <w:rsid w:val="00F312A6"/>
    <w:rsid w:val="00F32073"/>
    <w:rsid w:val="00F3335B"/>
    <w:rsid w:val="00F357B8"/>
    <w:rsid w:val="00F51B46"/>
    <w:rsid w:val="00F621CF"/>
    <w:rsid w:val="00F6402D"/>
    <w:rsid w:val="00F778A3"/>
    <w:rsid w:val="00F80082"/>
    <w:rsid w:val="00F8160C"/>
    <w:rsid w:val="00F81C9C"/>
    <w:rsid w:val="00F9522F"/>
    <w:rsid w:val="00F9523A"/>
    <w:rsid w:val="00FA3F8B"/>
    <w:rsid w:val="00FB7AB8"/>
    <w:rsid w:val="00FC00FB"/>
    <w:rsid w:val="00FC1690"/>
    <w:rsid w:val="00FC630B"/>
    <w:rsid w:val="00FD3CDC"/>
    <w:rsid w:val="00FD7DEC"/>
    <w:rsid w:val="00FE31C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CA8A"/>
  <w15:docId w15:val="{A30B1791-DCAD-5B40-83BC-3565E9AB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579A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2769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769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27693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DE01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aa">
    <w:name w:val="Placeholder Text"/>
    <w:basedOn w:val="a0"/>
    <w:uiPriority w:val="99"/>
    <w:semiHidden/>
    <w:rsid w:val="00DE0163"/>
    <w:rPr>
      <w:color w:val="808080"/>
    </w:rPr>
  </w:style>
  <w:style w:type="paragraph" w:styleId="ab">
    <w:name w:val="Body Text"/>
    <w:basedOn w:val="a"/>
    <w:link w:val="ac"/>
    <w:uiPriority w:val="1"/>
    <w:qFormat/>
    <w:rsid w:val="00792B5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792B51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350</cp:revision>
  <dcterms:created xsi:type="dcterms:W3CDTF">2023-10-22T15:24:00Z</dcterms:created>
  <dcterms:modified xsi:type="dcterms:W3CDTF">2023-10-25T13:33:00Z</dcterms:modified>
</cp:coreProperties>
</file>