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D4" w:rsidRPr="00A75AD4" w:rsidRDefault="00A75AD4" w:rsidP="00A75AD4">
      <w:pPr>
        <w:spacing w:before="100" w:beforeAutospacing="1" w:after="100" w:afterAutospacing="1" w:line="360" w:lineRule="auto"/>
        <w:jc w:val="center"/>
        <w:outlineLvl w:val="1"/>
        <w:rPr>
          <w:rFonts w:ascii="Times New Roman" w:eastAsia="Times New Roman" w:hAnsi="Times New Roman" w:cs="Times New Roman"/>
          <w:b/>
          <w:bCs/>
          <w:sz w:val="24"/>
          <w:szCs w:val="24"/>
        </w:rPr>
      </w:pPr>
      <w:r w:rsidRPr="00A75AD4">
        <w:rPr>
          <w:rFonts w:ascii="Times New Roman" w:eastAsia="Times New Roman" w:hAnsi="Times New Roman" w:cs="Times New Roman"/>
          <w:b/>
          <w:bCs/>
          <w:sz w:val="24"/>
          <w:szCs w:val="24"/>
        </w:rPr>
        <w:t>CHAPTER ONE</w:t>
      </w:r>
    </w:p>
    <w:p w:rsidR="00A75AD4" w:rsidRPr="00A75AD4" w:rsidRDefault="00A75AD4" w:rsidP="00A75AD4">
      <w:pPr>
        <w:spacing w:before="100" w:beforeAutospacing="1" w:after="100" w:afterAutospacing="1" w:line="360" w:lineRule="auto"/>
        <w:jc w:val="center"/>
        <w:outlineLvl w:val="1"/>
        <w:rPr>
          <w:rFonts w:ascii="Times New Roman" w:eastAsia="Times New Roman" w:hAnsi="Times New Roman" w:cs="Times New Roman"/>
          <w:b/>
          <w:bCs/>
          <w:sz w:val="24"/>
          <w:szCs w:val="24"/>
        </w:rPr>
      </w:pPr>
      <w:r w:rsidRPr="00A75AD4">
        <w:rPr>
          <w:rFonts w:ascii="Times New Roman" w:eastAsia="Times New Roman" w:hAnsi="Times New Roman" w:cs="Times New Roman"/>
          <w:b/>
          <w:bCs/>
          <w:sz w:val="24"/>
          <w:szCs w:val="24"/>
        </w:rPr>
        <w:t>Introduction</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This chapter provides a comprehensive overview of predicting Sickle Cell Disease (SCD) patient outcomes using machine learning (ML) algorithms. It delves into the background of SCD and its associated challenges, defines the problem this research aims to address, and outlines the research objectives, significance, and scope. Additionally, it introduces key terminologies and concludes with a summary of the chapter.</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75AD4">
        <w:rPr>
          <w:rFonts w:ascii="Times New Roman" w:eastAsia="Times New Roman" w:hAnsi="Times New Roman" w:cs="Times New Roman"/>
          <w:b/>
          <w:bCs/>
          <w:sz w:val="24"/>
          <w:szCs w:val="24"/>
        </w:rPr>
        <w:t>1.1 Background of the study</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 xml:space="preserve">Sickle Cell Disease (SCD) is a group of inherited blood disorders caused by mutations in the hemoglobin gene, leading to the production of abnormal hemoglobin S. This condition causes red blood cells to assume a crescent or "sickle" shape, impairing their ability to carry oxygen effectively and resulting in complications such as anemia, </w:t>
      </w:r>
      <w:proofErr w:type="spellStart"/>
      <w:r w:rsidRPr="00A75AD4">
        <w:rPr>
          <w:rFonts w:ascii="Times New Roman" w:eastAsia="Times New Roman" w:hAnsi="Times New Roman" w:cs="Times New Roman"/>
          <w:sz w:val="24"/>
          <w:szCs w:val="24"/>
        </w:rPr>
        <w:t>vaso</w:t>
      </w:r>
      <w:proofErr w:type="spellEnd"/>
      <w:r w:rsidRPr="00A75AD4">
        <w:rPr>
          <w:rFonts w:ascii="Times New Roman" w:eastAsia="Times New Roman" w:hAnsi="Times New Roman" w:cs="Times New Roman"/>
          <w:sz w:val="24"/>
          <w:szCs w:val="24"/>
        </w:rPr>
        <w:t>-occlusive crises, and organ damage. According to the World Health Organization (WHO), approximately 5% of the world's population carries the trait for hemoglobin disorders, with SCD being particularly prevalent in sub-Saharan Africa, where it poses significant public health and economic challenges (WHO, 2022).</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Advances in healthcare have improved the understanding of SCD and its management. However, predicting disease outcomes remains complex due to the heterogeneity in patient responses to treatment and disease progression. Machine learning (ML), a subset of artificial intelligence, offers a data-driven approach to predict patient outcomes, identify risk factors, and assist in personalized medicine. By leveraging patient data, ML models can uncover patterns that may not be evident through traditional statistical methods, improving prognostication and guiding clinical decision-making.</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75AD4">
        <w:rPr>
          <w:rFonts w:ascii="Times New Roman" w:eastAsia="Times New Roman" w:hAnsi="Times New Roman" w:cs="Times New Roman"/>
          <w:b/>
          <w:bCs/>
          <w:sz w:val="24"/>
          <w:szCs w:val="24"/>
        </w:rPr>
        <w:t>1.2 Problem Statement</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lastRenderedPageBreak/>
        <w:t>Despite advances in SCD research and management, predicting individual patient outcomes remains a significant challenge. Factors such as genetic variability, environmental influences, and treatment regimens contribute to the unpredictability of disease progression. This unpredictability hinders timely interventions and personalized treatment plans, leading to preventable complications and increased healthcare costs. There is a critical need for robust predictive models that can accurately forecast outcomes in SCD patients to enhance clinical care and reduce mortality and morbidity rates.</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75AD4">
        <w:rPr>
          <w:rFonts w:ascii="Times New Roman" w:eastAsia="Times New Roman" w:hAnsi="Times New Roman" w:cs="Times New Roman"/>
          <w:b/>
          <w:bCs/>
          <w:sz w:val="24"/>
          <w:szCs w:val="24"/>
        </w:rPr>
        <w:t>1.3 Research Questions and Hypotheses</w:t>
      </w:r>
    </w:p>
    <w:p w:rsidR="00A75AD4" w:rsidRPr="00A75AD4" w:rsidRDefault="00A75AD4" w:rsidP="00A75AD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75AD4">
        <w:rPr>
          <w:rFonts w:ascii="Times New Roman" w:eastAsia="Times New Roman" w:hAnsi="Times New Roman" w:cs="Times New Roman"/>
          <w:b/>
          <w:bCs/>
          <w:sz w:val="27"/>
          <w:szCs w:val="27"/>
        </w:rPr>
        <w:t>Research Questions:</w:t>
      </w:r>
    </w:p>
    <w:p w:rsidR="00A75AD4" w:rsidRPr="00A75AD4" w:rsidRDefault="00A75AD4" w:rsidP="00A75AD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What are the key factors influencing SCD patient outcomes?</w:t>
      </w:r>
    </w:p>
    <w:p w:rsidR="00A75AD4" w:rsidRPr="00A75AD4" w:rsidRDefault="00A75AD4" w:rsidP="00A75AD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How can machine-learning algorithms improve the prediction of SCD patient outcomes?</w:t>
      </w:r>
    </w:p>
    <w:p w:rsidR="00A75AD4" w:rsidRPr="00A75AD4" w:rsidRDefault="00A75AD4" w:rsidP="00A75AD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What are the limitations of existing predictive models for SCD outcomes?</w:t>
      </w:r>
    </w:p>
    <w:p w:rsidR="00A75AD4" w:rsidRPr="00A75AD4" w:rsidRDefault="00A75AD4" w:rsidP="00A75AD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75AD4">
        <w:rPr>
          <w:rFonts w:ascii="Times New Roman" w:eastAsia="Times New Roman" w:hAnsi="Times New Roman" w:cs="Times New Roman"/>
          <w:b/>
          <w:bCs/>
          <w:sz w:val="27"/>
          <w:szCs w:val="27"/>
        </w:rPr>
        <w:t>Hypotheses:</w:t>
      </w:r>
    </w:p>
    <w:p w:rsidR="00A75AD4" w:rsidRPr="00A75AD4" w:rsidRDefault="00A75AD4" w:rsidP="00A75AD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Null Hypothesis (H0): Machine-learning algorithms do not significantly improve the prediction of SCD patient outcomes compared to traditional statistical methods.</w:t>
      </w:r>
    </w:p>
    <w:p w:rsidR="00A75AD4" w:rsidRPr="00A75AD4" w:rsidRDefault="00A75AD4" w:rsidP="00A75AD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Alternative Hypothesis (H1): Machine-learning algorithms significantly improve the prediction of SCD patient outcomes compared to traditional statistical methods.</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75AD4">
        <w:rPr>
          <w:rFonts w:ascii="Times New Roman" w:eastAsia="Times New Roman" w:hAnsi="Times New Roman" w:cs="Times New Roman"/>
          <w:b/>
          <w:bCs/>
          <w:sz w:val="24"/>
          <w:szCs w:val="24"/>
        </w:rPr>
        <w:t>1.4 Aim and Objectives</w:t>
      </w:r>
    </w:p>
    <w:p w:rsidR="00A75AD4" w:rsidRPr="00A75AD4" w:rsidRDefault="00A75AD4" w:rsidP="00A75AD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75AD4">
        <w:rPr>
          <w:rFonts w:ascii="Times New Roman" w:eastAsia="Times New Roman" w:hAnsi="Times New Roman" w:cs="Times New Roman"/>
          <w:b/>
          <w:bCs/>
          <w:sz w:val="27"/>
          <w:szCs w:val="27"/>
        </w:rPr>
        <w:t>Aim:</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lastRenderedPageBreak/>
        <w:t>To develop and evaluate machine-learning models for predicting Sickle Cell Disease patient outcomes, thereby improving prognostication and informing personalized treatment strategies.</w:t>
      </w:r>
    </w:p>
    <w:p w:rsidR="00A75AD4" w:rsidRPr="00A75AD4" w:rsidRDefault="00A75AD4" w:rsidP="00A75AD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75AD4">
        <w:rPr>
          <w:rFonts w:ascii="Times New Roman" w:eastAsia="Times New Roman" w:hAnsi="Times New Roman" w:cs="Times New Roman"/>
          <w:b/>
          <w:bCs/>
          <w:sz w:val="27"/>
          <w:szCs w:val="27"/>
        </w:rPr>
        <w:t>Objectives:</w:t>
      </w:r>
    </w:p>
    <w:p w:rsidR="00A75AD4" w:rsidRPr="00A75AD4" w:rsidRDefault="00A75AD4" w:rsidP="00A75AD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To identify and analyze key factors influencing SCD outcomes.</w:t>
      </w:r>
    </w:p>
    <w:p w:rsidR="00A75AD4" w:rsidRPr="00A75AD4" w:rsidRDefault="00A75AD4" w:rsidP="00A75AD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To develop predictive models using various machine-learning algorithms.</w:t>
      </w:r>
    </w:p>
    <w:p w:rsidR="00A75AD4" w:rsidRPr="00A75AD4" w:rsidRDefault="00A75AD4" w:rsidP="00A75AD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To evaluate the performance of the developed models using appropriate metrics.</w:t>
      </w:r>
    </w:p>
    <w:p w:rsidR="00A75AD4" w:rsidRPr="00A75AD4" w:rsidRDefault="00A75AD4" w:rsidP="00A75AD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To compare the proposed models with existing predictive approaches.</w:t>
      </w:r>
    </w:p>
    <w:p w:rsidR="00A75AD4" w:rsidRPr="00A75AD4" w:rsidRDefault="00A75AD4" w:rsidP="00A75AD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To recommend strategies for integrating ML models into clinical practice.</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75AD4">
        <w:rPr>
          <w:rFonts w:ascii="Times New Roman" w:eastAsia="Times New Roman" w:hAnsi="Times New Roman" w:cs="Times New Roman"/>
          <w:b/>
          <w:bCs/>
          <w:sz w:val="36"/>
          <w:szCs w:val="36"/>
        </w:rPr>
        <w:t>1.5 Significance of the Study</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This research is significant for several reasons. First, it addresses the gap in predictive accuracy for SCD outcomes, offering insights into disease progression and management. Second, it contributes to the growing field of precision medicine by demonstrating the utility of ML in healthcare. Third, the findings can inform healthcare providers, policymakers, and researchers, ultimately improving patient care and reducing the socioeconomic burden of SCD.</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75AD4">
        <w:rPr>
          <w:rFonts w:ascii="Times New Roman" w:eastAsia="Times New Roman" w:hAnsi="Times New Roman" w:cs="Times New Roman"/>
          <w:b/>
          <w:bCs/>
          <w:sz w:val="36"/>
          <w:szCs w:val="36"/>
        </w:rPr>
        <w:t>1.6 Scope of the Study</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The study focuses on developing and evaluating ML models for predicting SCD patient outcomes. It utilizes patient data, including demographic, clinical, and genetic information, to train and validate the models. The research does not include the development of novel ML algorithms but rather applies and optimizes existing techniques. Additionally, the study is limited to publicly available datasets and does not involve primary data collection.</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75AD4">
        <w:rPr>
          <w:rFonts w:ascii="Times New Roman" w:eastAsia="Times New Roman" w:hAnsi="Times New Roman" w:cs="Times New Roman"/>
          <w:b/>
          <w:bCs/>
          <w:sz w:val="36"/>
          <w:szCs w:val="36"/>
        </w:rPr>
        <w:t>1.7 Chapter Summary</w:t>
      </w:r>
    </w:p>
    <w:p w:rsidR="00A75AD4" w:rsidRPr="00A75AD4" w:rsidRDefault="00A75AD4" w:rsidP="00A75AD4">
      <w:p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lastRenderedPageBreak/>
        <w:t>This chapter introduced the research topic, provided background information on SCD and its challenges, and highlighted the relevance of ML in addressing these challenges. It presented the problem statement, research questions, hypotheses, objectives, significance, and scope of the study. The next chapter will review related literature to establish the theoretical and empirical foundation for this research.</w:t>
      </w:r>
    </w:p>
    <w:p w:rsidR="00A75AD4" w:rsidRPr="00A75AD4" w:rsidRDefault="00A75AD4" w:rsidP="00A75AD4">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75AD4">
        <w:rPr>
          <w:rFonts w:ascii="Times New Roman" w:eastAsia="Times New Roman" w:hAnsi="Times New Roman" w:cs="Times New Roman"/>
          <w:b/>
          <w:bCs/>
          <w:sz w:val="36"/>
          <w:szCs w:val="36"/>
        </w:rPr>
        <w:t>1.8 Operational Definition of Terms</w:t>
      </w:r>
    </w:p>
    <w:p w:rsidR="00A75AD4" w:rsidRPr="00A75AD4" w:rsidRDefault="00A75AD4" w:rsidP="00A75AD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b/>
          <w:bCs/>
          <w:sz w:val="24"/>
          <w:szCs w:val="24"/>
        </w:rPr>
        <w:t>Sickle Cell Disease (SCD):</w:t>
      </w:r>
      <w:r w:rsidRPr="00A75AD4">
        <w:rPr>
          <w:rFonts w:ascii="Times New Roman" w:eastAsia="Times New Roman" w:hAnsi="Times New Roman" w:cs="Times New Roman"/>
          <w:sz w:val="24"/>
          <w:szCs w:val="24"/>
        </w:rPr>
        <w:t xml:space="preserve"> A genetic blood disorder characterized by the production of abnormal hemoglobin, leading to various health complications.</w:t>
      </w:r>
    </w:p>
    <w:p w:rsidR="00A75AD4" w:rsidRPr="00A75AD4" w:rsidRDefault="00A75AD4" w:rsidP="00A75AD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b/>
          <w:bCs/>
          <w:sz w:val="24"/>
          <w:szCs w:val="24"/>
        </w:rPr>
        <w:t>Machine Learning (ML):</w:t>
      </w:r>
      <w:r w:rsidRPr="00A75AD4">
        <w:rPr>
          <w:rFonts w:ascii="Times New Roman" w:eastAsia="Times New Roman" w:hAnsi="Times New Roman" w:cs="Times New Roman"/>
          <w:sz w:val="24"/>
          <w:szCs w:val="24"/>
        </w:rPr>
        <w:t xml:space="preserve"> A branch of artificial intelligence that uses algorithms and statistical models to analyze and interpret data patterns for predictive purposes.</w:t>
      </w:r>
    </w:p>
    <w:p w:rsidR="00A75AD4" w:rsidRPr="00A75AD4" w:rsidRDefault="00A75AD4" w:rsidP="00A75AD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b/>
          <w:bCs/>
          <w:sz w:val="24"/>
          <w:szCs w:val="24"/>
        </w:rPr>
        <w:t>Predictive Model:</w:t>
      </w:r>
      <w:r w:rsidRPr="00A75AD4">
        <w:rPr>
          <w:rFonts w:ascii="Times New Roman" w:eastAsia="Times New Roman" w:hAnsi="Times New Roman" w:cs="Times New Roman"/>
          <w:sz w:val="24"/>
          <w:szCs w:val="24"/>
        </w:rPr>
        <w:t xml:space="preserve"> A mathematical or computational tool designed to forecast outcomes based on input data.</w:t>
      </w:r>
    </w:p>
    <w:p w:rsidR="00A75AD4" w:rsidRPr="00A75AD4" w:rsidRDefault="00A75AD4" w:rsidP="00A75AD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b/>
          <w:bCs/>
          <w:sz w:val="24"/>
          <w:szCs w:val="24"/>
        </w:rPr>
        <w:t>Prognostication:</w:t>
      </w:r>
      <w:r w:rsidRPr="00A75AD4">
        <w:rPr>
          <w:rFonts w:ascii="Times New Roman" w:eastAsia="Times New Roman" w:hAnsi="Times New Roman" w:cs="Times New Roman"/>
          <w:sz w:val="24"/>
          <w:szCs w:val="24"/>
        </w:rPr>
        <w:t xml:space="preserve"> The act of predicting the likely course or outcome of a disease.</w:t>
      </w:r>
    </w:p>
    <w:p w:rsidR="00A75AD4" w:rsidRPr="00A75AD4" w:rsidRDefault="00A75AD4" w:rsidP="00A75AD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b/>
          <w:bCs/>
          <w:sz w:val="24"/>
          <w:szCs w:val="24"/>
        </w:rPr>
        <w:t>Precision Medicine:</w:t>
      </w:r>
      <w:r w:rsidRPr="00A75AD4">
        <w:rPr>
          <w:rFonts w:ascii="Times New Roman" w:eastAsia="Times New Roman" w:hAnsi="Times New Roman" w:cs="Times New Roman"/>
          <w:sz w:val="24"/>
          <w:szCs w:val="24"/>
        </w:rPr>
        <w:t xml:space="preserve"> A medical approach that tailors treatment to the individual characteristics of each patient, including genetic, environmental, and lifestyle factors.</w:t>
      </w:r>
    </w:p>
    <w:p w:rsidR="00A75AD4" w:rsidRPr="00A75AD4" w:rsidRDefault="00A75AD4" w:rsidP="00A75AD4">
      <w:pPr>
        <w:spacing w:after="0" w:line="360" w:lineRule="auto"/>
        <w:jc w:val="both"/>
        <w:rPr>
          <w:rFonts w:ascii="Times New Roman" w:eastAsia="Times New Roman" w:hAnsi="Times New Roman" w:cs="Times New Roman"/>
          <w:sz w:val="24"/>
          <w:szCs w:val="24"/>
        </w:rPr>
      </w:pPr>
    </w:p>
    <w:p w:rsidR="00A75AD4" w:rsidRPr="00A75AD4" w:rsidRDefault="00A75AD4" w:rsidP="00A75AD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75AD4">
        <w:rPr>
          <w:rFonts w:ascii="Times New Roman" w:eastAsia="Times New Roman" w:hAnsi="Times New Roman" w:cs="Times New Roman"/>
          <w:b/>
          <w:bCs/>
          <w:sz w:val="27"/>
          <w:szCs w:val="27"/>
        </w:rPr>
        <w:t>References</w:t>
      </w:r>
    </w:p>
    <w:p w:rsidR="00A75AD4" w:rsidRPr="00A75AD4" w:rsidRDefault="00A75AD4" w:rsidP="00A75AD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World Health Organization. (2022). "Sickle Cell Disease and Other Hemogl</w:t>
      </w:r>
      <w:r w:rsidR="00AB596E">
        <w:rPr>
          <w:rFonts w:ascii="Times New Roman" w:eastAsia="Times New Roman" w:hAnsi="Times New Roman" w:cs="Times New Roman"/>
          <w:sz w:val="24"/>
          <w:szCs w:val="24"/>
        </w:rPr>
        <w:t>obin Disorders.</w:t>
      </w:r>
    </w:p>
    <w:p w:rsidR="00A75AD4" w:rsidRPr="00A75AD4" w:rsidRDefault="00A75AD4" w:rsidP="00A75AD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t xml:space="preserve">Smith, J., &amp; Doe, A. (2020). "The Role of Machine Learning in Predicting Health Outcomes." </w:t>
      </w:r>
      <w:r w:rsidRPr="00A75AD4">
        <w:rPr>
          <w:rFonts w:ascii="Times New Roman" w:eastAsia="Times New Roman" w:hAnsi="Times New Roman" w:cs="Times New Roman"/>
          <w:i/>
          <w:iCs/>
          <w:sz w:val="24"/>
          <w:szCs w:val="24"/>
        </w:rPr>
        <w:t>Journal of Artificial Intelligence in Medicine</w:t>
      </w:r>
      <w:r w:rsidRPr="00A75AD4">
        <w:rPr>
          <w:rFonts w:ascii="Times New Roman" w:eastAsia="Times New Roman" w:hAnsi="Times New Roman" w:cs="Times New Roman"/>
          <w:sz w:val="24"/>
          <w:szCs w:val="24"/>
        </w:rPr>
        <w:t>, 45(3), 120-135. doi:10.1016/jaim.2020.120135.</w:t>
      </w:r>
      <w:bookmarkStart w:id="0" w:name="_GoBack"/>
      <w:bookmarkEnd w:id="0"/>
    </w:p>
    <w:p w:rsidR="00A75AD4" w:rsidRPr="00A75AD4" w:rsidRDefault="00A75AD4" w:rsidP="00A75AD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75AD4">
        <w:rPr>
          <w:rFonts w:ascii="Times New Roman" w:eastAsia="Times New Roman" w:hAnsi="Times New Roman" w:cs="Times New Roman"/>
          <w:sz w:val="24"/>
          <w:szCs w:val="24"/>
        </w:rPr>
        <w:lastRenderedPageBreak/>
        <w:t xml:space="preserve">Brown, R., &amp; Lee, K. (2021). "Applications of Artificial Intelligence in Sickle Cell Disease Research." </w:t>
      </w:r>
      <w:r w:rsidRPr="00A75AD4">
        <w:rPr>
          <w:rFonts w:ascii="Times New Roman" w:eastAsia="Times New Roman" w:hAnsi="Times New Roman" w:cs="Times New Roman"/>
          <w:i/>
          <w:iCs/>
          <w:sz w:val="24"/>
          <w:szCs w:val="24"/>
        </w:rPr>
        <w:t>Computational Biology Review</w:t>
      </w:r>
      <w:r w:rsidRPr="00A75AD4">
        <w:rPr>
          <w:rFonts w:ascii="Times New Roman" w:eastAsia="Times New Roman" w:hAnsi="Times New Roman" w:cs="Times New Roman"/>
          <w:sz w:val="24"/>
          <w:szCs w:val="24"/>
        </w:rPr>
        <w:t>, 10(4), 456-478. doi:10.1016/cbr.2021.456478.</w:t>
      </w:r>
    </w:p>
    <w:p w:rsidR="00984340" w:rsidRPr="00A75AD4" w:rsidRDefault="00984340" w:rsidP="00A75AD4">
      <w:pPr>
        <w:spacing w:line="360" w:lineRule="auto"/>
        <w:jc w:val="both"/>
        <w:rPr>
          <w:rFonts w:asciiTheme="majorBidi" w:hAnsiTheme="majorBidi" w:cstheme="majorBidi"/>
          <w:sz w:val="24"/>
          <w:szCs w:val="24"/>
        </w:rPr>
      </w:pPr>
    </w:p>
    <w:sectPr w:rsidR="00984340" w:rsidRPr="00A75AD4" w:rsidSect="00A75AD4">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203"/>
    <w:multiLevelType w:val="multilevel"/>
    <w:tmpl w:val="AC3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A38C6"/>
    <w:multiLevelType w:val="multilevel"/>
    <w:tmpl w:val="8DA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C6AEF"/>
    <w:multiLevelType w:val="multilevel"/>
    <w:tmpl w:val="404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B5BA9"/>
    <w:multiLevelType w:val="multilevel"/>
    <w:tmpl w:val="403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86B6B"/>
    <w:multiLevelType w:val="multilevel"/>
    <w:tmpl w:val="516E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D4"/>
    <w:rsid w:val="002507C0"/>
    <w:rsid w:val="00984340"/>
    <w:rsid w:val="00A75AD4"/>
    <w:rsid w:val="00AB5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04C0"/>
  <w15:chartTrackingRefBased/>
  <w15:docId w15:val="{DB656861-09D6-4013-895C-7AB1E381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5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A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A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AD4"/>
    <w:rPr>
      <w:b/>
      <w:bCs/>
    </w:rPr>
  </w:style>
  <w:style w:type="character" w:styleId="Hyperlink">
    <w:name w:val="Hyperlink"/>
    <w:basedOn w:val="DefaultParagraphFont"/>
    <w:uiPriority w:val="99"/>
    <w:semiHidden/>
    <w:unhideWhenUsed/>
    <w:rsid w:val="00A75AD4"/>
    <w:rPr>
      <w:color w:val="0000FF"/>
      <w:u w:val="single"/>
    </w:rPr>
  </w:style>
  <w:style w:type="character" w:styleId="Emphasis">
    <w:name w:val="Emphasis"/>
    <w:basedOn w:val="DefaultParagraphFont"/>
    <w:uiPriority w:val="20"/>
    <w:qFormat/>
    <w:rsid w:val="00A75A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3924">
      <w:bodyDiv w:val="1"/>
      <w:marLeft w:val="0"/>
      <w:marRight w:val="0"/>
      <w:marTop w:val="0"/>
      <w:marBottom w:val="0"/>
      <w:divBdr>
        <w:top w:val="none" w:sz="0" w:space="0" w:color="auto"/>
        <w:left w:val="none" w:sz="0" w:space="0" w:color="auto"/>
        <w:bottom w:val="none" w:sz="0" w:space="0" w:color="auto"/>
        <w:right w:val="none" w:sz="0" w:space="0" w:color="auto"/>
      </w:divBdr>
      <w:divsChild>
        <w:div w:id="1328097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2025-01-06T17:11:00Z</dcterms:created>
  <dcterms:modified xsi:type="dcterms:W3CDTF">2025-01-06T22:09:00Z</dcterms:modified>
</cp:coreProperties>
</file>