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1C" w:rsidRDefault="004A2F65">
      <w:pPr>
        <w:pStyle w:val="Title"/>
      </w:pPr>
      <w:bookmarkStart w:id="0" w:name="_GoBack"/>
      <w:bookmarkEnd w:id="0"/>
      <w:r>
        <w:t>TIMCI Pragmatic Cluster RCT Monitoring Report</w:t>
      </w:r>
    </w:p>
    <w:p w:rsidR="00F4001C" w:rsidRDefault="004A2F65">
      <w:pPr>
        <w:pStyle w:val="Author"/>
      </w:pPr>
      <w:r>
        <w:t>Swiss Tropical and Public Health Institute</w:t>
      </w:r>
    </w:p>
    <w:p w:rsidR="00F4001C" w:rsidRDefault="004A2F65">
      <w:pPr>
        <w:pStyle w:val="Date"/>
      </w:pPr>
      <w:r>
        <w:t>16 Februar, 2021</w:t>
      </w:r>
    </w:p>
    <w:p w:rsidR="00F4001C" w:rsidRDefault="004A2F65">
      <w:pPr>
        <w:pStyle w:val="Heading1"/>
      </w:pPr>
      <w:bookmarkStart w:id="1" w:name="introduction"/>
      <w:r>
        <w:t>1. Introduction</w:t>
      </w:r>
      <w:bookmarkEnd w:id="1"/>
    </w:p>
    <w:p w:rsidR="00F4001C" w:rsidRDefault="004A2F65">
      <w:pPr>
        <w:pStyle w:val="FirstParagraph"/>
      </w:pPr>
      <w:r>
        <w:t xml:space="preserve">This report covers the period from </w:t>
      </w:r>
      <w:r>
        <w:rPr>
          <w:b/>
        </w:rPr>
        <w:t>2021-02-03</w:t>
      </w:r>
      <w:r>
        <w:t xml:space="preserve"> to </w:t>
      </w:r>
      <w:r>
        <w:rPr>
          <w:b/>
        </w:rPr>
        <w:t>2021-02-09</w:t>
      </w:r>
      <w:r>
        <w:t>.</w:t>
      </w:r>
    </w:p>
    <w:p w:rsidR="00F4001C" w:rsidRDefault="004A2F65">
      <w:pPr>
        <w:pStyle w:val="Heading1"/>
      </w:pPr>
      <w:bookmarkStart w:id="2" w:name="participants"/>
      <w:r>
        <w:t>2. Participants</w:t>
      </w:r>
      <w:bookmarkEnd w:id="2"/>
    </w:p>
    <w:p w:rsidR="00F4001C" w:rsidRDefault="004A2F65">
      <w:pPr>
        <w:pStyle w:val="Heading2"/>
      </w:pPr>
      <w:bookmarkStart w:id="3" w:name="number-of-children"/>
      <w:r>
        <w:t>Number of children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365"/>
        <w:gridCol w:w="1513"/>
        <w:gridCol w:w="2164"/>
        <w:gridCol w:w="2429"/>
      </w:tblGrid>
      <w:tr w:rsidR="00F400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001C" w:rsidRDefault="00F4001C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001C" w:rsidRDefault="004A2F65">
            <w:pPr>
              <w:pStyle w:val="Compact"/>
            </w:pPr>
            <w:r>
              <w:t>all (N = 14)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001C" w:rsidRDefault="004A2F65">
            <w:pPr>
              <w:pStyle w:val="Compact"/>
            </w:pPr>
            <w:r>
              <w:t>0-2 months (N = 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001C" w:rsidRDefault="004A2F65">
            <w:pPr>
              <w:pStyle w:val="Compact"/>
            </w:pPr>
            <w:r>
              <w:t>2-59 months (N = 12)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rPr>
                <w:b/>
              </w:rPr>
              <w:t>Age eligibility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0 - 59 months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11 (78.57%)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2 (100.00%)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9 (75.00%)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First day of life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(7.14%)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(50.00%)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rPr>
                <w:b/>
              </w:rPr>
              <w:t>Visit eligibility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Sick child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7 (50.00%)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(50.00%)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6 (50.00%)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Inpatient admission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(7.14%)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(8.33%)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Trauma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(7.14%)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(8.33%)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Immunisation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(7.14%)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(50.00%)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Monitoring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(7.14%)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(8.33%)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rPr>
                <w:b/>
              </w:rPr>
              <w:t>Multiple enrolments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Previous enrolment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(7.14%)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(8.33%)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lastRenderedPageBreak/>
              <w:t>   Last enrolment &lt; 28 days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(7.14%)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(8.33%)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rPr>
                <w:b/>
              </w:rPr>
              <w:t>Consenting process outcome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Enrolled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5 (35.71%)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(50.00%)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4 (33.33%)</w:t>
            </w:r>
          </w:p>
        </w:tc>
      </w:tr>
    </w:tbl>
    <w:p w:rsidR="00F4001C" w:rsidRDefault="004A2F65">
      <w:pPr>
        <w:pStyle w:val="Heading2"/>
      </w:pPr>
      <w:bookmarkStart w:id="4" w:name="number-of-visits"/>
      <w:r>
        <w:t>Number of visits</w:t>
      </w:r>
      <w:bookmarkEnd w:id="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5"/>
        <w:gridCol w:w="482"/>
      </w:tblGrid>
      <w:tr w:rsidR="00F400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001C" w:rsidRDefault="004A2F65">
            <w:pPr>
              <w:pStyle w:val="Compact"/>
            </w:pPr>
            <w:r>
              <w:t>Visit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001C" w:rsidRDefault="004A2F65">
            <w:pPr>
              <w:pStyle w:val="Compact"/>
              <w:jc w:val="right"/>
            </w:pPr>
            <w:r>
              <w:t>N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Screening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  <w:jc w:val="right"/>
            </w:pPr>
            <w:r>
              <w:t>14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Baseline visit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  <w:jc w:val="right"/>
            </w:pPr>
            <w:r>
              <w:t>5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Repeat visit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  <w:jc w:val="right"/>
            </w:pPr>
            <w:r>
              <w:t>1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Day 7 phone call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  <w:jc w:val="right"/>
            </w:pPr>
            <w:r>
              <w:t>5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Day 28 phone call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  <w:jc w:val="right"/>
            </w:pPr>
            <w:r>
              <w:t>0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  <w:jc w:val="right"/>
            </w:pPr>
            <w:r>
              <w:t>19</w:t>
            </w:r>
          </w:p>
        </w:tc>
      </w:tr>
    </w:tbl>
    <w:p w:rsidR="00F4001C" w:rsidRDefault="004A2F65">
      <w:pPr>
        <w:pStyle w:val="Heading2"/>
      </w:pPr>
      <w:bookmarkStart w:id="5" w:name="number-of-participant-withdrawn"/>
      <w:r>
        <w:lastRenderedPageBreak/>
        <w:t>Number of participant withdrawn</w:t>
      </w:r>
      <w:bookmarkEnd w:id="5"/>
    </w:p>
    <w:p w:rsidR="00F4001C" w:rsidRDefault="004A2F65">
      <w:pPr>
        <w:pStyle w:val="Heading2"/>
      </w:pPr>
      <w:bookmarkStart w:id="6" w:name="submissions-per-day"/>
      <w:r>
        <w:t>Submissions per day</w:t>
      </w:r>
      <w:bookmarkEnd w:id="6"/>
    </w:p>
    <w:p w:rsidR="00F4001C" w:rsidRDefault="004A2F6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langhe/Documents/timci_exports/reports_2021-02-16/rct_report_2021-02-16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C" w:rsidRDefault="004A2F65">
      <w:pPr>
        <w:pStyle w:val="Heading3"/>
      </w:pPr>
      <w:bookmarkStart w:id="7" w:name="enrolment-versus-global-target"/>
      <w:r>
        <w:lastRenderedPageBreak/>
        <w:t>Enrolment versus global target</w:t>
      </w:r>
      <w:bookmarkEnd w:id="7"/>
    </w:p>
    <w:p w:rsidR="00F4001C" w:rsidRDefault="004A2F65">
      <w:pPr>
        <w:pStyle w:val="Heading3"/>
      </w:pPr>
      <w:bookmarkStart w:id="8" w:name="enrolment-versus-weekly-target"/>
      <w:r>
        <w:t>Enrolment versus weekly target</w:t>
      </w:r>
      <w:bookmarkEnd w:id="8"/>
    </w:p>
    <w:p w:rsidR="00F4001C" w:rsidRDefault="004A2F65">
      <w:pPr>
        <w:pStyle w:val="Heading3"/>
      </w:pPr>
      <w:bookmarkStart w:id="9" w:name="enrolment-rate"/>
      <w:r>
        <w:t>Enrolment rate</w:t>
      </w:r>
      <w:bookmarkEnd w:id="9"/>
    </w:p>
    <w:p w:rsidR="00F4001C" w:rsidRDefault="004A2F6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langhe/Documents/timci_exports/reports_2021-02-16/rct_report_2021-02-16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C" w:rsidRDefault="004A2F65">
      <w:pPr>
        <w:pStyle w:val="Heading3"/>
      </w:pPr>
      <w:bookmarkStart w:id="10" w:name="non-enrolment-causes"/>
      <w:r>
        <w:lastRenderedPageBreak/>
        <w:t>Non-enrolment causes</w:t>
      </w:r>
      <w:bookmarkEnd w:id="10"/>
    </w:p>
    <w:p w:rsidR="00F4001C" w:rsidRDefault="004A2F6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langhe/Documents/timci_exports/reports_2021-02-16/rct_report_2021-02-16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C" w:rsidRDefault="004A2F65">
      <w:pPr>
        <w:pStyle w:val="Heading1"/>
      </w:pPr>
      <w:bookmarkStart w:id="11" w:name="baseline-visit"/>
      <w:r>
        <w:t>3. Baseline visit</w:t>
      </w:r>
      <w:bookmarkEnd w:id="11"/>
    </w:p>
    <w:p w:rsidR="00F4001C" w:rsidRDefault="004A2F65">
      <w:pPr>
        <w:pStyle w:val="Heading2"/>
      </w:pPr>
      <w:bookmarkStart w:id="12" w:name="referrals"/>
      <w:r>
        <w:t>Referrals</w:t>
      </w:r>
      <w:bookmarkEnd w:id="1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96"/>
        <w:gridCol w:w="1380"/>
        <w:gridCol w:w="2164"/>
        <w:gridCol w:w="2296"/>
      </w:tblGrid>
      <w:tr w:rsidR="00F400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001C" w:rsidRDefault="00F4001C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001C" w:rsidRDefault="004A2F65">
            <w:pPr>
              <w:pStyle w:val="Compact"/>
            </w:pPr>
            <w:r>
              <w:t>all (N = 5)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001C" w:rsidRDefault="004A2F65">
            <w:pPr>
              <w:pStyle w:val="Compact"/>
            </w:pPr>
            <w:r>
              <w:t>0-2 months (N = 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001C" w:rsidRDefault="004A2F65">
            <w:pPr>
              <w:pStyle w:val="Compact"/>
            </w:pPr>
            <w:r>
              <w:t>2-59 months (N = 4)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rPr>
                <w:b/>
              </w:rPr>
              <w:t>Referral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Caregiver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2 (40.00%)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2 (50.00%)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Registry / clinical notes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2 (40.00%)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2 (50.00%)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lastRenderedPageBreak/>
              <w:t>   Inpatient admission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</w:tr>
    </w:tbl>
    <w:p w:rsidR="00F4001C" w:rsidRDefault="004A2F65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langhe/Documents/timci_exports/reports_2021-02-16/rct_report_2021-02-16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C" w:rsidRDefault="004A2F65">
      <w:pPr>
        <w:pStyle w:val="Heading1"/>
      </w:pPr>
      <w:bookmarkStart w:id="13" w:name="day-7-follow-up"/>
      <w:r>
        <w:t>4. Day 7 follow-up</w:t>
      </w:r>
      <w:bookmarkEnd w:id="1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45"/>
        <w:gridCol w:w="1380"/>
      </w:tblGrid>
      <w:tr w:rsidR="00F400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001C" w:rsidRDefault="00F4001C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001C" w:rsidRDefault="004A2F65">
            <w:pPr>
              <w:pStyle w:val="Compact"/>
            </w:pPr>
            <w:r>
              <w:t>all (N = 5)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rPr>
                <w:b/>
              </w:rPr>
              <w:t>Successful call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Successful call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4 (80.00%)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rPr>
                <w:b/>
              </w:rPr>
              <w:t>Child location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Home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(20.00%)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lastRenderedPageBreak/>
              <w:t>   Hospitalised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(20.00%)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Deceased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(20.00%)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rPr>
                <w:b/>
              </w:rPr>
              <w:t>Cure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Complete recovery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(20.00%)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Improving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(20.00%)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Same as a week ago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0 (0.00%)</w:t>
            </w:r>
          </w:p>
        </w:tc>
      </w:tr>
      <w:tr w:rsidR="00F4001C"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   Worse than a week ago</w:t>
            </w:r>
          </w:p>
        </w:tc>
        <w:tc>
          <w:tcPr>
            <w:tcW w:w="0" w:type="auto"/>
          </w:tcPr>
          <w:p w:rsidR="00F4001C" w:rsidRDefault="004A2F65">
            <w:pPr>
              <w:pStyle w:val="Compact"/>
            </w:pPr>
            <w:r>
              <w:t>1 (20.00%)</w:t>
            </w:r>
          </w:p>
        </w:tc>
      </w:tr>
    </w:tbl>
    <w:p w:rsidR="00F4001C" w:rsidRDefault="004A2F65">
      <w:pPr>
        <w:pStyle w:val="Heading1"/>
      </w:pPr>
      <w:bookmarkStart w:id="14" w:name="hospital-follow-up"/>
      <w:r>
        <w:t>5. Hospital follow-up</w:t>
      </w:r>
      <w:bookmarkEnd w:id="14"/>
    </w:p>
    <w:p w:rsidR="00F4001C" w:rsidRDefault="004A2F65">
      <w:pPr>
        <w:pStyle w:val="Heading1"/>
      </w:pPr>
      <w:bookmarkStart w:id="15" w:name="day-28-follow-up"/>
      <w:r>
        <w:t>6. Day 28 follow-up</w:t>
      </w:r>
      <w:bookmarkEnd w:id="15"/>
    </w:p>
    <w:sectPr w:rsidR="00F4001C" w:rsidSect="0073783A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F65" w:rsidRDefault="004A2F65">
      <w:pPr>
        <w:spacing w:after="0"/>
      </w:pPr>
      <w:r>
        <w:separator/>
      </w:r>
    </w:p>
  </w:endnote>
  <w:endnote w:type="continuationSeparator" w:id="0">
    <w:p w:rsidR="004A2F65" w:rsidRDefault="004A2F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F65" w:rsidRDefault="004A2F65">
      <w:r>
        <w:separator/>
      </w:r>
    </w:p>
  </w:footnote>
  <w:footnote w:type="continuationSeparator" w:id="0">
    <w:p w:rsidR="004A2F65" w:rsidRDefault="004A2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3AAF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A2F65"/>
    <w:rsid w:val="004E29B3"/>
    <w:rsid w:val="00590D07"/>
    <w:rsid w:val="0073783A"/>
    <w:rsid w:val="00784D58"/>
    <w:rsid w:val="008D6863"/>
    <w:rsid w:val="00B86B75"/>
    <w:rsid w:val="00BC48D5"/>
    <w:rsid w:val="00C36279"/>
    <w:rsid w:val="00E315A3"/>
    <w:rsid w:val="00F400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0BA10A-07E1-49BE-B2B5-3E5A0205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2FB1E-8E3F-4C3C-8014-189227C5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267</Words>
  <Characters>1524</Characters>
  <Application>Microsoft Office Word</Application>
  <DocSecurity>0</DocSecurity>
  <Lines>12</Lines>
  <Paragraphs>3</Paragraphs>
  <ScaleCrop>false</ScaleCrop>
  <Company>Swiss TPH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Pragmatic Cluster RCT Monitoring Report</dc:title>
  <dc:creator>Swiss Tropical and Public Health Institute</dc:creator>
  <cp:keywords/>
  <cp:lastModifiedBy>Hélène Langet</cp:lastModifiedBy>
  <cp:revision>2</cp:revision>
  <dcterms:created xsi:type="dcterms:W3CDTF">2021-02-15T23:19:00Z</dcterms:created>
  <dcterms:modified xsi:type="dcterms:W3CDTF">2021-02-15T23:25:00Z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Februar,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