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0BC6" w14:textId="77777777" w:rsidR="007E7975" w:rsidRDefault="007E7975">
      <w:pPr>
        <w:spacing w:after="600"/>
      </w:pPr>
    </w:p>
    <w:p w14:paraId="02969688" w14:textId="77777777" w:rsidR="007E7975" w:rsidRDefault="003F5D99">
      <w:pPr>
        <w:spacing w:after="120"/>
        <w:jc w:val="center"/>
      </w:pPr>
      <w:r>
        <w:rPr>
          <w:noProof/>
        </w:rPr>
        <w:drawing>
          <wp:inline distT="0" distB="0" distL="0" distR="0" wp14:anchorId="6AB63289" wp14:editId="6ABDAA9C">
            <wp:extent cx="5905500" cy="206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66925"/>
                    </a:xfrm>
                    <a:prstGeom prst="rect">
                      <a:avLst/>
                    </a:prstGeom>
                  </pic:spPr>
                </pic:pic>
              </a:graphicData>
            </a:graphic>
          </wp:inline>
        </w:drawing>
      </w:r>
    </w:p>
    <w:p w14:paraId="66198C96" w14:textId="77777777" w:rsidR="007E7975" w:rsidRDefault="003F5D99">
      <w:pPr>
        <w:spacing w:after="80"/>
        <w:jc w:val="center"/>
      </w:pPr>
      <w:r>
        <w:rPr>
          <w:b/>
          <w:bCs/>
          <w:sz w:val="68"/>
          <w:szCs w:val="68"/>
        </w:rPr>
        <w:t>The DOCX Skill</w:t>
      </w:r>
    </w:p>
    <w:p w14:paraId="7D3344A3" w14:textId="77777777" w:rsidR="007E7975" w:rsidRDefault="003F5D99">
      <w:pPr>
        <w:spacing w:after="400"/>
        <w:jc w:val="center"/>
      </w:pPr>
      <w:r>
        <w:rPr>
          <w:color w:val="5A5A72"/>
          <w:sz w:val="30"/>
          <w:szCs w:val="30"/>
        </w:rPr>
        <w:t>Everything the installed skill can create, edit, and verify</w:t>
      </w:r>
    </w:p>
    <w:p w14:paraId="32DD1282" w14:textId="77777777" w:rsidR="007E7975" w:rsidRDefault="003F5D99">
      <w:pPr>
        <w:spacing w:after="700"/>
        <w:jc w:val="center"/>
      </w:pPr>
      <w:r>
        <w:rPr>
          <w:color w:val="5A5A72"/>
          <w:sz w:val="20"/>
          <w:szCs w:val="20"/>
        </w:rPr>
        <w:t>SKILL  ·  anthropics/skills@docx  ·  194.5K installs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4"/>
        <w:gridCol w:w="7056"/>
      </w:tblGrid>
      <w:tr w:rsidR="007E7975" w14:paraId="15792258" w14:textId="77777777">
        <w:tblPrEx>
          <w:tblCellMar>
            <w:top w:w="0" w:type="dxa"/>
            <w:bottom w:w="0" w:type="dxa"/>
          </w:tblCellMar>
        </w:tblPrEx>
        <w:trPr>
          <w:jc w:val="center"/>
        </w:trPr>
        <w:tc>
          <w:tcPr>
            <w:tcW w:w="2304" w:type="dxa"/>
            <w:shd w:val="clear" w:color="auto" w:fill="F2F3F8"/>
            <w:tcMar>
              <w:top w:w="100" w:type="dxa"/>
              <w:left w:w="140" w:type="dxa"/>
              <w:bottom w:w="100" w:type="dxa"/>
              <w:right w:w="140" w:type="dxa"/>
            </w:tcMar>
            <w:vAlign w:val="center"/>
          </w:tcPr>
          <w:p w14:paraId="661BD147" w14:textId="77777777" w:rsidR="007E7975" w:rsidRDefault="003F5D99">
            <w:pPr>
              <w:spacing w:after="0" w:line="260" w:lineRule="auto"/>
            </w:pPr>
            <w:r>
              <w:rPr>
                <w:b/>
                <w:bCs/>
                <w:sz w:val="20"/>
                <w:szCs w:val="20"/>
              </w:rPr>
              <w:t>Installed to</w:t>
            </w:r>
          </w:p>
        </w:tc>
        <w:tc>
          <w:tcPr>
            <w:tcW w:w="7056" w:type="dxa"/>
            <w:tcMar>
              <w:top w:w="100" w:type="dxa"/>
              <w:left w:w="140" w:type="dxa"/>
              <w:bottom w:w="100" w:type="dxa"/>
              <w:right w:w="140" w:type="dxa"/>
            </w:tcMar>
            <w:vAlign w:val="center"/>
          </w:tcPr>
          <w:p w14:paraId="543878A5" w14:textId="77777777" w:rsidR="007E7975" w:rsidRDefault="003F5D99">
            <w:pPr>
              <w:spacing w:after="0" w:line="260" w:lineRule="auto"/>
            </w:pPr>
            <w:r>
              <w:rPr>
                <w:sz w:val="20"/>
                <w:szCs w:val="20"/>
              </w:rPr>
              <w:t>~/.agents/skills/docx</w:t>
            </w:r>
          </w:p>
        </w:tc>
      </w:tr>
      <w:tr w:rsidR="007E7975" w14:paraId="4207DCF5" w14:textId="77777777">
        <w:tblPrEx>
          <w:tblCellMar>
            <w:top w:w="0" w:type="dxa"/>
            <w:bottom w:w="0" w:type="dxa"/>
          </w:tblCellMar>
        </w:tblPrEx>
        <w:trPr>
          <w:jc w:val="center"/>
        </w:trPr>
        <w:tc>
          <w:tcPr>
            <w:tcW w:w="2304" w:type="dxa"/>
            <w:shd w:val="clear" w:color="auto" w:fill="F2F3F8"/>
            <w:tcMar>
              <w:top w:w="100" w:type="dxa"/>
              <w:left w:w="140" w:type="dxa"/>
              <w:bottom w:w="100" w:type="dxa"/>
              <w:right w:w="140" w:type="dxa"/>
            </w:tcMar>
            <w:vAlign w:val="center"/>
          </w:tcPr>
          <w:p w14:paraId="6327399F" w14:textId="77777777" w:rsidR="007E7975" w:rsidRDefault="003F5D99">
            <w:pPr>
              <w:spacing w:after="0" w:line="260" w:lineRule="auto"/>
            </w:pPr>
            <w:r>
              <w:rPr>
                <w:b/>
                <w:bCs/>
                <w:sz w:val="20"/>
                <w:szCs w:val="20"/>
              </w:rPr>
              <w:t>Creates with</w:t>
            </w:r>
          </w:p>
        </w:tc>
        <w:tc>
          <w:tcPr>
            <w:tcW w:w="7056" w:type="dxa"/>
            <w:tcMar>
              <w:top w:w="100" w:type="dxa"/>
              <w:left w:w="140" w:type="dxa"/>
              <w:bottom w:w="100" w:type="dxa"/>
              <w:right w:w="140" w:type="dxa"/>
            </w:tcMar>
            <w:vAlign w:val="center"/>
          </w:tcPr>
          <w:p w14:paraId="72DA76AE" w14:textId="77777777" w:rsidR="007E7975" w:rsidRDefault="003F5D99">
            <w:pPr>
              <w:spacing w:after="0" w:line="260" w:lineRule="auto"/>
            </w:pPr>
            <w:r>
              <w:rPr>
                <w:sz w:val="20"/>
                <w:szCs w:val="20"/>
              </w:rPr>
              <w:t>docx-js (Node) — a .docx is a ZIP of XML</w:t>
            </w:r>
          </w:p>
        </w:tc>
      </w:tr>
      <w:tr w:rsidR="007E7975" w14:paraId="1F790F19" w14:textId="77777777">
        <w:tblPrEx>
          <w:tblCellMar>
            <w:top w:w="0" w:type="dxa"/>
            <w:bottom w:w="0" w:type="dxa"/>
          </w:tblCellMar>
        </w:tblPrEx>
        <w:trPr>
          <w:jc w:val="center"/>
        </w:trPr>
        <w:tc>
          <w:tcPr>
            <w:tcW w:w="2304" w:type="dxa"/>
            <w:shd w:val="clear" w:color="auto" w:fill="F2F3F8"/>
            <w:tcMar>
              <w:top w:w="100" w:type="dxa"/>
              <w:left w:w="140" w:type="dxa"/>
              <w:bottom w:w="100" w:type="dxa"/>
              <w:right w:w="140" w:type="dxa"/>
            </w:tcMar>
            <w:vAlign w:val="center"/>
          </w:tcPr>
          <w:p w14:paraId="42B484A3" w14:textId="77777777" w:rsidR="007E7975" w:rsidRDefault="003F5D99">
            <w:pPr>
              <w:spacing w:after="0" w:line="260" w:lineRule="auto"/>
            </w:pPr>
            <w:r>
              <w:rPr>
                <w:b/>
                <w:bCs/>
                <w:sz w:val="20"/>
                <w:szCs w:val="20"/>
              </w:rPr>
              <w:t>Edits with</w:t>
            </w:r>
          </w:p>
        </w:tc>
        <w:tc>
          <w:tcPr>
            <w:tcW w:w="7056" w:type="dxa"/>
            <w:tcMar>
              <w:top w:w="100" w:type="dxa"/>
              <w:left w:w="140" w:type="dxa"/>
              <w:bottom w:w="100" w:type="dxa"/>
              <w:right w:w="140" w:type="dxa"/>
            </w:tcMar>
            <w:vAlign w:val="center"/>
          </w:tcPr>
          <w:p w14:paraId="22512EB1" w14:textId="77777777" w:rsidR="007E7975" w:rsidRDefault="003F5D99">
            <w:pPr>
              <w:spacing w:after="0" w:line="260" w:lineRule="auto"/>
            </w:pPr>
            <w:r>
              <w:rPr>
                <w:sz w:val="20"/>
                <w:szCs w:val="20"/>
              </w:rPr>
              <w:t>unzip → word/document.xml → zip (docx-js cannot open files)</w:t>
            </w:r>
          </w:p>
        </w:tc>
      </w:tr>
      <w:tr w:rsidR="007E7975" w14:paraId="467D573F" w14:textId="77777777">
        <w:tblPrEx>
          <w:tblCellMar>
            <w:top w:w="0" w:type="dxa"/>
            <w:bottom w:w="0" w:type="dxa"/>
          </w:tblCellMar>
        </w:tblPrEx>
        <w:trPr>
          <w:jc w:val="center"/>
        </w:trPr>
        <w:tc>
          <w:tcPr>
            <w:tcW w:w="2304" w:type="dxa"/>
            <w:shd w:val="clear" w:color="auto" w:fill="F2F3F8"/>
            <w:tcMar>
              <w:top w:w="100" w:type="dxa"/>
              <w:left w:w="140" w:type="dxa"/>
              <w:bottom w:w="100" w:type="dxa"/>
              <w:right w:w="140" w:type="dxa"/>
            </w:tcMar>
            <w:vAlign w:val="center"/>
          </w:tcPr>
          <w:p w14:paraId="024500E9" w14:textId="77777777" w:rsidR="007E7975" w:rsidRDefault="003F5D99">
            <w:pPr>
              <w:spacing w:after="0" w:line="260" w:lineRule="auto"/>
            </w:pPr>
            <w:r>
              <w:rPr>
                <w:b/>
                <w:bCs/>
                <w:sz w:val="20"/>
                <w:szCs w:val="20"/>
              </w:rPr>
              <w:t>Reads with</w:t>
            </w:r>
          </w:p>
        </w:tc>
        <w:tc>
          <w:tcPr>
            <w:tcW w:w="7056" w:type="dxa"/>
            <w:tcMar>
              <w:top w:w="100" w:type="dxa"/>
              <w:left w:w="140" w:type="dxa"/>
              <w:bottom w:w="100" w:type="dxa"/>
              <w:right w:w="140" w:type="dxa"/>
            </w:tcMar>
            <w:vAlign w:val="center"/>
          </w:tcPr>
          <w:p w14:paraId="2C40A16B" w14:textId="77777777" w:rsidR="007E7975" w:rsidRDefault="003F5D99">
            <w:pPr>
              <w:spacing w:after="0" w:line="260" w:lineRule="auto"/>
            </w:pPr>
            <w:r>
              <w:rPr>
                <w:sz w:val="20"/>
                <w:szCs w:val="20"/>
              </w:rPr>
              <w:t>pandoc -t markdown file.docx</w:t>
            </w:r>
          </w:p>
        </w:tc>
      </w:tr>
    </w:tbl>
    <w:p w14:paraId="5188E068" w14:textId="77777777" w:rsidR="007E7975" w:rsidRDefault="003F5D99">
      <w:r>
        <w:br w:type="page"/>
      </w:r>
    </w:p>
    <w:p w14:paraId="0B15CB6E" w14:textId="77777777" w:rsidR="007E7975" w:rsidRDefault="003F5D99">
      <w:pPr>
        <w:spacing w:after="300"/>
      </w:pPr>
      <w:r>
        <w:rPr>
          <w:b/>
          <w:bCs/>
          <w:sz w:val="40"/>
          <w:szCs w:val="40"/>
        </w:rPr>
        <w:lastRenderedPageBreak/>
        <w:t>Contents</w:t>
      </w:r>
    </w:p>
    <w:sdt>
      <w:sdtPr>
        <w:alias w:val="Contents"/>
        <w:id w:val="1724482218"/>
      </w:sdtPr>
      <w:sdtEndPr>
        <w:rPr>
          <w:rFonts w:cs="Calibri"/>
          <w:szCs w:val="22"/>
        </w:rPr>
      </w:sdtEndPr>
      <w:sdtContent>
        <w:p w14:paraId="61041DF9" w14:textId="13C14B7E" w:rsidR="009C5B81" w:rsidRDefault="003F5D99">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r>
            <w:fldChar w:fldCharType="begin"/>
          </w:r>
          <w:r>
            <w:instrText>TOC \h \o "1-3"</w:instrText>
          </w:r>
          <w:r>
            <w:fldChar w:fldCharType="separate"/>
          </w:r>
          <w:hyperlink w:anchor="_Toc241568300" w:history="1">
            <w:r w:rsidR="009C5B81" w:rsidRPr="00C568DA">
              <w:rPr>
                <w:rStyle w:val="Hyperlink"/>
                <w:noProof/>
              </w:rPr>
              <w:t>1. Text formatting</w:t>
            </w:r>
            <w:r w:rsidR="009C5B81">
              <w:rPr>
                <w:noProof/>
              </w:rPr>
              <w:tab/>
            </w:r>
            <w:r w:rsidR="009C5B81">
              <w:rPr>
                <w:noProof/>
              </w:rPr>
              <w:fldChar w:fldCharType="begin"/>
            </w:r>
            <w:r w:rsidR="009C5B81">
              <w:rPr>
                <w:noProof/>
              </w:rPr>
              <w:instrText xml:space="preserve"> PAGEREF _Toc241568300 \h </w:instrText>
            </w:r>
            <w:r w:rsidR="009C5B81">
              <w:rPr>
                <w:noProof/>
              </w:rPr>
            </w:r>
            <w:r w:rsidR="009C5B81">
              <w:rPr>
                <w:noProof/>
              </w:rPr>
              <w:fldChar w:fldCharType="separate"/>
            </w:r>
            <w:r w:rsidR="009C5B81">
              <w:rPr>
                <w:noProof/>
              </w:rPr>
              <w:t>4</w:t>
            </w:r>
            <w:r w:rsidR="009C5B81">
              <w:rPr>
                <w:noProof/>
              </w:rPr>
              <w:fldChar w:fldCharType="end"/>
            </w:r>
          </w:hyperlink>
        </w:p>
        <w:p w14:paraId="75FEB23E" w14:textId="521569D1"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1" w:history="1">
            <w:r w:rsidRPr="00C568DA">
              <w:rPr>
                <w:rStyle w:val="Hyperlink"/>
                <w:noProof/>
              </w:rPr>
              <w:t>Character styles</w:t>
            </w:r>
            <w:r>
              <w:rPr>
                <w:noProof/>
              </w:rPr>
              <w:tab/>
            </w:r>
            <w:r>
              <w:rPr>
                <w:noProof/>
              </w:rPr>
              <w:fldChar w:fldCharType="begin"/>
            </w:r>
            <w:r>
              <w:rPr>
                <w:noProof/>
              </w:rPr>
              <w:instrText xml:space="preserve"> PAGEREF _Toc241568301 \h </w:instrText>
            </w:r>
            <w:r>
              <w:rPr>
                <w:noProof/>
              </w:rPr>
            </w:r>
            <w:r>
              <w:rPr>
                <w:noProof/>
              </w:rPr>
              <w:fldChar w:fldCharType="separate"/>
            </w:r>
            <w:r>
              <w:rPr>
                <w:noProof/>
              </w:rPr>
              <w:t>4</w:t>
            </w:r>
            <w:r>
              <w:rPr>
                <w:noProof/>
              </w:rPr>
              <w:fldChar w:fldCharType="end"/>
            </w:r>
          </w:hyperlink>
        </w:p>
        <w:p w14:paraId="4708FE17" w14:textId="234DA576"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2" w:history="1">
            <w:r w:rsidRPr="00C568DA">
              <w:rPr>
                <w:rStyle w:val="Hyperlink"/>
                <w:noProof/>
              </w:rPr>
              <w:t>Type scale and colour</w:t>
            </w:r>
            <w:r>
              <w:rPr>
                <w:noProof/>
              </w:rPr>
              <w:tab/>
            </w:r>
            <w:r>
              <w:rPr>
                <w:noProof/>
              </w:rPr>
              <w:fldChar w:fldCharType="begin"/>
            </w:r>
            <w:r>
              <w:rPr>
                <w:noProof/>
              </w:rPr>
              <w:instrText xml:space="preserve"> PAGEREF _Toc241568302 \h </w:instrText>
            </w:r>
            <w:r>
              <w:rPr>
                <w:noProof/>
              </w:rPr>
            </w:r>
            <w:r>
              <w:rPr>
                <w:noProof/>
              </w:rPr>
              <w:fldChar w:fldCharType="separate"/>
            </w:r>
            <w:r>
              <w:rPr>
                <w:noProof/>
              </w:rPr>
              <w:t>4</w:t>
            </w:r>
            <w:r>
              <w:rPr>
                <w:noProof/>
              </w:rPr>
              <w:fldChar w:fldCharType="end"/>
            </w:r>
          </w:hyperlink>
        </w:p>
        <w:p w14:paraId="3F08A514" w14:textId="1EB35A6B"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3" w:history="1">
            <w:r w:rsidRPr="00C568DA">
              <w:rPr>
                <w:rStyle w:val="Hyperlink"/>
                <w:noProof/>
              </w:rPr>
              <w:t>Alignment, indent, spacing</w:t>
            </w:r>
            <w:r>
              <w:rPr>
                <w:noProof/>
              </w:rPr>
              <w:tab/>
            </w:r>
            <w:r>
              <w:rPr>
                <w:noProof/>
              </w:rPr>
              <w:fldChar w:fldCharType="begin"/>
            </w:r>
            <w:r>
              <w:rPr>
                <w:noProof/>
              </w:rPr>
              <w:instrText xml:space="preserve"> PAGEREF _Toc241568303 \h </w:instrText>
            </w:r>
            <w:r>
              <w:rPr>
                <w:noProof/>
              </w:rPr>
            </w:r>
            <w:r>
              <w:rPr>
                <w:noProof/>
              </w:rPr>
              <w:fldChar w:fldCharType="separate"/>
            </w:r>
            <w:r>
              <w:rPr>
                <w:noProof/>
              </w:rPr>
              <w:t>4</w:t>
            </w:r>
            <w:r>
              <w:rPr>
                <w:noProof/>
              </w:rPr>
              <w:fldChar w:fldCharType="end"/>
            </w:r>
          </w:hyperlink>
        </w:p>
        <w:p w14:paraId="49B1B93F" w14:textId="63B3129F"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4" w:history="1">
            <w:r w:rsidRPr="00C568DA">
              <w:rPr>
                <w:rStyle w:val="Hyperlink"/>
                <w:noProof/>
              </w:rPr>
              <w:t>2. Lists</w:t>
            </w:r>
            <w:r>
              <w:rPr>
                <w:noProof/>
              </w:rPr>
              <w:tab/>
            </w:r>
            <w:r>
              <w:rPr>
                <w:noProof/>
              </w:rPr>
              <w:fldChar w:fldCharType="begin"/>
            </w:r>
            <w:r>
              <w:rPr>
                <w:noProof/>
              </w:rPr>
              <w:instrText xml:space="preserve"> PAGEREF _Toc241568304 \h </w:instrText>
            </w:r>
            <w:r>
              <w:rPr>
                <w:noProof/>
              </w:rPr>
            </w:r>
            <w:r>
              <w:rPr>
                <w:noProof/>
              </w:rPr>
              <w:fldChar w:fldCharType="separate"/>
            </w:r>
            <w:r>
              <w:rPr>
                <w:noProof/>
              </w:rPr>
              <w:t>5</w:t>
            </w:r>
            <w:r>
              <w:rPr>
                <w:noProof/>
              </w:rPr>
              <w:fldChar w:fldCharType="end"/>
            </w:r>
          </w:hyperlink>
        </w:p>
        <w:p w14:paraId="421C7C94" w14:textId="561B7D2E"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5" w:history="1">
            <w:r w:rsidRPr="00C568DA">
              <w:rPr>
                <w:rStyle w:val="Hyperlink"/>
                <w:noProof/>
              </w:rPr>
              <w:t>Bullets, three levels</w:t>
            </w:r>
            <w:r>
              <w:rPr>
                <w:noProof/>
              </w:rPr>
              <w:tab/>
            </w:r>
            <w:r>
              <w:rPr>
                <w:noProof/>
              </w:rPr>
              <w:fldChar w:fldCharType="begin"/>
            </w:r>
            <w:r>
              <w:rPr>
                <w:noProof/>
              </w:rPr>
              <w:instrText xml:space="preserve"> PAGEREF _Toc241568305 \h </w:instrText>
            </w:r>
            <w:r>
              <w:rPr>
                <w:noProof/>
              </w:rPr>
            </w:r>
            <w:r>
              <w:rPr>
                <w:noProof/>
              </w:rPr>
              <w:fldChar w:fldCharType="separate"/>
            </w:r>
            <w:r>
              <w:rPr>
                <w:noProof/>
              </w:rPr>
              <w:t>5</w:t>
            </w:r>
            <w:r>
              <w:rPr>
                <w:noProof/>
              </w:rPr>
              <w:fldChar w:fldCharType="end"/>
            </w:r>
          </w:hyperlink>
        </w:p>
        <w:p w14:paraId="59E419AC" w14:textId="0C90792B"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6" w:history="1">
            <w:r w:rsidRPr="00C568DA">
              <w:rPr>
                <w:rStyle w:val="Hyperlink"/>
                <w:noProof/>
              </w:rPr>
              <w:t>Numbered steps</w:t>
            </w:r>
            <w:r>
              <w:rPr>
                <w:noProof/>
              </w:rPr>
              <w:tab/>
            </w:r>
            <w:r>
              <w:rPr>
                <w:noProof/>
              </w:rPr>
              <w:fldChar w:fldCharType="begin"/>
            </w:r>
            <w:r>
              <w:rPr>
                <w:noProof/>
              </w:rPr>
              <w:instrText xml:space="preserve"> PAGEREF _Toc241568306 \h </w:instrText>
            </w:r>
            <w:r>
              <w:rPr>
                <w:noProof/>
              </w:rPr>
            </w:r>
            <w:r>
              <w:rPr>
                <w:noProof/>
              </w:rPr>
              <w:fldChar w:fldCharType="separate"/>
            </w:r>
            <w:r>
              <w:rPr>
                <w:noProof/>
              </w:rPr>
              <w:t>5</w:t>
            </w:r>
            <w:r>
              <w:rPr>
                <w:noProof/>
              </w:rPr>
              <w:fldChar w:fldCharType="end"/>
            </w:r>
          </w:hyperlink>
        </w:p>
        <w:p w14:paraId="1EB9C882" w14:textId="190FE2AF"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7" w:history="1">
            <w:r w:rsidRPr="00C568DA">
              <w:rPr>
                <w:rStyle w:val="Hyperlink"/>
                <w:noProof/>
              </w:rPr>
              <w:t>Nested numbered outline</w:t>
            </w:r>
            <w:r>
              <w:rPr>
                <w:noProof/>
              </w:rPr>
              <w:tab/>
            </w:r>
            <w:r>
              <w:rPr>
                <w:noProof/>
              </w:rPr>
              <w:fldChar w:fldCharType="begin"/>
            </w:r>
            <w:r>
              <w:rPr>
                <w:noProof/>
              </w:rPr>
              <w:instrText xml:space="preserve"> PAGEREF _Toc241568307 \h </w:instrText>
            </w:r>
            <w:r>
              <w:rPr>
                <w:noProof/>
              </w:rPr>
            </w:r>
            <w:r>
              <w:rPr>
                <w:noProof/>
              </w:rPr>
              <w:fldChar w:fldCharType="separate"/>
            </w:r>
            <w:r>
              <w:rPr>
                <w:noProof/>
              </w:rPr>
              <w:t>6</w:t>
            </w:r>
            <w:r>
              <w:rPr>
                <w:noProof/>
              </w:rPr>
              <w:fldChar w:fldCharType="end"/>
            </w:r>
          </w:hyperlink>
        </w:p>
        <w:p w14:paraId="584DE1B7" w14:textId="46B2F860"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8" w:history="1">
            <w:r w:rsidRPr="00C568DA">
              <w:rPr>
                <w:rStyle w:val="Hyperlink"/>
                <w:noProof/>
              </w:rPr>
              <w:t>3. Tables</w:t>
            </w:r>
            <w:r>
              <w:rPr>
                <w:noProof/>
              </w:rPr>
              <w:tab/>
            </w:r>
            <w:r>
              <w:rPr>
                <w:noProof/>
              </w:rPr>
              <w:fldChar w:fldCharType="begin"/>
            </w:r>
            <w:r>
              <w:rPr>
                <w:noProof/>
              </w:rPr>
              <w:instrText xml:space="preserve"> PAGEREF _Toc241568308 \h </w:instrText>
            </w:r>
            <w:r>
              <w:rPr>
                <w:noProof/>
              </w:rPr>
            </w:r>
            <w:r>
              <w:rPr>
                <w:noProof/>
              </w:rPr>
              <w:fldChar w:fldCharType="separate"/>
            </w:r>
            <w:r>
              <w:rPr>
                <w:noProof/>
              </w:rPr>
              <w:t>7</w:t>
            </w:r>
            <w:r>
              <w:rPr>
                <w:noProof/>
              </w:rPr>
              <w:fldChar w:fldCharType="end"/>
            </w:r>
          </w:hyperlink>
        </w:p>
        <w:p w14:paraId="3ED9160D" w14:textId="29CE4AF3"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09" w:history="1">
            <w:r w:rsidRPr="00C568DA">
              <w:rPr>
                <w:rStyle w:val="Hyperlink"/>
                <w:noProof/>
              </w:rPr>
              <w:t>A real report table</w:t>
            </w:r>
            <w:r>
              <w:rPr>
                <w:noProof/>
              </w:rPr>
              <w:tab/>
            </w:r>
            <w:r>
              <w:rPr>
                <w:noProof/>
              </w:rPr>
              <w:fldChar w:fldCharType="begin"/>
            </w:r>
            <w:r>
              <w:rPr>
                <w:noProof/>
              </w:rPr>
              <w:instrText xml:space="preserve"> PAGEREF _Toc241568309 \h </w:instrText>
            </w:r>
            <w:r>
              <w:rPr>
                <w:noProof/>
              </w:rPr>
            </w:r>
            <w:r>
              <w:rPr>
                <w:noProof/>
              </w:rPr>
              <w:fldChar w:fldCharType="separate"/>
            </w:r>
            <w:r>
              <w:rPr>
                <w:noProof/>
              </w:rPr>
              <w:t>7</w:t>
            </w:r>
            <w:r>
              <w:rPr>
                <w:noProof/>
              </w:rPr>
              <w:fldChar w:fldCharType="end"/>
            </w:r>
          </w:hyperlink>
        </w:p>
        <w:p w14:paraId="292FD222" w14:textId="1D988D63"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0" w:history="1">
            <w:r w:rsidRPr="00C568DA">
              <w:rPr>
                <w:rStyle w:val="Hyperlink"/>
                <w:noProof/>
              </w:rPr>
              <w:t>Merged cells</w:t>
            </w:r>
            <w:r>
              <w:rPr>
                <w:noProof/>
              </w:rPr>
              <w:tab/>
            </w:r>
            <w:r>
              <w:rPr>
                <w:noProof/>
              </w:rPr>
              <w:fldChar w:fldCharType="begin"/>
            </w:r>
            <w:r>
              <w:rPr>
                <w:noProof/>
              </w:rPr>
              <w:instrText xml:space="preserve"> PAGEREF _Toc241568310 \h </w:instrText>
            </w:r>
            <w:r>
              <w:rPr>
                <w:noProof/>
              </w:rPr>
            </w:r>
            <w:r>
              <w:rPr>
                <w:noProof/>
              </w:rPr>
              <w:fldChar w:fldCharType="separate"/>
            </w:r>
            <w:r>
              <w:rPr>
                <w:noProof/>
              </w:rPr>
              <w:t>7</w:t>
            </w:r>
            <w:r>
              <w:rPr>
                <w:noProof/>
              </w:rPr>
              <w:fldChar w:fldCharType="end"/>
            </w:r>
          </w:hyperlink>
        </w:p>
        <w:p w14:paraId="2A9D1AED" w14:textId="1F5C00C9"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1" w:history="1">
            <w:r w:rsidRPr="00C568DA">
              <w:rPr>
                <w:rStyle w:val="Hyperlink"/>
                <w:noProof/>
              </w:rPr>
              <w:t>Vertical alignment and direction</w:t>
            </w:r>
            <w:r>
              <w:rPr>
                <w:noProof/>
              </w:rPr>
              <w:tab/>
            </w:r>
            <w:r>
              <w:rPr>
                <w:noProof/>
              </w:rPr>
              <w:fldChar w:fldCharType="begin"/>
            </w:r>
            <w:r>
              <w:rPr>
                <w:noProof/>
              </w:rPr>
              <w:instrText xml:space="preserve"> PAGEREF _Toc241568311 \h </w:instrText>
            </w:r>
            <w:r>
              <w:rPr>
                <w:noProof/>
              </w:rPr>
            </w:r>
            <w:r>
              <w:rPr>
                <w:noProof/>
              </w:rPr>
              <w:fldChar w:fldCharType="separate"/>
            </w:r>
            <w:r>
              <w:rPr>
                <w:noProof/>
              </w:rPr>
              <w:t>7</w:t>
            </w:r>
            <w:r>
              <w:rPr>
                <w:noProof/>
              </w:rPr>
              <w:fldChar w:fldCharType="end"/>
            </w:r>
          </w:hyperlink>
        </w:p>
        <w:p w14:paraId="681EAEE4" w14:textId="650CB625"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2" w:history="1">
            <w:r w:rsidRPr="00C568DA">
              <w:rPr>
                <w:rStyle w:val="Hyperlink"/>
                <w:noProof/>
              </w:rPr>
              <w:t>Borders</w:t>
            </w:r>
            <w:r>
              <w:rPr>
                <w:noProof/>
              </w:rPr>
              <w:tab/>
            </w:r>
            <w:r>
              <w:rPr>
                <w:noProof/>
              </w:rPr>
              <w:fldChar w:fldCharType="begin"/>
            </w:r>
            <w:r>
              <w:rPr>
                <w:noProof/>
              </w:rPr>
              <w:instrText xml:space="preserve"> PAGEREF _Toc241568312 \h </w:instrText>
            </w:r>
            <w:r>
              <w:rPr>
                <w:noProof/>
              </w:rPr>
            </w:r>
            <w:r>
              <w:rPr>
                <w:noProof/>
              </w:rPr>
              <w:fldChar w:fldCharType="separate"/>
            </w:r>
            <w:r>
              <w:rPr>
                <w:noProof/>
              </w:rPr>
              <w:t>7</w:t>
            </w:r>
            <w:r>
              <w:rPr>
                <w:noProof/>
              </w:rPr>
              <w:fldChar w:fldCharType="end"/>
            </w:r>
          </w:hyperlink>
        </w:p>
        <w:p w14:paraId="7C2854E4" w14:textId="343A87F5"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3" w:history="1">
            <w:r w:rsidRPr="00C568DA">
              <w:rPr>
                <w:rStyle w:val="Hyperlink"/>
                <w:noProof/>
              </w:rPr>
              <w:t>4. Images</w:t>
            </w:r>
            <w:r>
              <w:rPr>
                <w:noProof/>
              </w:rPr>
              <w:tab/>
            </w:r>
            <w:r>
              <w:rPr>
                <w:noProof/>
              </w:rPr>
              <w:fldChar w:fldCharType="begin"/>
            </w:r>
            <w:r>
              <w:rPr>
                <w:noProof/>
              </w:rPr>
              <w:instrText xml:space="preserve"> PAGEREF _Toc241568313 \h </w:instrText>
            </w:r>
            <w:r>
              <w:rPr>
                <w:noProof/>
              </w:rPr>
            </w:r>
            <w:r>
              <w:rPr>
                <w:noProof/>
              </w:rPr>
              <w:fldChar w:fldCharType="separate"/>
            </w:r>
            <w:r>
              <w:rPr>
                <w:noProof/>
              </w:rPr>
              <w:t>9</w:t>
            </w:r>
            <w:r>
              <w:rPr>
                <w:noProof/>
              </w:rPr>
              <w:fldChar w:fldCharType="end"/>
            </w:r>
          </w:hyperlink>
        </w:p>
        <w:p w14:paraId="324D9688" w14:textId="4907F550"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4" w:history="1">
            <w:r w:rsidRPr="00C568DA">
              <w:rPr>
                <w:rStyle w:val="Hyperlink"/>
                <w:noProof/>
              </w:rPr>
              <w:t>Inline image with a caption</w:t>
            </w:r>
            <w:r>
              <w:rPr>
                <w:noProof/>
              </w:rPr>
              <w:tab/>
            </w:r>
            <w:r>
              <w:rPr>
                <w:noProof/>
              </w:rPr>
              <w:fldChar w:fldCharType="begin"/>
            </w:r>
            <w:r>
              <w:rPr>
                <w:noProof/>
              </w:rPr>
              <w:instrText xml:space="preserve"> PAGEREF _Toc241568314 \h </w:instrText>
            </w:r>
            <w:r>
              <w:rPr>
                <w:noProof/>
              </w:rPr>
            </w:r>
            <w:r>
              <w:rPr>
                <w:noProof/>
              </w:rPr>
              <w:fldChar w:fldCharType="separate"/>
            </w:r>
            <w:r>
              <w:rPr>
                <w:noProof/>
              </w:rPr>
              <w:t>9</w:t>
            </w:r>
            <w:r>
              <w:rPr>
                <w:noProof/>
              </w:rPr>
              <w:fldChar w:fldCharType="end"/>
            </w:r>
          </w:hyperlink>
        </w:p>
        <w:p w14:paraId="6594A1DE" w14:textId="2416D63B"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5" w:history="1">
            <w:r w:rsidRPr="00C568DA">
              <w:rPr>
                <w:rStyle w:val="Hyperlink"/>
                <w:noProof/>
              </w:rPr>
              <w:t>Floating image with text wrapping</w:t>
            </w:r>
            <w:r>
              <w:rPr>
                <w:noProof/>
              </w:rPr>
              <w:tab/>
            </w:r>
            <w:r>
              <w:rPr>
                <w:noProof/>
              </w:rPr>
              <w:fldChar w:fldCharType="begin"/>
            </w:r>
            <w:r>
              <w:rPr>
                <w:noProof/>
              </w:rPr>
              <w:instrText xml:space="preserve"> PAGEREF _Toc241568315 \h </w:instrText>
            </w:r>
            <w:r>
              <w:rPr>
                <w:noProof/>
              </w:rPr>
            </w:r>
            <w:r>
              <w:rPr>
                <w:noProof/>
              </w:rPr>
              <w:fldChar w:fldCharType="separate"/>
            </w:r>
            <w:r>
              <w:rPr>
                <w:noProof/>
              </w:rPr>
              <w:t>9</w:t>
            </w:r>
            <w:r>
              <w:rPr>
                <w:noProof/>
              </w:rPr>
              <w:fldChar w:fldCharType="end"/>
            </w:r>
          </w:hyperlink>
        </w:p>
        <w:p w14:paraId="12129FE9" w14:textId="0430B8DE"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6" w:history="1">
            <w:r w:rsidRPr="00C568DA">
              <w:rPr>
                <w:rStyle w:val="Hyperlink"/>
                <w:noProof/>
              </w:rPr>
              <w:t>5. Headers, footers, and page numbers</w:t>
            </w:r>
            <w:r>
              <w:rPr>
                <w:noProof/>
              </w:rPr>
              <w:tab/>
            </w:r>
            <w:r>
              <w:rPr>
                <w:noProof/>
              </w:rPr>
              <w:fldChar w:fldCharType="begin"/>
            </w:r>
            <w:r>
              <w:rPr>
                <w:noProof/>
              </w:rPr>
              <w:instrText xml:space="preserve"> PAGEREF _Toc241568316 \h </w:instrText>
            </w:r>
            <w:r>
              <w:rPr>
                <w:noProof/>
              </w:rPr>
            </w:r>
            <w:r>
              <w:rPr>
                <w:noProof/>
              </w:rPr>
              <w:fldChar w:fldCharType="separate"/>
            </w:r>
            <w:r>
              <w:rPr>
                <w:noProof/>
              </w:rPr>
              <w:t>10</w:t>
            </w:r>
            <w:r>
              <w:rPr>
                <w:noProof/>
              </w:rPr>
              <w:fldChar w:fldCharType="end"/>
            </w:r>
          </w:hyperlink>
        </w:p>
        <w:p w14:paraId="6F8D7473" w14:textId="5711F448"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7" w:history="1">
            <w:r w:rsidRPr="00C568DA">
              <w:rPr>
                <w:rStyle w:val="Hyperlink"/>
                <w:noProof/>
              </w:rPr>
              <w:t>What the skill generates</w:t>
            </w:r>
            <w:r>
              <w:rPr>
                <w:noProof/>
              </w:rPr>
              <w:tab/>
            </w:r>
            <w:r>
              <w:rPr>
                <w:noProof/>
              </w:rPr>
              <w:fldChar w:fldCharType="begin"/>
            </w:r>
            <w:r>
              <w:rPr>
                <w:noProof/>
              </w:rPr>
              <w:instrText xml:space="preserve"> PAGEREF _Toc241568317 \h </w:instrText>
            </w:r>
            <w:r>
              <w:rPr>
                <w:noProof/>
              </w:rPr>
            </w:r>
            <w:r>
              <w:rPr>
                <w:noProof/>
              </w:rPr>
              <w:fldChar w:fldCharType="separate"/>
            </w:r>
            <w:r>
              <w:rPr>
                <w:noProof/>
              </w:rPr>
              <w:t>10</w:t>
            </w:r>
            <w:r>
              <w:rPr>
                <w:noProof/>
              </w:rPr>
              <w:fldChar w:fldCharType="end"/>
            </w:r>
          </w:hyperlink>
        </w:p>
        <w:p w14:paraId="20B95292" w14:textId="1E016147"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8" w:history="1">
            <w:r w:rsidRPr="00C568DA">
              <w:rPr>
                <w:rStyle w:val="Hyperlink"/>
                <w:noProof/>
              </w:rPr>
              <w:t>Page field tokens</w:t>
            </w:r>
            <w:r>
              <w:rPr>
                <w:noProof/>
              </w:rPr>
              <w:tab/>
            </w:r>
            <w:r>
              <w:rPr>
                <w:noProof/>
              </w:rPr>
              <w:fldChar w:fldCharType="begin"/>
            </w:r>
            <w:r>
              <w:rPr>
                <w:noProof/>
              </w:rPr>
              <w:instrText xml:space="preserve"> PAGEREF _Toc241568318 \h </w:instrText>
            </w:r>
            <w:r>
              <w:rPr>
                <w:noProof/>
              </w:rPr>
            </w:r>
            <w:r>
              <w:rPr>
                <w:noProof/>
              </w:rPr>
              <w:fldChar w:fldCharType="separate"/>
            </w:r>
            <w:r>
              <w:rPr>
                <w:noProof/>
              </w:rPr>
              <w:t>10</w:t>
            </w:r>
            <w:r>
              <w:rPr>
                <w:noProof/>
              </w:rPr>
              <w:fldChar w:fldCharType="end"/>
            </w:r>
          </w:hyperlink>
        </w:p>
        <w:p w14:paraId="00A16902" w14:textId="5F9205AE"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19" w:history="1">
            <w:r w:rsidRPr="00C568DA">
              <w:rPr>
                <w:rStyle w:val="Hyperlink"/>
                <w:noProof/>
              </w:rPr>
              <w:t>6. Dot leaders and positional tabs</w:t>
            </w:r>
            <w:r>
              <w:rPr>
                <w:noProof/>
              </w:rPr>
              <w:tab/>
            </w:r>
            <w:r>
              <w:rPr>
                <w:noProof/>
              </w:rPr>
              <w:fldChar w:fldCharType="begin"/>
            </w:r>
            <w:r>
              <w:rPr>
                <w:noProof/>
              </w:rPr>
              <w:instrText xml:space="preserve"> PAGEREF _Toc241568319 \h </w:instrText>
            </w:r>
            <w:r>
              <w:rPr>
                <w:noProof/>
              </w:rPr>
            </w:r>
            <w:r>
              <w:rPr>
                <w:noProof/>
              </w:rPr>
              <w:fldChar w:fldCharType="separate"/>
            </w:r>
            <w:r>
              <w:rPr>
                <w:noProof/>
              </w:rPr>
              <w:t>11</w:t>
            </w:r>
            <w:r>
              <w:rPr>
                <w:noProof/>
              </w:rPr>
              <w:fldChar w:fldCharType="end"/>
            </w:r>
          </w:hyperlink>
        </w:p>
        <w:p w14:paraId="4B462D85" w14:textId="54DCA62F"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0" w:history="1">
            <w:r w:rsidRPr="00C568DA">
              <w:rPr>
                <w:rStyle w:val="Hyperlink"/>
                <w:noProof/>
              </w:rPr>
              <w:t>7. Links, bookmarks, and footnotes</w:t>
            </w:r>
            <w:r>
              <w:rPr>
                <w:noProof/>
              </w:rPr>
              <w:tab/>
            </w:r>
            <w:r>
              <w:rPr>
                <w:noProof/>
              </w:rPr>
              <w:fldChar w:fldCharType="begin"/>
            </w:r>
            <w:r>
              <w:rPr>
                <w:noProof/>
              </w:rPr>
              <w:instrText xml:space="preserve"> PAGEREF _Toc241568320 \h </w:instrText>
            </w:r>
            <w:r>
              <w:rPr>
                <w:noProof/>
              </w:rPr>
            </w:r>
            <w:r>
              <w:rPr>
                <w:noProof/>
              </w:rPr>
              <w:fldChar w:fldCharType="separate"/>
            </w:r>
            <w:r>
              <w:rPr>
                <w:noProof/>
              </w:rPr>
              <w:t>12</w:t>
            </w:r>
            <w:r>
              <w:rPr>
                <w:noProof/>
              </w:rPr>
              <w:fldChar w:fldCharType="end"/>
            </w:r>
          </w:hyperlink>
        </w:p>
        <w:p w14:paraId="5E4D1F35" w14:textId="468F925F"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1" w:history="1">
            <w:r w:rsidRPr="00C568DA">
              <w:rPr>
                <w:rStyle w:val="Hyperlink"/>
                <w:noProof/>
              </w:rPr>
              <w:t>Hyperlinks</w:t>
            </w:r>
            <w:r>
              <w:rPr>
                <w:noProof/>
              </w:rPr>
              <w:tab/>
            </w:r>
            <w:r>
              <w:rPr>
                <w:noProof/>
              </w:rPr>
              <w:fldChar w:fldCharType="begin"/>
            </w:r>
            <w:r>
              <w:rPr>
                <w:noProof/>
              </w:rPr>
              <w:instrText xml:space="preserve"> PAGEREF _Toc241568321 \h </w:instrText>
            </w:r>
            <w:r>
              <w:rPr>
                <w:noProof/>
              </w:rPr>
            </w:r>
            <w:r>
              <w:rPr>
                <w:noProof/>
              </w:rPr>
              <w:fldChar w:fldCharType="separate"/>
            </w:r>
            <w:r>
              <w:rPr>
                <w:noProof/>
              </w:rPr>
              <w:t>12</w:t>
            </w:r>
            <w:r>
              <w:rPr>
                <w:noProof/>
              </w:rPr>
              <w:fldChar w:fldCharType="end"/>
            </w:r>
          </w:hyperlink>
        </w:p>
        <w:p w14:paraId="4FB31C07" w14:textId="4B154140"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2" w:history="1">
            <w:r w:rsidRPr="00C568DA">
              <w:rPr>
                <w:rStyle w:val="Hyperlink"/>
                <w:noProof/>
              </w:rPr>
              <w:t>Footnotes</w:t>
            </w:r>
            <w:r>
              <w:rPr>
                <w:noProof/>
              </w:rPr>
              <w:tab/>
            </w:r>
            <w:r>
              <w:rPr>
                <w:noProof/>
              </w:rPr>
              <w:fldChar w:fldCharType="begin"/>
            </w:r>
            <w:r>
              <w:rPr>
                <w:noProof/>
              </w:rPr>
              <w:instrText xml:space="preserve"> PAGEREF _Toc241568322 \h </w:instrText>
            </w:r>
            <w:r>
              <w:rPr>
                <w:noProof/>
              </w:rPr>
            </w:r>
            <w:r>
              <w:rPr>
                <w:noProof/>
              </w:rPr>
              <w:fldChar w:fldCharType="separate"/>
            </w:r>
            <w:r>
              <w:rPr>
                <w:noProof/>
              </w:rPr>
              <w:t>12</w:t>
            </w:r>
            <w:r>
              <w:rPr>
                <w:noProof/>
              </w:rPr>
              <w:fldChar w:fldCharType="end"/>
            </w:r>
          </w:hyperlink>
        </w:p>
        <w:p w14:paraId="25472857" w14:textId="68C76FC0"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3" w:history="1">
            <w:r w:rsidRPr="00C568DA">
              <w:rPr>
                <w:rStyle w:val="Hyperlink"/>
                <w:noProof/>
              </w:rPr>
              <w:t>8. Interactive checkboxes</w:t>
            </w:r>
            <w:r>
              <w:rPr>
                <w:noProof/>
              </w:rPr>
              <w:tab/>
            </w:r>
            <w:r>
              <w:rPr>
                <w:noProof/>
              </w:rPr>
              <w:fldChar w:fldCharType="begin"/>
            </w:r>
            <w:r>
              <w:rPr>
                <w:noProof/>
              </w:rPr>
              <w:instrText xml:space="preserve"> PAGEREF _Toc241568323 \h </w:instrText>
            </w:r>
            <w:r>
              <w:rPr>
                <w:noProof/>
              </w:rPr>
            </w:r>
            <w:r>
              <w:rPr>
                <w:noProof/>
              </w:rPr>
              <w:fldChar w:fldCharType="separate"/>
            </w:r>
            <w:r>
              <w:rPr>
                <w:noProof/>
              </w:rPr>
              <w:t>13</w:t>
            </w:r>
            <w:r>
              <w:rPr>
                <w:noProof/>
              </w:rPr>
              <w:fldChar w:fldCharType="end"/>
            </w:r>
          </w:hyperlink>
        </w:p>
        <w:p w14:paraId="35E34562" w14:textId="7F58D7FB"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4" w:history="1">
            <w:r w:rsidRPr="00C568DA">
              <w:rPr>
                <w:rStyle w:val="Hyperlink"/>
                <w:noProof/>
              </w:rPr>
              <w:t>9. Sections and page setup</w:t>
            </w:r>
            <w:r>
              <w:rPr>
                <w:noProof/>
              </w:rPr>
              <w:tab/>
            </w:r>
            <w:r>
              <w:rPr>
                <w:noProof/>
              </w:rPr>
              <w:fldChar w:fldCharType="begin"/>
            </w:r>
            <w:r>
              <w:rPr>
                <w:noProof/>
              </w:rPr>
              <w:instrText xml:space="preserve"> PAGEREF _Toc241568324 \h </w:instrText>
            </w:r>
            <w:r>
              <w:rPr>
                <w:noProof/>
              </w:rPr>
            </w:r>
            <w:r>
              <w:rPr>
                <w:noProof/>
              </w:rPr>
              <w:fldChar w:fldCharType="separate"/>
            </w:r>
            <w:r>
              <w:rPr>
                <w:noProof/>
              </w:rPr>
              <w:t>14</w:t>
            </w:r>
            <w:r>
              <w:rPr>
                <w:noProof/>
              </w:rPr>
              <w:fldChar w:fldCharType="end"/>
            </w:r>
          </w:hyperlink>
        </w:p>
        <w:p w14:paraId="6AE987C8" w14:textId="7C98FC16"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5" w:history="1">
            <w:r w:rsidRPr="00C568DA">
              <w:rPr>
                <w:rStyle w:val="Hyperlink"/>
                <w:noProof/>
              </w:rPr>
              <w:t>Page sizes</w:t>
            </w:r>
            <w:r>
              <w:rPr>
                <w:noProof/>
              </w:rPr>
              <w:tab/>
            </w:r>
            <w:r>
              <w:rPr>
                <w:noProof/>
              </w:rPr>
              <w:fldChar w:fldCharType="begin"/>
            </w:r>
            <w:r>
              <w:rPr>
                <w:noProof/>
              </w:rPr>
              <w:instrText xml:space="preserve"> PAGEREF _Toc241568325 \h </w:instrText>
            </w:r>
            <w:r>
              <w:rPr>
                <w:noProof/>
              </w:rPr>
            </w:r>
            <w:r>
              <w:rPr>
                <w:noProof/>
              </w:rPr>
              <w:fldChar w:fldCharType="separate"/>
            </w:r>
            <w:r>
              <w:rPr>
                <w:noProof/>
              </w:rPr>
              <w:t>14</w:t>
            </w:r>
            <w:r>
              <w:rPr>
                <w:noProof/>
              </w:rPr>
              <w:fldChar w:fldCharType="end"/>
            </w:r>
          </w:hyperlink>
        </w:p>
        <w:p w14:paraId="1C0AF2ED" w14:textId="26605D41"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6" w:history="1">
            <w:r w:rsidRPr="00C568DA">
              <w:rPr>
                <w:rStyle w:val="Hyperlink"/>
                <w:noProof/>
              </w:rPr>
              <w:t>The three-column spread that follows</w:t>
            </w:r>
            <w:r>
              <w:rPr>
                <w:noProof/>
              </w:rPr>
              <w:tab/>
            </w:r>
            <w:r>
              <w:rPr>
                <w:noProof/>
              </w:rPr>
              <w:fldChar w:fldCharType="begin"/>
            </w:r>
            <w:r>
              <w:rPr>
                <w:noProof/>
              </w:rPr>
              <w:instrText xml:space="preserve"> PAGEREF _Toc241568326 \h </w:instrText>
            </w:r>
            <w:r>
              <w:rPr>
                <w:noProof/>
              </w:rPr>
            </w:r>
            <w:r>
              <w:rPr>
                <w:noProof/>
              </w:rPr>
              <w:fldChar w:fldCharType="separate"/>
            </w:r>
            <w:r>
              <w:rPr>
                <w:noProof/>
              </w:rPr>
              <w:t>14</w:t>
            </w:r>
            <w:r>
              <w:rPr>
                <w:noProof/>
              </w:rPr>
              <w:fldChar w:fldCharType="end"/>
            </w:r>
          </w:hyperlink>
        </w:p>
        <w:p w14:paraId="6B163DE5" w14:textId="72D0592F"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7" w:history="1">
            <w:r w:rsidRPr="00C568DA">
              <w:rPr>
                <w:rStyle w:val="Hyperlink"/>
                <w:noProof/>
              </w:rPr>
              <w:t>Reference glossary</w:t>
            </w:r>
            <w:r>
              <w:rPr>
                <w:noProof/>
              </w:rPr>
              <w:tab/>
            </w:r>
            <w:r>
              <w:rPr>
                <w:noProof/>
              </w:rPr>
              <w:fldChar w:fldCharType="begin"/>
            </w:r>
            <w:r>
              <w:rPr>
                <w:noProof/>
              </w:rPr>
              <w:instrText xml:space="preserve"> PAGEREF _Toc241568327 \h </w:instrText>
            </w:r>
            <w:r>
              <w:rPr>
                <w:noProof/>
              </w:rPr>
            </w:r>
            <w:r>
              <w:rPr>
                <w:noProof/>
              </w:rPr>
              <w:fldChar w:fldCharType="separate"/>
            </w:r>
            <w:r>
              <w:rPr>
                <w:noProof/>
              </w:rPr>
              <w:t>14</w:t>
            </w:r>
            <w:r>
              <w:rPr>
                <w:noProof/>
              </w:rPr>
              <w:fldChar w:fldCharType="end"/>
            </w:r>
          </w:hyperlink>
        </w:p>
        <w:p w14:paraId="4F516530" w14:textId="497D3344" w:rsidR="009C5B81" w:rsidRDefault="009C5B81">
          <w:pPr>
            <w:pStyle w:val="TOC1"/>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8" w:history="1">
            <w:r w:rsidRPr="00C568DA">
              <w:rPr>
                <w:rStyle w:val="Hyperlink"/>
                <w:noProof/>
              </w:rPr>
              <w:t>10. The editing workflow</w:t>
            </w:r>
            <w:r>
              <w:rPr>
                <w:noProof/>
              </w:rPr>
              <w:tab/>
            </w:r>
            <w:r>
              <w:rPr>
                <w:noProof/>
              </w:rPr>
              <w:fldChar w:fldCharType="begin"/>
            </w:r>
            <w:r>
              <w:rPr>
                <w:noProof/>
              </w:rPr>
              <w:instrText xml:space="preserve"> PAGEREF _Toc241568328 \h </w:instrText>
            </w:r>
            <w:r>
              <w:rPr>
                <w:noProof/>
              </w:rPr>
            </w:r>
            <w:r>
              <w:rPr>
                <w:noProof/>
              </w:rPr>
              <w:fldChar w:fldCharType="separate"/>
            </w:r>
            <w:r>
              <w:rPr>
                <w:noProof/>
              </w:rPr>
              <w:t>15</w:t>
            </w:r>
            <w:r>
              <w:rPr>
                <w:noProof/>
              </w:rPr>
              <w:fldChar w:fldCharType="end"/>
            </w:r>
          </w:hyperlink>
        </w:p>
        <w:p w14:paraId="00A3CAF7" w14:textId="0DDEE870"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29" w:history="1">
            <w:r w:rsidRPr="00C568DA">
              <w:rPr>
                <w:rStyle w:val="Hyperlink"/>
                <w:noProof/>
              </w:rPr>
              <w:t>The loop</w:t>
            </w:r>
            <w:r>
              <w:rPr>
                <w:noProof/>
              </w:rPr>
              <w:tab/>
            </w:r>
            <w:r>
              <w:rPr>
                <w:noProof/>
              </w:rPr>
              <w:fldChar w:fldCharType="begin"/>
            </w:r>
            <w:r>
              <w:rPr>
                <w:noProof/>
              </w:rPr>
              <w:instrText xml:space="preserve"> PAGEREF _Toc241568329 \h </w:instrText>
            </w:r>
            <w:r>
              <w:rPr>
                <w:noProof/>
              </w:rPr>
            </w:r>
            <w:r>
              <w:rPr>
                <w:noProof/>
              </w:rPr>
              <w:fldChar w:fldCharType="separate"/>
            </w:r>
            <w:r>
              <w:rPr>
                <w:noProof/>
              </w:rPr>
              <w:t>15</w:t>
            </w:r>
            <w:r>
              <w:rPr>
                <w:noProof/>
              </w:rPr>
              <w:fldChar w:fldCharType="end"/>
            </w:r>
          </w:hyperlink>
        </w:p>
        <w:p w14:paraId="26AE281E" w14:textId="62E7AC25"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0" w:history="1">
            <w:r w:rsidRPr="00C568DA">
              <w:rPr>
                <w:rStyle w:val="Hyperlink"/>
                <w:noProof/>
              </w:rPr>
              <w:t>Why merge_runs.py exists</w:t>
            </w:r>
            <w:r>
              <w:rPr>
                <w:noProof/>
              </w:rPr>
              <w:tab/>
            </w:r>
            <w:r>
              <w:rPr>
                <w:noProof/>
              </w:rPr>
              <w:fldChar w:fldCharType="begin"/>
            </w:r>
            <w:r>
              <w:rPr>
                <w:noProof/>
              </w:rPr>
              <w:instrText xml:space="preserve"> PAGEREF _Toc241568330 \h </w:instrText>
            </w:r>
            <w:r>
              <w:rPr>
                <w:noProof/>
              </w:rPr>
            </w:r>
            <w:r>
              <w:rPr>
                <w:noProof/>
              </w:rPr>
              <w:fldChar w:fldCharType="separate"/>
            </w:r>
            <w:r>
              <w:rPr>
                <w:noProof/>
              </w:rPr>
              <w:t>15</w:t>
            </w:r>
            <w:r>
              <w:rPr>
                <w:noProof/>
              </w:rPr>
              <w:fldChar w:fldCharType="end"/>
            </w:r>
          </w:hyperlink>
        </w:p>
        <w:p w14:paraId="0245DE32" w14:textId="31BA77ED"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1" w:history="1">
            <w:r w:rsidRPr="00C568DA">
              <w:rPr>
                <w:rStyle w:val="Hyperlink"/>
                <w:noProof/>
              </w:rPr>
              <w:t>Scripts in the skill</w:t>
            </w:r>
            <w:r>
              <w:rPr>
                <w:noProof/>
              </w:rPr>
              <w:tab/>
            </w:r>
            <w:r>
              <w:rPr>
                <w:noProof/>
              </w:rPr>
              <w:fldChar w:fldCharType="begin"/>
            </w:r>
            <w:r>
              <w:rPr>
                <w:noProof/>
              </w:rPr>
              <w:instrText xml:space="preserve"> PAGEREF _Toc241568331 \h </w:instrText>
            </w:r>
            <w:r>
              <w:rPr>
                <w:noProof/>
              </w:rPr>
            </w:r>
            <w:r>
              <w:rPr>
                <w:noProof/>
              </w:rPr>
              <w:fldChar w:fldCharType="separate"/>
            </w:r>
            <w:r>
              <w:rPr>
                <w:noProof/>
              </w:rPr>
              <w:t>15</w:t>
            </w:r>
            <w:r>
              <w:rPr>
                <w:noProof/>
              </w:rPr>
              <w:fldChar w:fldCharType="end"/>
            </w:r>
          </w:hyperlink>
        </w:p>
        <w:p w14:paraId="4D69D43B" w14:textId="2371F34C"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2" w:history="1">
            <w:r w:rsidRPr="00C568DA">
              <w:rPr>
                <w:rStyle w:val="Hyperlink"/>
                <w:noProof/>
              </w:rPr>
              <w:t>Tracked changes</w:t>
            </w:r>
            <w:r>
              <w:rPr>
                <w:noProof/>
              </w:rPr>
              <w:tab/>
            </w:r>
            <w:r>
              <w:rPr>
                <w:noProof/>
              </w:rPr>
              <w:fldChar w:fldCharType="begin"/>
            </w:r>
            <w:r>
              <w:rPr>
                <w:noProof/>
              </w:rPr>
              <w:instrText xml:space="preserve"> PAGEREF _Toc241568332 \h </w:instrText>
            </w:r>
            <w:r>
              <w:rPr>
                <w:noProof/>
              </w:rPr>
            </w:r>
            <w:r>
              <w:rPr>
                <w:noProof/>
              </w:rPr>
              <w:fldChar w:fldCharType="separate"/>
            </w:r>
            <w:r>
              <w:rPr>
                <w:noProof/>
              </w:rPr>
              <w:t>16</w:t>
            </w:r>
            <w:r>
              <w:rPr>
                <w:noProof/>
              </w:rPr>
              <w:fldChar w:fldCharType="end"/>
            </w:r>
          </w:hyperlink>
        </w:p>
        <w:p w14:paraId="6FFFB622" w14:textId="4D2C8935"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3" w:history="1">
            <w:r w:rsidRPr="00C568DA">
              <w:rPr>
                <w:rStyle w:val="Hyperlink"/>
                <w:noProof/>
              </w:rPr>
              <w:t>Comments</w:t>
            </w:r>
            <w:r>
              <w:rPr>
                <w:noProof/>
              </w:rPr>
              <w:tab/>
            </w:r>
            <w:r>
              <w:rPr>
                <w:noProof/>
              </w:rPr>
              <w:fldChar w:fldCharType="begin"/>
            </w:r>
            <w:r>
              <w:rPr>
                <w:noProof/>
              </w:rPr>
              <w:instrText xml:space="preserve"> PAGEREF _Toc241568333 \h </w:instrText>
            </w:r>
            <w:r>
              <w:rPr>
                <w:noProof/>
              </w:rPr>
            </w:r>
            <w:r>
              <w:rPr>
                <w:noProof/>
              </w:rPr>
              <w:fldChar w:fldCharType="separate"/>
            </w:r>
            <w:r>
              <w:rPr>
                <w:noProof/>
              </w:rPr>
              <w:t>16</w:t>
            </w:r>
            <w:r>
              <w:rPr>
                <w:noProof/>
              </w:rPr>
              <w:fldChar w:fldCharType="end"/>
            </w:r>
          </w:hyperlink>
        </w:p>
        <w:p w14:paraId="3FFB3595" w14:textId="3A5ADDAE" w:rsidR="009C5B81" w:rsidRDefault="009C5B81">
          <w:pPr>
            <w:pStyle w:val="TOC3"/>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4" w:history="1">
            <w:r w:rsidRPr="00C568DA">
              <w:rPr>
                <w:rStyle w:val="Hyperlink"/>
                <w:noProof/>
              </w:rPr>
              <w:t>The three markers to place</w:t>
            </w:r>
            <w:r>
              <w:rPr>
                <w:noProof/>
              </w:rPr>
              <w:tab/>
            </w:r>
            <w:r>
              <w:rPr>
                <w:noProof/>
              </w:rPr>
              <w:fldChar w:fldCharType="begin"/>
            </w:r>
            <w:r>
              <w:rPr>
                <w:noProof/>
              </w:rPr>
              <w:instrText xml:space="preserve"> PAGEREF _Toc241568334 \h </w:instrText>
            </w:r>
            <w:r>
              <w:rPr>
                <w:noProof/>
              </w:rPr>
            </w:r>
            <w:r>
              <w:rPr>
                <w:noProof/>
              </w:rPr>
              <w:fldChar w:fldCharType="separate"/>
            </w:r>
            <w:r>
              <w:rPr>
                <w:noProof/>
              </w:rPr>
              <w:t>16</w:t>
            </w:r>
            <w:r>
              <w:rPr>
                <w:noProof/>
              </w:rPr>
              <w:fldChar w:fldCharType="end"/>
            </w:r>
          </w:hyperlink>
        </w:p>
        <w:p w14:paraId="23435917" w14:textId="09B05916"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5" w:history="1">
            <w:r w:rsidRPr="00C568DA">
              <w:rPr>
                <w:rStyle w:val="Hyperlink"/>
                <w:noProof/>
              </w:rPr>
              <w:t>Gotchas, collected</w:t>
            </w:r>
            <w:r>
              <w:rPr>
                <w:noProof/>
              </w:rPr>
              <w:tab/>
            </w:r>
            <w:r>
              <w:rPr>
                <w:noProof/>
              </w:rPr>
              <w:fldChar w:fldCharType="begin"/>
            </w:r>
            <w:r>
              <w:rPr>
                <w:noProof/>
              </w:rPr>
              <w:instrText xml:space="preserve"> PAGEREF _Toc241568335 \h </w:instrText>
            </w:r>
            <w:r>
              <w:rPr>
                <w:noProof/>
              </w:rPr>
            </w:r>
            <w:r>
              <w:rPr>
                <w:noProof/>
              </w:rPr>
              <w:fldChar w:fldCharType="separate"/>
            </w:r>
            <w:r>
              <w:rPr>
                <w:noProof/>
              </w:rPr>
              <w:t>17</w:t>
            </w:r>
            <w:r>
              <w:rPr>
                <w:noProof/>
              </w:rPr>
              <w:fldChar w:fldCharType="end"/>
            </w:r>
          </w:hyperlink>
        </w:p>
        <w:p w14:paraId="69BD9787" w14:textId="05690075"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6" w:history="1">
            <w:r w:rsidRPr="00C568DA">
              <w:rPr>
                <w:rStyle w:val="Hyperlink"/>
                <w:noProof/>
              </w:rPr>
              <w:t>Verifying the output</w:t>
            </w:r>
            <w:r>
              <w:rPr>
                <w:noProof/>
              </w:rPr>
              <w:tab/>
            </w:r>
            <w:r>
              <w:rPr>
                <w:noProof/>
              </w:rPr>
              <w:fldChar w:fldCharType="begin"/>
            </w:r>
            <w:r>
              <w:rPr>
                <w:noProof/>
              </w:rPr>
              <w:instrText xml:space="preserve"> PAGEREF _Toc241568336 \h </w:instrText>
            </w:r>
            <w:r>
              <w:rPr>
                <w:noProof/>
              </w:rPr>
            </w:r>
            <w:r>
              <w:rPr>
                <w:noProof/>
              </w:rPr>
              <w:fldChar w:fldCharType="separate"/>
            </w:r>
            <w:r>
              <w:rPr>
                <w:noProof/>
              </w:rPr>
              <w:t>17</w:t>
            </w:r>
            <w:r>
              <w:rPr>
                <w:noProof/>
              </w:rPr>
              <w:fldChar w:fldCharType="end"/>
            </w:r>
          </w:hyperlink>
        </w:p>
        <w:p w14:paraId="296AFD85" w14:textId="36835C4E" w:rsidR="009C5B81" w:rsidRDefault="009C5B81">
          <w:pPr>
            <w:pStyle w:val="TOC2"/>
            <w:tabs>
              <w:tab w:val="right" w:leader="dot" w:pos="9350"/>
            </w:tabs>
            <w:rPr>
              <w:rFonts w:asciiTheme="minorHAnsi" w:eastAsiaTheme="minorEastAsia" w:hAnsiTheme="minorHAnsi" w:cstheme="minorBidi"/>
              <w:noProof/>
              <w:color w:val="auto"/>
              <w:kern w:val="2"/>
              <w:sz w:val="24"/>
              <w:szCs w:val="21"/>
              <w14:ligatures w14:val="standardContextual"/>
            </w:rPr>
          </w:pPr>
          <w:hyperlink w:anchor="_Toc241568337" w:history="1">
            <w:r w:rsidRPr="00C568DA">
              <w:rPr>
                <w:rStyle w:val="Hyperlink"/>
                <w:noProof/>
              </w:rPr>
              <w:t>Dependencies the skill expects</w:t>
            </w:r>
            <w:r>
              <w:rPr>
                <w:noProof/>
              </w:rPr>
              <w:tab/>
            </w:r>
            <w:r>
              <w:rPr>
                <w:noProof/>
              </w:rPr>
              <w:fldChar w:fldCharType="begin"/>
            </w:r>
            <w:r>
              <w:rPr>
                <w:noProof/>
              </w:rPr>
              <w:instrText xml:space="preserve"> PAGEREF _Toc241568337 \h </w:instrText>
            </w:r>
            <w:r>
              <w:rPr>
                <w:noProof/>
              </w:rPr>
            </w:r>
            <w:r>
              <w:rPr>
                <w:noProof/>
              </w:rPr>
              <w:fldChar w:fldCharType="separate"/>
            </w:r>
            <w:r>
              <w:rPr>
                <w:noProof/>
              </w:rPr>
              <w:t>18</w:t>
            </w:r>
            <w:r>
              <w:rPr>
                <w:noProof/>
              </w:rPr>
              <w:fldChar w:fldCharType="end"/>
            </w:r>
          </w:hyperlink>
        </w:p>
        <w:p w14:paraId="23A21994" w14:textId="088CAB3D" w:rsidR="007E7975" w:rsidRDefault="003F5D99">
          <w:r>
            <w:fldChar w:fldCharType="end"/>
          </w:r>
        </w:p>
      </w:sdtContent>
    </w:sdt>
    <w:p w14:paraId="1CBC0947" w14:textId="77777777" w:rsidR="007E7975" w:rsidRDefault="003F5D99">
      <w:pPr>
        <w:spacing w:before="400"/>
      </w:pPr>
      <w:r>
        <w:rPr>
          <w:i/>
          <w:iCs/>
          <w:color w:val="5A5A72"/>
          <w:sz w:val="19"/>
          <w:szCs w:val="19"/>
        </w:rPr>
        <w:t>The field above is a live Table of Contents. Right-click → Update Field in Word to populate it.</w:t>
      </w:r>
    </w:p>
    <w:p w14:paraId="74BC9958" w14:textId="77777777" w:rsidR="007E7975" w:rsidRDefault="003F5D99">
      <w:pPr>
        <w:pStyle w:val="Heading1"/>
        <w:pageBreakBefore/>
        <w:pBdr>
          <w:bottom w:val="single" w:sz="8" w:space="8" w:color="3B4CCA"/>
        </w:pBdr>
        <w:spacing w:before="200" w:after="260"/>
      </w:pPr>
      <w:bookmarkStart w:id="0" w:name="_Toc241568300"/>
      <w:r>
        <w:lastRenderedPageBreak/>
        <w:t>1. Text formatting</w:t>
      </w:r>
      <w:bookmarkEnd w:id="0"/>
    </w:p>
    <w:p w14:paraId="0253B9C9" w14:textId="77777777" w:rsidR="007E7975" w:rsidRDefault="003F5D99">
      <w:r>
        <w:t>Every run carries its own font, size, color, weight, and decoration. Mixing formats inside a single paragraph is where documents usually look amateur — the skill exposes the full run API so you don't have to fake it.</w:t>
      </w:r>
    </w:p>
    <w:p w14:paraId="610B0E63" w14:textId="77777777" w:rsidR="007E7975" w:rsidRDefault="003F5D99">
      <w:pPr>
        <w:pStyle w:val="Heading2"/>
        <w:spacing w:before="360"/>
      </w:pPr>
      <w:bookmarkStart w:id="1" w:name="_Toc241568301"/>
      <w:r>
        <w:t>Character styles</w:t>
      </w:r>
      <w:bookmarkEnd w:id="1"/>
    </w:p>
    <w:p w14:paraId="0033D8EB" w14:textId="77777777" w:rsidR="007E7975" w:rsidRDefault="003F5D99">
      <w:pPr>
        <w:spacing w:after="160" w:line="320" w:lineRule="auto"/>
      </w:pPr>
      <w:r>
        <w:rPr>
          <w:b/>
          <w:bCs/>
        </w:rPr>
        <w:t>Bold</w:t>
      </w:r>
      <w:r>
        <w:t xml:space="preserve">  ·  </w:t>
      </w:r>
      <w:r>
        <w:rPr>
          <w:i/>
          <w:iCs/>
        </w:rPr>
        <w:t>Italic</w:t>
      </w:r>
      <w:r>
        <w:t xml:space="preserve">  ·  </w:t>
      </w:r>
      <w:r>
        <w:rPr>
          <w:u w:val="single"/>
        </w:rPr>
        <w:t>Underline</w:t>
      </w:r>
      <w:r>
        <w:t xml:space="preserve">  ·  </w:t>
      </w:r>
      <w:r>
        <w:rPr>
          <w:strike/>
        </w:rPr>
        <w:t>Strike</w:t>
      </w:r>
      <w:r>
        <w:t xml:space="preserve">  ·  </w:t>
      </w:r>
      <w:r>
        <w:rPr>
          <w:u w:val="double"/>
        </w:rPr>
        <w:t>Double underline</w:t>
      </w:r>
      <w:r>
        <w:t xml:space="preserve">  ·  </w:t>
      </w:r>
      <w:r>
        <w:rPr>
          <w:vertAlign w:val="superscript"/>
        </w:rPr>
        <w:t>Superscript</w:t>
      </w:r>
      <w:r>
        <w:t xml:space="preserve">2  ·  </w:t>
      </w:r>
      <w:r>
        <w:rPr>
          <w:vertAlign w:val="subscript"/>
        </w:rPr>
        <w:t>Subscript</w:t>
      </w:r>
      <w:r>
        <w:t xml:space="preserve">2  ·  </w:t>
      </w:r>
      <w:r>
        <w:rPr>
          <w:smallCaps/>
        </w:rPr>
        <w:t>Small caps</w:t>
      </w:r>
      <w:r>
        <w:rPr>
          <w:caps/>
        </w:rPr>
        <w:t>all caps</w:t>
      </w:r>
    </w:p>
    <w:p w14:paraId="60155788" w14:textId="77777777" w:rsidR="007E7975" w:rsidRDefault="003F5D99">
      <w:pPr>
        <w:pStyle w:val="Heading2"/>
        <w:spacing w:before="360"/>
      </w:pPr>
      <w:bookmarkStart w:id="2" w:name="_Toc241568302"/>
      <w:r>
        <w:t>Type scale and colour</w:t>
      </w:r>
      <w:bookmarkEnd w:id="2"/>
    </w:p>
    <w:p w14:paraId="2DCBE409" w14:textId="77777777" w:rsidR="007E7975" w:rsidRDefault="003F5D99">
      <w:pPr>
        <w:spacing w:after="160"/>
      </w:pPr>
      <w:r>
        <w:rPr>
          <w:color w:val="5A5A72"/>
          <w:sz w:val="18"/>
          <w:szCs w:val="18"/>
        </w:rPr>
        <w:t>9pt</w:t>
      </w:r>
      <w:r>
        <w:t xml:space="preserve">  11pt body  </w:t>
      </w:r>
      <w:r>
        <w:rPr>
          <w:color w:val="5A5A72"/>
          <w:sz w:val="28"/>
          <w:szCs w:val="28"/>
        </w:rPr>
        <w:t>14pt lead</w:t>
      </w:r>
      <w:r>
        <w:rPr>
          <w:sz w:val="40"/>
          <w:szCs w:val="40"/>
        </w:rPr>
        <w:t xml:space="preserve">  20pt subhead</w:t>
      </w:r>
    </w:p>
    <w:p w14:paraId="01F7F727" w14:textId="77777777" w:rsidR="007E7975" w:rsidRDefault="003F5D99">
      <w:pPr>
        <w:spacing w:after="200"/>
      </w:pPr>
      <w:r>
        <w:rPr>
          <w:highlight w:val="yellow"/>
        </w:rPr>
        <w:t>Highlighted</w:t>
      </w:r>
      <w:r>
        <w:t xml:space="preserve">  ·  </w:t>
      </w:r>
      <w:r>
        <w:rPr>
          <w:color w:val="C0392B"/>
        </w:rPr>
        <w:t>Coloured</w:t>
      </w:r>
      <w:r>
        <w:t xml:space="preserve">  ·  </w:t>
      </w:r>
      <w:r>
        <w:rPr>
          <w:color w:val="3B4CCA"/>
        </w:rPr>
        <w:t>Accent</w:t>
      </w:r>
      <w:r>
        <w:t xml:space="preserve">  ·  </w:t>
      </w:r>
      <w:r>
        <w:rPr>
          <w:color w:val="5A5A72"/>
        </w:rPr>
        <w:t>Muted</w:t>
      </w:r>
      <w:r>
        <w:t xml:space="preserve">  ·  </w:t>
      </w:r>
      <w:r>
        <w:rPr>
          <w:rFonts w:ascii="Georgia" w:eastAsia="Georgia" w:hAnsi="Georgia" w:cs="Georgia"/>
        </w:rPr>
        <w:t>Serif</w:t>
      </w:r>
      <w:r>
        <w:t xml:space="preserve">  ·  </w:t>
      </w:r>
      <w:r>
        <w:rPr>
          <w:rFonts w:ascii="Consolas" w:eastAsia="Consolas" w:hAnsi="Consolas" w:cs="Consolas"/>
        </w:rPr>
        <w:t>Monospace</w:t>
      </w:r>
    </w:p>
    <w:p w14:paraId="20D14A64" w14:textId="77777777" w:rsidR="007E7975" w:rsidRDefault="003F5D99">
      <w:pPr>
        <w:pStyle w:val="Heading2"/>
        <w:spacing w:before="360"/>
      </w:pPr>
      <w:bookmarkStart w:id="3" w:name="_Toc241568303"/>
      <w:r>
        <w:t>Alignment, indent, spacing</w:t>
      </w:r>
      <w:bookmarkEnd w:id="3"/>
    </w:p>
    <w:p w14:paraId="181FB327" w14:textId="77777777" w:rsidR="007E7975" w:rsidRDefault="003F5D99">
      <w:pPr>
        <w:spacing w:after="60"/>
      </w:pPr>
      <w:r>
        <w:rPr>
          <w:b/>
          <w:bCs/>
          <w:color w:val="5A5A72"/>
          <w:sz w:val="18"/>
          <w:szCs w:val="18"/>
        </w:rPr>
        <w:t>Left aligned</w:t>
      </w:r>
    </w:p>
    <w:p w14:paraId="13289AF7" w14:textId="77777777" w:rsidR="007E7975" w:rsidRDefault="003F5D99">
      <w:pPr>
        <w:spacing w:after="60"/>
        <w:jc w:val="center"/>
      </w:pPr>
      <w:r>
        <w:rPr>
          <w:b/>
          <w:bCs/>
          <w:color w:val="5A5A72"/>
          <w:sz w:val="18"/>
          <w:szCs w:val="18"/>
        </w:rPr>
        <w:t>Centre aligned</w:t>
      </w:r>
    </w:p>
    <w:p w14:paraId="17CDA743" w14:textId="77777777" w:rsidR="007E7975" w:rsidRDefault="003F5D99">
      <w:pPr>
        <w:spacing w:after="60"/>
        <w:jc w:val="right"/>
      </w:pPr>
      <w:r>
        <w:rPr>
          <w:b/>
          <w:bCs/>
          <w:color w:val="5A5A72"/>
          <w:sz w:val="18"/>
          <w:szCs w:val="18"/>
        </w:rPr>
        <w:t>Right aligned</w:t>
      </w:r>
    </w:p>
    <w:p w14:paraId="47966B4A" w14:textId="77777777" w:rsidR="007E7975" w:rsidRDefault="003F5D99">
      <w:pPr>
        <w:spacing w:after="60"/>
        <w:ind w:left="576" w:right="576"/>
        <w:jc w:val="both"/>
      </w:pPr>
      <w:r>
        <w:t>Justified, indented from both margins. Justification is the fastest way to make a paragraph look like filler text — use it only in body copy that runs to a real measure, and never in a table cell or a heading.</w:t>
      </w:r>
    </w:p>
    <w:p w14:paraId="709EC754" w14:textId="77777777" w:rsidR="007E7975" w:rsidRDefault="003F5D99">
      <w:pPr>
        <w:spacing w:after="200" w:line="480" w:lineRule="auto"/>
      </w:pPr>
      <w:r>
        <w:t>This paragraph uses 24pt exact line spacing — looser than the 300-twip default above it.</w:t>
      </w:r>
    </w:p>
    <w:p w14:paraId="1651CC5E" w14:textId="77777777" w:rsidR="007E7975" w:rsidRDefault="003F5D99">
      <w:pPr>
        <w:pBdr>
          <w:left w:val="single" w:sz="18" w:space="10" w:color="3B4CCA"/>
        </w:pBdr>
        <w:shd w:val="clear" w:color="auto" w:fill="EAECFB"/>
        <w:spacing w:before="140" w:after="200"/>
        <w:ind w:left="215" w:right="215"/>
      </w:pPr>
      <w:r>
        <w:rPr>
          <w:b/>
          <w:bCs/>
          <w:color w:val="3B4CCA"/>
        </w:rPr>
        <w:t xml:space="preserve">Note  </w:t>
      </w:r>
      <w:r>
        <w:t>Never use a literal \n inside a run. A newline in the XML is ignored or renders as a stray space. Emit a new Paragraph instead.</w:t>
      </w:r>
    </w:p>
    <w:p w14:paraId="5B19E686" w14:textId="77777777" w:rsidR="007E7975" w:rsidRDefault="003F5D99">
      <w:pPr>
        <w:pStyle w:val="Heading1"/>
        <w:pageBreakBefore/>
        <w:pBdr>
          <w:bottom w:val="single" w:sz="8" w:space="8" w:color="3B4CCA"/>
        </w:pBdr>
        <w:spacing w:before="200" w:after="260"/>
      </w:pPr>
      <w:bookmarkStart w:id="4" w:name="_Toc241568304"/>
      <w:r>
        <w:lastRenderedPageBreak/>
        <w:t>2. Lists</w:t>
      </w:r>
      <w:bookmarkEnd w:id="4"/>
    </w:p>
    <w:p w14:paraId="0BAD7B40" w14:textId="77777777" w:rsidR="007E7975" w:rsidRDefault="003F5D99">
      <w:r>
        <w:t>Lists come from a numbering configuration, not from typed characters. A real numbering definition is what makes Word's "Continue numbering" and outline view behave.</w:t>
      </w:r>
    </w:p>
    <w:p w14:paraId="195DEE31" w14:textId="77777777" w:rsidR="007E7975" w:rsidRDefault="003F5D99">
      <w:pPr>
        <w:pStyle w:val="Heading2"/>
        <w:spacing w:before="360"/>
      </w:pPr>
      <w:bookmarkStart w:id="5" w:name="_Toc241568305"/>
      <w:r>
        <w:t>Bullets, three levels</w:t>
      </w:r>
      <w:bookmarkEnd w:id="5"/>
    </w:p>
    <w:p w14:paraId="43877A29" w14:textId="77777777" w:rsidR="007E7975" w:rsidRDefault="003F5D99">
      <w:pPr>
        <w:pStyle w:val="ListParagraph"/>
        <w:numPr>
          <w:ilvl w:val="0"/>
          <w:numId w:val="2"/>
        </w:numPr>
        <w:spacing w:after="70" w:line="290" w:lineRule="auto"/>
      </w:pPr>
      <w:r>
        <w:t>Level one</w:t>
      </w:r>
    </w:p>
    <w:p w14:paraId="3F663EC0" w14:textId="77777777" w:rsidR="007E7975" w:rsidRDefault="003F5D99">
      <w:pPr>
        <w:pStyle w:val="ListParagraph"/>
        <w:numPr>
          <w:ilvl w:val="0"/>
          <w:numId w:val="2"/>
        </w:numPr>
        <w:spacing w:after="70" w:line="290" w:lineRule="auto"/>
      </w:pPr>
      <w:r>
        <w:t>Level one, second item</w:t>
      </w:r>
    </w:p>
    <w:p w14:paraId="50822D02" w14:textId="77777777" w:rsidR="007E7975" w:rsidRDefault="003F5D99">
      <w:pPr>
        <w:pStyle w:val="ListParagraph"/>
        <w:numPr>
          <w:ilvl w:val="1"/>
          <w:numId w:val="2"/>
        </w:numPr>
        <w:spacing w:after="70" w:line="290" w:lineRule="auto"/>
      </w:pPr>
      <w:r>
        <w:t>Level two, nested</w:t>
      </w:r>
    </w:p>
    <w:p w14:paraId="2D0576BA" w14:textId="77777777" w:rsidR="007E7975" w:rsidRDefault="003F5D99">
      <w:pPr>
        <w:pStyle w:val="ListParagraph"/>
        <w:numPr>
          <w:ilvl w:val="1"/>
          <w:numId w:val="2"/>
        </w:numPr>
        <w:spacing w:after="70" w:line="290" w:lineRule="auto"/>
      </w:pPr>
      <w:r>
        <w:t>Level two, nested again</w:t>
      </w:r>
    </w:p>
    <w:p w14:paraId="45A87E9C" w14:textId="77777777" w:rsidR="007E7975" w:rsidRDefault="003F5D99">
      <w:pPr>
        <w:pStyle w:val="ListParagraph"/>
        <w:numPr>
          <w:ilvl w:val="2"/>
          <w:numId w:val="2"/>
        </w:numPr>
        <w:spacing w:after="70" w:line="290" w:lineRule="auto"/>
      </w:pPr>
      <w:r>
        <w:t>Level three, deepest</w:t>
      </w:r>
    </w:p>
    <w:p w14:paraId="6C0DF39F" w14:textId="77777777" w:rsidR="007E7975" w:rsidRDefault="003F5D99">
      <w:pPr>
        <w:pStyle w:val="ListParagraph"/>
        <w:numPr>
          <w:ilvl w:val="0"/>
          <w:numId w:val="2"/>
        </w:numPr>
        <w:spacing w:after="70" w:line="290" w:lineRule="auto"/>
      </w:pPr>
      <w:r>
        <w:t>Back to level one</w:t>
      </w:r>
    </w:p>
    <w:p w14:paraId="6E480981" w14:textId="77777777" w:rsidR="007E7975" w:rsidRDefault="003F5D99">
      <w:pPr>
        <w:pStyle w:val="Heading2"/>
        <w:spacing w:before="360"/>
      </w:pPr>
      <w:bookmarkStart w:id="6" w:name="_Toc241568306"/>
      <w:r>
        <w:t>Numbered steps</w:t>
      </w:r>
      <w:bookmarkEnd w:id="6"/>
    </w:p>
    <w:p w14:paraId="5CA185AF" w14:textId="77777777" w:rsidR="007E7975" w:rsidRDefault="003F5D99">
      <w:pPr>
        <w:pStyle w:val="ListParagraph"/>
        <w:numPr>
          <w:ilvl w:val="0"/>
          <w:numId w:val="3"/>
        </w:numPr>
        <w:spacing w:after="70" w:line="290" w:lineRule="auto"/>
      </w:pPr>
      <w:r>
        <w:t>Unpack the archive with unzip.</w:t>
      </w:r>
    </w:p>
    <w:p w14:paraId="3B92731A" w14:textId="77777777" w:rsidR="007E7975" w:rsidRDefault="003F5D99">
      <w:pPr>
        <w:pStyle w:val="ListParagraph"/>
        <w:numPr>
          <w:ilvl w:val="0"/>
          <w:numId w:val="3"/>
        </w:numPr>
        <w:spacing w:after="70" w:line="290" w:lineRule="auto"/>
      </w:pPr>
      <w:r>
        <w:t>Merge the fragmented runs so text becomes searchable.</w:t>
      </w:r>
    </w:p>
    <w:p w14:paraId="7C566ED4" w14:textId="77777777" w:rsidR="007E7975" w:rsidRDefault="003F5D99">
      <w:pPr>
        <w:pStyle w:val="ListParagraph"/>
        <w:numPr>
          <w:ilvl w:val="0"/>
          <w:numId w:val="3"/>
        </w:numPr>
        <w:spacing w:after="70" w:line="290" w:lineRule="auto"/>
      </w:pPr>
      <w:r>
        <w:t>Edit word/document.xml in place — do not reformat or pretty-print it.</w:t>
      </w:r>
    </w:p>
    <w:p w14:paraId="1AE6B8AC" w14:textId="77777777" w:rsidR="007E7975" w:rsidRDefault="003F5D99">
      <w:pPr>
        <w:pStyle w:val="ListParagraph"/>
        <w:numPr>
          <w:ilvl w:val="0"/>
          <w:numId w:val="3"/>
        </w:numPr>
        <w:spacing w:after="70" w:line="290" w:lineRule="auto"/>
      </w:pPr>
      <w:r>
        <w:t>Re-zip and validate against the original.</w:t>
      </w:r>
    </w:p>
    <w:p w14:paraId="2047697D" w14:textId="77777777" w:rsidR="007E7975" w:rsidRDefault="003F5D99">
      <w:r>
        <w:br w:type="page"/>
      </w:r>
    </w:p>
    <w:p w14:paraId="6EA6B36E" w14:textId="77777777" w:rsidR="007E7975" w:rsidRDefault="003F5D99">
      <w:pPr>
        <w:pStyle w:val="Heading2"/>
        <w:spacing w:before="360"/>
      </w:pPr>
      <w:bookmarkStart w:id="7" w:name="_Toc241568307"/>
      <w:r>
        <w:lastRenderedPageBreak/>
        <w:t>Nested numbered outline</w:t>
      </w:r>
      <w:bookmarkEnd w:id="7"/>
    </w:p>
    <w:p w14:paraId="0C3E66B2" w14:textId="77777777" w:rsidR="007E7975" w:rsidRDefault="003F5D99">
      <w:pPr>
        <w:pStyle w:val="ListParagraph"/>
        <w:numPr>
          <w:ilvl w:val="0"/>
          <w:numId w:val="4"/>
        </w:numPr>
        <w:spacing w:after="70"/>
      </w:pPr>
      <w:r>
        <w:t>Preparation</w:t>
      </w:r>
    </w:p>
    <w:p w14:paraId="50F66526" w14:textId="77777777" w:rsidR="007E7975" w:rsidRDefault="003F5D99">
      <w:pPr>
        <w:pStyle w:val="ListParagraph"/>
        <w:numPr>
          <w:ilvl w:val="1"/>
          <w:numId w:val="4"/>
        </w:numPr>
        <w:spacing w:after="70"/>
      </w:pPr>
      <w:r>
        <w:t>Check the source is a .docx, not a .doc</w:t>
      </w:r>
    </w:p>
    <w:p w14:paraId="17933C46" w14:textId="77777777" w:rsidR="007E7975" w:rsidRDefault="003F5D99">
      <w:pPr>
        <w:pStyle w:val="ListParagraph"/>
        <w:numPr>
          <w:ilvl w:val="1"/>
          <w:numId w:val="4"/>
        </w:numPr>
        <w:spacing w:after="70"/>
      </w:pPr>
      <w:r>
        <w:t>Strip symlink entries from the archive</w:t>
      </w:r>
    </w:p>
    <w:p w14:paraId="067BF844" w14:textId="77777777" w:rsidR="007E7975" w:rsidRDefault="003F5D99">
      <w:pPr>
        <w:pStyle w:val="ListParagraph"/>
        <w:numPr>
          <w:ilvl w:val="0"/>
          <w:numId w:val="4"/>
        </w:numPr>
        <w:spacing w:after="200"/>
      </w:pPr>
      <w:r>
        <w:t>Edit</w:t>
      </w:r>
    </w:p>
    <w:p w14:paraId="5CEFE9F8" w14:textId="77777777" w:rsidR="007E7975" w:rsidRDefault="003F5D99">
      <w:pPr>
        <w:pStyle w:val="ListParagraph"/>
        <w:numPr>
          <w:ilvl w:val="0"/>
          <w:numId w:val="5"/>
        </w:numPr>
        <w:spacing w:after="80"/>
      </w:pPr>
      <w:r>
        <w:t>Tracked changes: every edit wrapped in w:ins or w:del</w:t>
      </w:r>
    </w:p>
    <w:p w14:paraId="7AEFC1CE" w14:textId="77777777" w:rsidR="007E7975" w:rsidRDefault="003F5D99">
      <w:pPr>
        <w:pStyle w:val="ListParagraph"/>
        <w:numPr>
          <w:ilvl w:val="0"/>
          <w:numId w:val="5"/>
        </w:numPr>
        <w:spacing w:after="200"/>
      </w:pPr>
      <w:r>
        <w:t>Comments anchored with commentRangeStart / commentRangeEnd</w:t>
      </w:r>
    </w:p>
    <w:p w14:paraId="5AEAFF8F" w14:textId="77777777" w:rsidR="007E7975" w:rsidRDefault="003F5D99">
      <w:pPr>
        <w:pBdr>
          <w:left w:val="single" w:sz="18" w:space="10" w:color="3B4CCA"/>
        </w:pBdr>
        <w:shd w:val="clear" w:color="auto" w:fill="EAECFB"/>
        <w:spacing w:before="140" w:after="200"/>
        <w:ind w:left="215" w:right="215"/>
      </w:pPr>
      <w:r>
        <w:rPr>
          <w:b/>
          <w:bCs/>
          <w:color w:val="3B4CCA"/>
        </w:rPr>
        <w:t xml:space="preserve">Footgun  </w:t>
      </w:r>
      <w:r>
        <w:t>Inside a &lt;w:del&gt;, the text element is &lt;w:delText&gt;, not &lt;w:t&gt;. Getting this wrong is invisible in the accepted view and corrupts the file.</w:t>
      </w:r>
    </w:p>
    <w:p w14:paraId="045AF761" w14:textId="77777777" w:rsidR="007E7975" w:rsidRDefault="003F5D99">
      <w:pPr>
        <w:pStyle w:val="Heading1"/>
        <w:pageBreakBefore/>
        <w:pBdr>
          <w:bottom w:val="single" w:sz="8" w:space="8" w:color="3B4CCA"/>
        </w:pBdr>
        <w:spacing w:before="200" w:after="260"/>
      </w:pPr>
      <w:bookmarkStart w:id="8" w:name="_Toc241568308"/>
      <w:r>
        <w:lastRenderedPageBreak/>
        <w:t>3. Tables</w:t>
      </w:r>
      <w:bookmarkEnd w:id="8"/>
    </w:p>
    <w:p w14:paraId="30D10354" w14:textId="77777777" w:rsidR="007E7975" w:rsidRDefault="003F5D99">
      <w:r>
        <w:t>A table needs its column widths declared twice: once as columnWidths on the table and once as width on every cell, both in DXA. Percent units break in Google Docs.</w:t>
      </w:r>
    </w:p>
    <w:p w14:paraId="5D79851B" w14:textId="77777777" w:rsidR="007E7975" w:rsidRDefault="003F5D99">
      <w:pPr>
        <w:pStyle w:val="Heading2"/>
        <w:spacing w:before="360"/>
      </w:pPr>
      <w:bookmarkStart w:id="9" w:name="_Toc241568309"/>
      <w:r>
        <w:t>A real report table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77"/>
        <w:gridCol w:w="1902"/>
        <w:gridCol w:w="1902"/>
        <w:gridCol w:w="1902"/>
        <w:gridCol w:w="877"/>
      </w:tblGrid>
      <w:tr w:rsidR="007E7975" w14:paraId="7483AB7F" w14:textId="77777777">
        <w:tblPrEx>
          <w:tblCellMar>
            <w:top w:w="0" w:type="dxa"/>
            <w:bottom w:w="0" w:type="dxa"/>
          </w:tblCellMar>
        </w:tblPrEx>
        <w:trPr>
          <w:tblHeader/>
        </w:trPr>
        <w:tc>
          <w:tcPr>
            <w:tcW w:w="2735" w:type="dxa"/>
            <w:shd w:val="clear" w:color="auto" w:fill="1B1B2F"/>
            <w:tcMar>
              <w:top w:w="100" w:type="dxa"/>
              <w:left w:w="140" w:type="dxa"/>
              <w:bottom w:w="100" w:type="dxa"/>
              <w:right w:w="140" w:type="dxa"/>
            </w:tcMar>
            <w:vAlign w:val="center"/>
          </w:tcPr>
          <w:p w14:paraId="19F4439D" w14:textId="77777777" w:rsidR="007E7975" w:rsidRDefault="003F5D99">
            <w:pPr>
              <w:spacing w:after="0" w:line="260" w:lineRule="auto"/>
            </w:pPr>
            <w:r>
              <w:rPr>
                <w:b/>
                <w:bCs/>
                <w:color w:val="FFFFFF"/>
                <w:sz w:val="20"/>
                <w:szCs w:val="20"/>
              </w:rPr>
              <w:t>Quarter</w:t>
            </w:r>
          </w:p>
        </w:tc>
        <w:tc>
          <w:tcPr>
            <w:tcW w:w="1872" w:type="dxa"/>
            <w:shd w:val="clear" w:color="auto" w:fill="1B1B2F"/>
            <w:tcMar>
              <w:top w:w="100" w:type="dxa"/>
              <w:left w:w="140" w:type="dxa"/>
              <w:bottom w:w="100" w:type="dxa"/>
              <w:right w:w="140" w:type="dxa"/>
            </w:tcMar>
            <w:vAlign w:val="center"/>
          </w:tcPr>
          <w:p w14:paraId="4AD2999A" w14:textId="77777777" w:rsidR="007E7975" w:rsidRDefault="003F5D99">
            <w:pPr>
              <w:spacing w:after="0" w:line="260" w:lineRule="auto"/>
              <w:jc w:val="right"/>
            </w:pPr>
            <w:r>
              <w:rPr>
                <w:b/>
                <w:bCs/>
                <w:color w:val="FFFFFF"/>
                <w:sz w:val="20"/>
                <w:szCs w:val="20"/>
              </w:rPr>
              <w:t>Pipeline</w:t>
            </w:r>
          </w:p>
        </w:tc>
        <w:tc>
          <w:tcPr>
            <w:tcW w:w="1872" w:type="dxa"/>
            <w:shd w:val="clear" w:color="auto" w:fill="1B1B2F"/>
            <w:tcMar>
              <w:top w:w="100" w:type="dxa"/>
              <w:left w:w="140" w:type="dxa"/>
              <w:bottom w:w="100" w:type="dxa"/>
              <w:right w:w="140" w:type="dxa"/>
            </w:tcMar>
            <w:vAlign w:val="center"/>
          </w:tcPr>
          <w:p w14:paraId="0C5B924C" w14:textId="77777777" w:rsidR="007E7975" w:rsidRDefault="003F5D99">
            <w:pPr>
              <w:spacing w:after="0" w:line="260" w:lineRule="auto"/>
              <w:jc w:val="right"/>
            </w:pPr>
            <w:r>
              <w:rPr>
                <w:b/>
                <w:bCs/>
                <w:color w:val="FFFFFF"/>
                <w:sz w:val="20"/>
                <w:szCs w:val="20"/>
              </w:rPr>
              <w:t>Won</w:t>
            </w:r>
          </w:p>
        </w:tc>
        <w:tc>
          <w:tcPr>
            <w:tcW w:w="1872" w:type="dxa"/>
            <w:shd w:val="clear" w:color="auto" w:fill="1B1B2F"/>
            <w:tcMar>
              <w:top w:w="100" w:type="dxa"/>
              <w:left w:w="140" w:type="dxa"/>
              <w:bottom w:w="100" w:type="dxa"/>
              <w:right w:w="140" w:type="dxa"/>
            </w:tcMar>
            <w:vAlign w:val="center"/>
          </w:tcPr>
          <w:p w14:paraId="30082FEC" w14:textId="77777777" w:rsidR="007E7975" w:rsidRDefault="003F5D99">
            <w:pPr>
              <w:spacing w:after="0" w:line="260" w:lineRule="auto"/>
              <w:jc w:val="right"/>
            </w:pPr>
            <w:r>
              <w:rPr>
                <w:b/>
                <w:bCs/>
                <w:color w:val="FFFFFF"/>
                <w:sz w:val="20"/>
                <w:szCs w:val="20"/>
              </w:rPr>
              <w:t>Win rate</w:t>
            </w:r>
          </w:p>
        </w:tc>
        <w:tc>
          <w:tcPr>
            <w:tcW w:w="863" w:type="dxa"/>
            <w:shd w:val="clear" w:color="auto" w:fill="1B1B2F"/>
            <w:tcMar>
              <w:top w:w="100" w:type="dxa"/>
              <w:left w:w="140" w:type="dxa"/>
              <w:bottom w:w="100" w:type="dxa"/>
              <w:right w:w="140" w:type="dxa"/>
            </w:tcMar>
            <w:vAlign w:val="center"/>
          </w:tcPr>
          <w:p w14:paraId="4523410F" w14:textId="77777777" w:rsidR="007E7975" w:rsidRDefault="003F5D99">
            <w:pPr>
              <w:spacing w:after="0" w:line="260" w:lineRule="auto"/>
              <w:jc w:val="center"/>
            </w:pPr>
            <w:r>
              <w:rPr>
                <w:b/>
                <w:bCs/>
                <w:color w:val="FFFFFF"/>
                <w:sz w:val="20"/>
                <w:szCs w:val="20"/>
              </w:rPr>
              <w:t>Δ</w:t>
            </w:r>
          </w:p>
        </w:tc>
      </w:tr>
      <w:tr w:rsidR="007E7975" w14:paraId="00664811" w14:textId="77777777">
        <w:tblPrEx>
          <w:tblCellMar>
            <w:top w:w="0" w:type="dxa"/>
            <w:bottom w:w="0" w:type="dxa"/>
          </w:tblCellMar>
        </w:tblPrEx>
        <w:tc>
          <w:tcPr>
            <w:tcW w:w="2735" w:type="dxa"/>
            <w:shd w:val="clear" w:color="auto" w:fill="F2F3F8"/>
            <w:tcMar>
              <w:top w:w="100" w:type="dxa"/>
              <w:left w:w="140" w:type="dxa"/>
              <w:bottom w:w="100" w:type="dxa"/>
              <w:right w:w="140" w:type="dxa"/>
            </w:tcMar>
            <w:vAlign w:val="center"/>
          </w:tcPr>
          <w:p w14:paraId="7A57192D" w14:textId="77777777" w:rsidR="007E7975" w:rsidRDefault="003F5D99">
            <w:pPr>
              <w:spacing w:after="0" w:line="260" w:lineRule="auto"/>
            </w:pPr>
            <w:r>
              <w:rPr>
                <w:b/>
                <w:bCs/>
                <w:sz w:val="20"/>
                <w:szCs w:val="20"/>
              </w:rPr>
              <w:t>Q1</w:t>
            </w:r>
          </w:p>
        </w:tc>
        <w:tc>
          <w:tcPr>
            <w:tcW w:w="1872" w:type="dxa"/>
            <w:shd w:val="clear" w:color="auto" w:fill="F2F3F8"/>
            <w:tcMar>
              <w:top w:w="100" w:type="dxa"/>
              <w:left w:w="140" w:type="dxa"/>
              <w:bottom w:w="100" w:type="dxa"/>
              <w:right w:w="140" w:type="dxa"/>
            </w:tcMar>
            <w:vAlign w:val="center"/>
          </w:tcPr>
          <w:p w14:paraId="7A6DBEDE" w14:textId="77777777" w:rsidR="007E7975" w:rsidRDefault="003F5D99">
            <w:pPr>
              <w:spacing w:after="0" w:line="260" w:lineRule="auto"/>
              <w:jc w:val="right"/>
            </w:pPr>
            <w:r>
              <w:rPr>
                <w:sz w:val="20"/>
                <w:szCs w:val="20"/>
              </w:rPr>
              <w:t>£412k</w:t>
            </w:r>
          </w:p>
        </w:tc>
        <w:tc>
          <w:tcPr>
            <w:tcW w:w="1872" w:type="dxa"/>
            <w:shd w:val="clear" w:color="auto" w:fill="F2F3F8"/>
            <w:tcMar>
              <w:top w:w="100" w:type="dxa"/>
              <w:left w:w="140" w:type="dxa"/>
              <w:bottom w:w="100" w:type="dxa"/>
              <w:right w:w="140" w:type="dxa"/>
            </w:tcMar>
            <w:vAlign w:val="center"/>
          </w:tcPr>
          <w:p w14:paraId="5F403DA9" w14:textId="77777777" w:rsidR="007E7975" w:rsidRDefault="003F5D99">
            <w:pPr>
              <w:spacing w:after="0" w:line="260" w:lineRule="auto"/>
              <w:jc w:val="right"/>
            </w:pPr>
            <w:r>
              <w:rPr>
                <w:sz w:val="20"/>
                <w:szCs w:val="20"/>
              </w:rPr>
              <w:t>£96k</w:t>
            </w:r>
          </w:p>
        </w:tc>
        <w:tc>
          <w:tcPr>
            <w:tcW w:w="1872" w:type="dxa"/>
            <w:shd w:val="clear" w:color="auto" w:fill="F2F3F8"/>
            <w:tcMar>
              <w:top w:w="100" w:type="dxa"/>
              <w:left w:w="140" w:type="dxa"/>
              <w:bottom w:w="100" w:type="dxa"/>
              <w:right w:w="140" w:type="dxa"/>
            </w:tcMar>
            <w:vAlign w:val="center"/>
          </w:tcPr>
          <w:p w14:paraId="3E8A75B4" w14:textId="77777777" w:rsidR="007E7975" w:rsidRDefault="003F5D99">
            <w:pPr>
              <w:spacing w:after="0" w:line="260" w:lineRule="auto"/>
              <w:jc w:val="right"/>
            </w:pPr>
            <w:r>
              <w:rPr>
                <w:sz w:val="20"/>
                <w:szCs w:val="20"/>
              </w:rPr>
              <w:t>23.3%</w:t>
            </w:r>
          </w:p>
        </w:tc>
        <w:tc>
          <w:tcPr>
            <w:tcW w:w="863" w:type="dxa"/>
            <w:shd w:val="clear" w:color="auto" w:fill="F2F3F8"/>
            <w:tcMar>
              <w:top w:w="100" w:type="dxa"/>
              <w:left w:w="140" w:type="dxa"/>
              <w:bottom w:w="100" w:type="dxa"/>
              <w:right w:w="140" w:type="dxa"/>
            </w:tcMar>
            <w:vAlign w:val="center"/>
          </w:tcPr>
          <w:p w14:paraId="60D25726" w14:textId="77777777" w:rsidR="007E7975" w:rsidRDefault="003F5D99">
            <w:pPr>
              <w:spacing w:after="0" w:line="260" w:lineRule="auto"/>
              <w:jc w:val="center"/>
            </w:pPr>
            <w:r>
              <w:rPr>
                <w:color w:val="5A5A72"/>
                <w:sz w:val="20"/>
                <w:szCs w:val="20"/>
              </w:rPr>
              <w:t>—</w:t>
            </w:r>
          </w:p>
        </w:tc>
      </w:tr>
      <w:tr w:rsidR="007E7975" w14:paraId="2FA0DA20" w14:textId="77777777">
        <w:tblPrEx>
          <w:tblCellMar>
            <w:top w:w="0" w:type="dxa"/>
            <w:bottom w:w="0" w:type="dxa"/>
          </w:tblCellMar>
        </w:tblPrEx>
        <w:tc>
          <w:tcPr>
            <w:tcW w:w="2735" w:type="dxa"/>
            <w:shd w:val="clear" w:color="auto" w:fill="FFFFFF"/>
            <w:tcMar>
              <w:top w:w="100" w:type="dxa"/>
              <w:left w:w="140" w:type="dxa"/>
              <w:bottom w:w="100" w:type="dxa"/>
              <w:right w:w="140" w:type="dxa"/>
            </w:tcMar>
            <w:vAlign w:val="center"/>
          </w:tcPr>
          <w:p w14:paraId="6EE75FEE" w14:textId="77777777" w:rsidR="007E7975" w:rsidRDefault="003F5D99">
            <w:pPr>
              <w:spacing w:after="0" w:line="260" w:lineRule="auto"/>
            </w:pPr>
            <w:r>
              <w:rPr>
                <w:b/>
                <w:bCs/>
                <w:sz w:val="20"/>
                <w:szCs w:val="20"/>
              </w:rPr>
              <w:t>Q2</w:t>
            </w:r>
          </w:p>
        </w:tc>
        <w:tc>
          <w:tcPr>
            <w:tcW w:w="1872" w:type="dxa"/>
            <w:shd w:val="clear" w:color="auto" w:fill="FFFFFF"/>
            <w:tcMar>
              <w:top w:w="100" w:type="dxa"/>
              <w:left w:w="140" w:type="dxa"/>
              <w:bottom w:w="100" w:type="dxa"/>
              <w:right w:w="140" w:type="dxa"/>
            </w:tcMar>
            <w:vAlign w:val="center"/>
          </w:tcPr>
          <w:p w14:paraId="3D5830AA" w14:textId="77777777" w:rsidR="007E7975" w:rsidRDefault="003F5D99">
            <w:pPr>
              <w:spacing w:after="0" w:line="260" w:lineRule="auto"/>
              <w:jc w:val="right"/>
            </w:pPr>
            <w:r>
              <w:rPr>
                <w:sz w:val="20"/>
                <w:szCs w:val="20"/>
              </w:rPr>
              <w:t>£508k</w:t>
            </w:r>
          </w:p>
        </w:tc>
        <w:tc>
          <w:tcPr>
            <w:tcW w:w="1872" w:type="dxa"/>
            <w:shd w:val="clear" w:color="auto" w:fill="FFFFFF"/>
            <w:tcMar>
              <w:top w:w="100" w:type="dxa"/>
              <w:left w:w="140" w:type="dxa"/>
              <w:bottom w:w="100" w:type="dxa"/>
              <w:right w:w="140" w:type="dxa"/>
            </w:tcMar>
            <w:vAlign w:val="center"/>
          </w:tcPr>
          <w:p w14:paraId="7B4FADB7" w14:textId="77777777" w:rsidR="007E7975" w:rsidRDefault="003F5D99">
            <w:pPr>
              <w:spacing w:after="0" w:line="260" w:lineRule="auto"/>
              <w:jc w:val="right"/>
            </w:pPr>
            <w:r>
              <w:rPr>
                <w:sz w:val="20"/>
                <w:szCs w:val="20"/>
              </w:rPr>
              <w:t>£141k</w:t>
            </w:r>
          </w:p>
        </w:tc>
        <w:tc>
          <w:tcPr>
            <w:tcW w:w="1872" w:type="dxa"/>
            <w:shd w:val="clear" w:color="auto" w:fill="FFFFFF"/>
            <w:tcMar>
              <w:top w:w="100" w:type="dxa"/>
              <w:left w:w="140" w:type="dxa"/>
              <w:bottom w:w="100" w:type="dxa"/>
              <w:right w:w="140" w:type="dxa"/>
            </w:tcMar>
            <w:vAlign w:val="center"/>
          </w:tcPr>
          <w:p w14:paraId="3AC83C05" w14:textId="77777777" w:rsidR="007E7975" w:rsidRDefault="003F5D99">
            <w:pPr>
              <w:spacing w:after="0" w:line="260" w:lineRule="auto"/>
              <w:jc w:val="right"/>
            </w:pPr>
            <w:r>
              <w:rPr>
                <w:sz w:val="20"/>
                <w:szCs w:val="20"/>
              </w:rPr>
              <w:t>27.8%</w:t>
            </w:r>
          </w:p>
        </w:tc>
        <w:tc>
          <w:tcPr>
            <w:tcW w:w="863" w:type="dxa"/>
            <w:shd w:val="clear" w:color="auto" w:fill="FFFFFF"/>
            <w:tcMar>
              <w:top w:w="100" w:type="dxa"/>
              <w:left w:w="140" w:type="dxa"/>
              <w:bottom w:w="100" w:type="dxa"/>
              <w:right w:w="140" w:type="dxa"/>
            </w:tcMar>
            <w:vAlign w:val="center"/>
          </w:tcPr>
          <w:p w14:paraId="2EB34D15" w14:textId="77777777" w:rsidR="007E7975" w:rsidRDefault="003F5D99">
            <w:pPr>
              <w:spacing w:after="0" w:line="260" w:lineRule="auto"/>
              <w:jc w:val="center"/>
            </w:pPr>
            <w:r>
              <w:rPr>
                <w:b/>
                <w:bCs/>
                <w:color w:val="1E8E5A"/>
                <w:sz w:val="20"/>
                <w:szCs w:val="20"/>
              </w:rPr>
              <w:t>+4.5</w:t>
            </w:r>
          </w:p>
        </w:tc>
      </w:tr>
      <w:tr w:rsidR="007E7975" w14:paraId="1AF0CD69" w14:textId="77777777">
        <w:tblPrEx>
          <w:tblCellMar>
            <w:top w:w="0" w:type="dxa"/>
            <w:bottom w:w="0" w:type="dxa"/>
          </w:tblCellMar>
        </w:tblPrEx>
        <w:tc>
          <w:tcPr>
            <w:tcW w:w="2735" w:type="dxa"/>
            <w:shd w:val="clear" w:color="auto" w:fill="F2F3F8"/>
            <w:tcMar>
              <w:top w:w="100" w:type="dxa"/>
              <w:left w:w="140" w:type="dxa"/>
              <w:bottom w:w="100" w:type="dxa"/>
              <w:right w:w="140" w:type="dxa"/>
            </w:tcMar>
            <w:vAlign w:val="center"/>
          </w:tcPr>
          <w:p w14:paraId="48DCB9A4" w14:textId="77777777" w:rsidR="007E7975" w:rsidRDefault="003F5D99">
            <w:pPr>
              <w:spacing w:after="0" w:line="260" w:lineRule="auto"/>
            </w:pPr>
            <w:r>
              <w:rPr>
                <w:b/>
                <w:bCs/>
                <w:sz w:val="20"/>
                <w:szCs w:val="20"/>
              </w:rPr>
              <w:t>Q3</w:t>
            </w:r>
          </w:p>
        </w:tc>
        <w:tc>
          <w:tcPr>
            <w:tcW w:w="1872" w:type="dxa"/>
            <w:shd w:val="clear" w:color="auto" w:fill="F2F3F8"/>
            <w:tcMar>
              <w:top w:w="100" w:type="dxa"/>
              <w:left w:w="140" w:type="dxa"/>
              <w:bottom w:w="100" w:type="dxa"/>
              <w:right w:w="140" w:type="dxa"/>
            </w:tcMar>
            <w:vAlign w:val="center"/>
          </w:tcPr>
          <w:p w14:paraId="56CAB55F" w14:textId="77777777" w:rsidR="007E7975" w:rsidRDefault="003F5D99">
            <w:pPr>
              <w:spacing w:after="0" w:line="260" w:lineRule="auto"/>
              <w:jc w:val="right"/>
            </w:pPr>
            <w:r>
              <w:rPr>
                <w:sz w:val="20"/>
                <w:szCs w:val="20"/>
              </w:rPr>
              <w:t>£477k</w:t>
            </w:r>
          </w:p>
        </w:tc>
        <w:tc>
          <w:tcPr>
            <w:tcW w:w="1872" w:type="dxa"/>
            <w:shd w:val="clear" w:color="auto" w:fill="F2F3F8"/>
            <w:tcMar>
              <w:top w:w="100" w:type="dxa"/>
              <w:left w:w="140" w:type="dxa"/>
              <w:bottom w:w="100" w:type="dxa"/>
              <w:right w:w="140" w:type="dxa"/>
            </w:tcMar>
            <w:vAlign w:val="center"/>
          </w:tcPr>
          <w:p w14:paraId="399CF3D3" w14:textId="77777777" w:rsidR="007E7975" w:rsidRDefault="003F5D99">
            <w:pPr>
              <w:spacing w:after="0" w:line="260" w:lineRule="auto"/>
              <w:jc w:val="right"/>
            </w:pPr>
            <w:r>
              <w:rPr>
                <w:sz w:val="20"/>
                <w:szCs w:val="20"/>
              </w:rPr>
              <w:t>£158k</w:t>
            </w:r>
          </w:p>
        </w:tc>
        <w:tc>
          <w:tcPr>
            <w:tcW w:w="1872" w:type="dxa"/>
            <w:shd w:val="clear" w:color="auto" w:fill="F2F3F8"/>
            <w:tcMar>
              <w:top w:w="100" w:type="dxa"/>
              <w:left w:w="140" w:type="dxa"/>
              <w:bottom w:w="100" w:type="dxa"/>
              <w:right w:w="140" w:type="dxa"/>
            </w:tcMar>
            <w:vAlign w:val="center"/>
          </w:tcPr>
          <w:p w14:paraId="5542B839" w14:textId="77777777" w:rsidR="007E7975" w:rsidRDefault="003F5D99">
            <w:pPr>
              <w:spacing w:after="0" w:line="260" w:lineRule="auto"/>
              <w:jc w:val="right"/>
            </w:pPr>
            <w:r>
              <w:rPr>
                <w:sz w:val="20"/>
                <w:szCs w:val="20"/>
              </w:rPr>
              <w:t>33.1%</w:t>
            </w:r>
          </w:p>
        </w:tc>
        <w:tc>
          <w:tcPr>
            <w:tcW w:w="863" w:type="dxa"/>
            <w:shd w:val="clear" w:color="auto" w:fill="F2F3F8"/>
            <w:tcMar>
              <w:top w:w="100" w:type="dxa"/>
              <w:left w:w="140" w:type="dxa"/>
              <w:bottom w:w="100" w:type="dxa"/>
              <w:right w:w="140" w:type="dxa"/>
            </w:tcMar>
            <w:vAlign w:val="center"/>
          </w:tcPr>
          <w:p w14:paraId="7BA242FD" w14:textId="77777777" w:rsidR="007E7975" w:rsidRDefault="003F5D99">
            <w:pPr>
              <w:spacing w:after="0" w:line="260" w:lineRule="auto"/>
              <w:jc w:val="center"/>
            </w:pPr>
            <w:r>
              <w:rPr>
                <w:b/>
                <w:bCs/>
                <w:color w:val="1E8E5A"/>
                <w:sz w:val="20"/>
                <w:szCs w:val="20"/>
              </w:rPr>
              <w:t>+5.3</w:t>
            </w:r>
          </w:p>
        </w:tc>
      </w:tr>
      <w:tr w:rsidR="007E7975" w14:paraId="78327059" w14:textId="77777777">
        <w:tblPrEx>
          <w:tblCellMar>
            <w:top w:w="0" w:type="dxa"/>
            <w:bottom w:w="0" w:type="dxa"/>
          </w:tblCellMar>
        </w:tblPrEx>
        <w:tc>
          <w:tcPr>
            <w:tcW w:w="2735" w:type="dxa"/>
            <w:shd w:val="clear" w:color="auto" w:fill="FFFFFF"/>
            <w:tcMar>
              <w:top w:w="100" w:type="dxa"/>
              <w:left w:w="140" w:type="dxa"/>
              <w:bottom w:w="100" w:type="dxa"/>
              <w:right w:w="140" w:type="dxa"/>
            </w:tcMar>
            <w:vAlign w:val="center"/>
          </w:tcPr>
          <w:p w14:paraId="23050565" w14:textId="77777777" w:rsidR="007E7975" w:rsidRDefault="003F5D99">
            <w:pPr>
              <w:spacing w:after="0" w:line="260" w:lineRule="auto"/>
            </w:pPr>
            <w:r>
              <w:rPr>
                <w:b/>
                <w:bCs/>
                <w:sz w:val="20"/>
                <w:szCs w:val="20"/>
              </w:rPr>
              <w:t>Q4</w:t>
            </w:r>
          </w:p>
        </w:tc>
        <w:tc>
          <w:tcPr>
            <w:tcW w:w="1872" w:type="dxa"/>
            <w:shd w:val="clear" w:color="auto" w:fill="FFFFFF"/>
            <w:tcMar>
              <w:top w:w="100" w:type="dxa"/>
              <w:left w:w="140" w:type="dxa"/>
              <w:bottom w:w="100" w:type="dxa"/>
              <w:right w:w="140" w:type="dxa"/>
            </w:tcMar>
            <w:vAlign w:val="center"/>
          </w:tcPr>
          <w:p w14:paraId="12ACBBC7" w14:textId="77777777" w:rsidR="007E7975" w:rsidRDefault="003F5D99">
            <w:pPr>
              <w:spacing w:after="0" w:line="260" w:lineRule="auto"/>
              <w:jc w:val="right"/>
            </w:pPr>
            <w:r>
              <w:rPr>
                <w:sz w:val="20"/>
                <w:szCs w:val="20"/>
              </w:rPr>
              <w:t>£624k</w:t>
            </w:r>
          </w:p>
        </w:tc>
        <w:tc>
          <w:tcPr>
            <w:tcW w:w="1872" w:type="dxa"/>
            <w:shd w:val="clear" w:color="auto" w:fill="FFFFFF"/>
            <w:tcMar>
              <w:top w:w="100" w:type="dxa"/>
              <w:left w:w="140" w:type="dxa"/>
              <w:bottom w:w="100" w:type="dxa"/>
              <w:right w:w="140" w:type="dxa"/>
            </w:tcMar>
            <w:vAlign w:val="center"/>
          </w:tcPr>
          <w:p w14:paraId="07AC6ABB" w14:textId="77777777" w:rsidR="007E7975" w:rsidRDefault="003F5D99">
            <w:pPr>
              <w:spacing w:after="0" w:line="260" w:lineRule="auto"/>
              <w:jc w:val="right"/>
            </w:pPr>
            <w:r>
              <w:rPr>
                <w:sz w:val="20"/>
                <w:szCs w:val="20"/>
              </w:rPr>
              <w:t>£237k</w:t>
            </w:r>
          </w:p>
        </w:tc>
        <w:tc>
          <w:tcPr>
            <w:tcW w:w="1872" w:type="dxa"/>
            <w:shd w:val="clear" w:color="auto" w:fill="FFFFFF"/>
            <w:tcMar>
              <w:top w:w="100" w:type="dxa"/>
              <w:left w:w="140" w:type="dxa"/>
              <w:bottom w:w="100" w:type="dxa"/>
              <w:right w:w="140" w:type="dxa"/>
            </w:tcMar>
            <w:vAlign w:val="center"/>
          </w:tcPr>
          <w:p w14:paraId="7C874C91" w14:textId="77777777" w:rsidR="007E7975" w:rsidRDefault="003F5D99">
            <w:pPr>
              <w:spacing w:after="0" w:line="260" w:lineRule="auto"/>
              <w:jc w:val="right"/>
            </w:pPr>
            <w:r>
              <w:rPr>
                <w:sz w:val="20"/>
                <w:szCs w:val="20"/>
              </w:rPr>
              <w:t>38.0%</w:t>
            </w:r>
          </w:p>
        </w:tc>
        <w:tc>
          <w:tcPr>
            <w:tcW w:w="863" w:type="dxa"/>
            <w:shd w:val="clear" w:color="auto" w:fill="FFFFFF"/>
            <w:tcMar>
              <w:top w:w="100" w:type="dxa"/>
              <w:left w:w="140" w:type="dxa"/>
              <w:bottom w:w="100" w:type="dxa"/>
              <w:right w:w="140" w:type="dxa"/>
            </w:tcMar>
            <w:vAlign w:val="center"/>
          </w:tcPr>
          <w:p w14:paraId="6D913F33" w14:textId="77777777" w:rsidR="007E7975" w:rsidRDefault="003F5D99">
            <w:pPr>
              <w:spacing w:after="0" w:line="260" w:lineRule="auto"/>
              <w:jc w:val="center"/>
            </w:pPr>
            <w:r>
              <w:rPr>
                <w:b/>
                <w:bCs/>
                <w:color w:val="1E8E5A"/>
                <w:sz w:val="20"/>
                <w:szCs w:val="20"/>
              </w:rPr>
              <w:t>+4.9</w:t>
            </w:r>
          </w:p>
        </w:tc>
      </w:tr>
    </w:tbl>
    <w:p w14:paraId="420D0B08" w14:textId="77777777" w:rsidR="007E7975" w:rsidRDefault="003F5D99">
      <w:pPr>
        <w:spacing w:before="60" w:after="240"/>
        <w:jc w:val="center"/>
      </w:pPr>
      <w:r>
        <w:rPr>
          <w:i/>
          <w:iCs/>
          <w:color w:val="5A5A72"/>
          <w:sz w:val="18"/>
          <w:szCs w:val="18"/>
        </w:rPr>
        <w:t>Table 1 — TableHeader repeats the header row on every page after a break.</w:t>
      </w:r>
    </w:p>
    <w:p w14:paraId="096CFFC3" w14:textId="77777777" w:rsidR="007E7975" w:rsidRDefault="003F5D99">
      <w:pPr>
        <w:pStyle w:val="Heading2"/>
        <w:spacing w:before="360"/>
      </w:pPr>
      <w:bookmarkStart w:id="10" w:name="_Toc241568310"/>
      <w:r>
        <w:t>Merged cells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3120"/>
        <w:gridCol w:w="3120"/>
      </w:tblGrid>
      <w:tr w:rsidR="007E7975" w14:paraId="509D9A55" w14:textId="77777777">
        <w:tblPrEx>
          <w:tblCellMar>
            <w:top w:w="0" w:type="dxa"/>
            <w:bottom w:w="0" w:type="dxa"/>
          </w:tblCellMar>
        </w:tblPrEx>
        <w:tc>
          <w:tcPr>
            <w:tcW w:w="9504" w:type="dxa"/>
            <w:gridSpan w:val="3"/>
            <w:shd w:val="clear" w:color="auto" w:fill="3B4CCA"/>
            <w:tcMar>
              <w:top w:w="100" w:type="dxa"/>
              <w:left w:w="140" w:type="dxa"/>
              <w:bottom w:w="100" w:type="dxa"/>
              <w:right w:w="140" w:type="dxa"/>
            </w:tcMar>
            <w:vAlign w:val="center"/>
          </w:tcPr>
          <w:p w14:paraId="359C84C0" w14:textId="77777777" w:rsidR="007E7975" w:rsidRDefault="003F5D99">
            <w:pPr>
              <w:spacing w:after="0"/>
            </w:pPr>
            <w:r>
              <w:rPr>
                <w:b/>
                <w:bCs/>
                <w:color w:val="FFFFFF"/>
              </w:rPr>
              <w:t>Spans all three columns</w:t>
            </w:r>
          </w:p>
        </w:tc>
      </w:tr>
      <w:tr w:rsidR="007E7975" w14:paraId="66D847CC" w14:textId="77777777">
        <w:tblPrEx>
          <w:tblCellMar>
            <w:top w:w="0" w:type="dxa"/>
            <w:bottom w:w="0" w:type="dxa"/>
          </w:tblCellMar>
        </w:tblPrEx>
        <w:tc>
          <w:tcPr>
            <w:tcW w:w="6336" w:type="dxa"/>
            <w:gridSpan w:val="2"/>
            <w:shd w:val="clear" w:color="auto" w:fill="F2F3F8"/>
            <w:tcMar>
              <w:top w:w="100" w:type="dxa"/>
              <w:left w:w="140" w:type="dxa"/>
              <w:bottom w:w="100" w:type="dxa"/>
              <w:right w:w="140" w:type="dxa"/>
            </w:tcMar>
            <w:vAlign w:val="center"/>
          </w:tcPr>
          <w:p w14:paraId="49368DE3" w14:textId="77777777" w:rsidR="007E7975" w:rsidRDefault="003F5D99">
            <w:pPr>
              <w:spacing w:after="0" w:line="260" w:lineRule="auto"/>
            </w:pPr>
            <w:r>
              <w:rPr>
                <w:b/>
                <w:bCs/>
                <w:sz w:val="20"/>
                <w:szCs w:val="20"/>
              </w:rPr>
              <w:t>Column span 2</w:t>
            </w:r>
          </w:p>
        </w:tc>
        <w:tc>
          <w:tcPr>
            <w:tcW w:w="3168" w:type="dxa"/>
            <w:tcMar>
              <w:top w:w="100" w:type="dxa"/>
              <w:left w:w="140" w:type="dxa"/>
              <w:bottom w:w="100" w:type="dxa"/>
              <w:right w:w="140" w:type="dxa"/>
            </w:tcMar>
            <w:vAlign w:val="center"/>
          </w:tcPr>
          <w:p w14:paraId="4CEE2397" w14:textId="77777777" w:rsidR="007E7975" w:rsidRDefault="003F5D99">
            <w:pPr>
              <w:spacing w:after="0" w:line="260" w:lineRule="auto"/>
            </w:pPr>
            <w:r>
              <w:rPr>
                <w:sz w:val="20"/>
                <w:szCs w:val="20"/>
              </w:rPr>
              <w:t>Third cell</w:t>
            </w:r>
          </w:p>
        </w:tc>
      </w:tr>
      <w:tr w:rsidR="007E7975" w14:paraId="756BACDE" w14:textId="77777777">
        <w:tblPrEx>
          <w:tblCellMar>
            <w:top w:w="0" w:type="dxa"/>
            <w:bottom w:w="0" w:type="dxa"/>
          </w:tblCellMar>
        </w:tblPrEx>
        <w:tc>
          <w:tcPr>
            <w:tcW w:w="3168" w:type="dxa"/>
            <w:shd w:val="clear" w:color="auto" w:fill="F2F3F8"/>
            <w:tcMar>
              <w:top w:w="100" w:type="dxa"/>
              <w:left w:w="140" w:type="dxa"/>
              <w:bottom w:w="100" w:type="dxa"/>
              <w:right w:w="140" w:type="dxa"/>
            </w:tcMar>
            <w:vAlign w:val="center"/>
          </w:tcPr>
          <w:p w14:paraId="12474530" w14:textId="77777777" w:rsidR="007E7975" w:rsidRDefault="003F5D99">
            <w:pPr>
              <w:spacing w:after="0" w:line="260" w:lineRule="auto"/>
            </w:pPr>
            <w:r>
              <w:rPr>
                <w:sz w:val="20"/>
                <w:szCs w:val="20"/>
              </w:rPr>
              <w:t>Left</w:t>
            </w:r>
          </w:p>
        </w:tc>
        <w:tc>
          <w:tcPr>
            <w:tcW w:w="3168" w:type="dxa"/>
            <w:tcMar>
              <w:top w:w="100" w:type="dxa"/>
              <w:left w:w="140" w:type="dxa"/>
              <w:bottom w:w="100" w:type="dxa"/>
              <w:right w:w="140" w:type="dxa"/>
            </w:tcMar>
            <w:vAlign w:val="center"/>
          </w:tcPr>
          <w:p w14:paraId="53360160" w14:textId="77777777" w:rsidR="007E7975" w:rsidRDefault="003F5D99">
            <w:pPr>
              <w:spacing w:after="0" w:line="260" w:lineRule="auto"/>
            </w:pPr>
            <w:r>
              <w:rPr>
                <w:sz w:val="20"/>
                <w:szCs w:val="20"/>
              </w:rPr>
              <w:t>Middle</w:t>
            </w:r>
          </w:p>
        </w:tc>
        <w:tc>
          <w:tcPr>
            <w:tcW w:w="3168" w:type="dxa"/>
            <w:shd w:val="clear" w:color="auto" w:fill="F2F3F8"/>
            <w:tcMar>
              <w:top w:w="100" w:type="dxa"/>
              <w:left w:w="140" w:type="dxa"/>
              <w:bottom w:w="100" w:type="dxa"/>
              <w:right w:w="140" w:type="dxa"/>
            </w:tcMar>
            <w:vAlign w:val="center"/>
          </w:tcPr>
          <w:p w14:paraId="59DFAFE4" w14:textId="77777777" w:rsidR="007E7975" w:rsidRDefault="003F5D99">
            <w:pPr>
              <w:spacing w:after="0" w:line="260" w:lineRule="auto"/>
            </w:pPr>
            <w:r>
              <w:rPr>
                <w:sz w:val="20"/>
                <w:szCs w:val="20"/>
              </w:rPr>
              <w:t>Right</w:t>
            </w:r>
          </w:p>
        </w:tc>
      </w:tr>
    </w:tbl>
    <w:p w14:paraId="3ED3C832" w14:textId="77777777" w:rsidR="007E7975" w:rsidRDefault="007E7975">
      <w:pPr>
        <w:spacing w:after="120"/>
      </w:pPr>
    </w:p>
    <w:p w14:paraId="5DB3F044" w14:textId="77777777" w:rsidR="007E7975" w:rsidRDefault="003F5D99">
      <w:pPr>
        <w:pStyle w:val="Heading2"/>
        <w:spacing w:before="360"/>
      </w:pPr>
      <w:bookmarkStart w:id="11" w:name="_Toc241568311"/>
      <w:r>
        <w:t>Vertical alignment and direction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7E7975" w14:paraId="2ACBCF94" w14:textId="77777777">
        <w:tblPrEx>
          <w:tblCellMar>
            <w:top w:w="0" w:type="dxa"/>
            <w:bottom w:w="0" w:type="dxa"/>
          </w:tblCellMar>
        </w:tblPrEx>
        <w:tc>
          <w:tcPr>
            <w:tcW w:w="4752" w:type="dxa"/>
            <w:shd w:val="clear" w:color="auto" w:fill="F2F3F8"/>
            <w:tcMar>
              <w:top w:w="100" w:type="dxa"/>
              <w:left w:w="140" w:type="dxa"/>
              <w:bottom w:w="100" w:type="dxa"/>
              <w:right w:w="140" w:type="dxa"/>
            </w:tcMar>
          </w:tcPr>
          <w:p w14:paraId="5B155331" w14:textId="77777777" w:rsidR="007E7975" w:rsidRDefault="003F5D99">
            <w:pPr>
              <w:spacing w:after="0"/>
            </w:pPr>
            <w:r>
              <w:rPr>
                <w:b/>
                <w:bCs/>
                <w:sz w:val="20"/>
                <w:szCs w:val="20"/>
              </w:rPr>
              <w:t>vAlign: TOP</w:t>
            </w:r>
          </w:p>
          <w:p w14:paraId="5C256D9E" w14:textId="77777777" w:rsidR="007E7975" w:rsidRDefault="003F5D99">
            <w:pPr>
              <w:spacing w:after="0"/>
            </w:pPr>
            <w:r>
              <w:rPr>
                <w:color w:val="5A5A72"/>
                <w:sz w:val="19"/>
                <w:szCs w:val="19"/>
              </w:rPr>
              <w:t>Text sits against the top edge of the cell.</w:t>
            </w:r>
          </w:p>
        </w:tc>
        <w:tc>
          <w:tcPr>
            <w:tcW w:w="4752" w:type="dxa"/>
            <w:tcMar>
              <w:top w:w="100" w:type="dxa"/>
              <w:left w:w="140" w:type="dxa"/>
              <w:bottom w:w="100" w:type="dxa"/>
              <w:right w:w="140" w:type="dxa"/>
            </w:tcMar>
            <w:vAlign w:val="bottom"/>
          </w:tcPr>
          <w:p w14:paraId="22EB390A" w14:textId="77777777" w:rsidR="007E7975" w:rsidRDefault="003F5D99">
            <w:pPr>
              <w:spacing w:after="0"/>
            </w:pPr>
            <w:r>
              <w:rPr>
                <w:b/>
                <w:bCs/>
                <w:sz w:val="20"/>
                <w:szCs w:val="20"/>
              </w:rPr>
              <w:t>vAlign: BOTTOM</w:t>
            </w:r>
          </w:p>
          <w:p w14:paraId="34F80B07" w14:textId="77777777" w:rsidR="007E7975" w:rsidRDefault="003F5D99">
            <w:pPr>
              <w:spacing w:after="0"/>
            </w:pPr>
            <w:r>
              <w:rPr>
                <w:color w:val="5A5A72"/>
                <w:sz w:val="19"/>
                <w:szCs w:val="19"/>
              </w:rPr>
              <w:t>Text sits against the bottom edge of the cell.</w:t>
            </w:r>
          </w:p>
        </w:tc>
      </w:tr>
    </w:tbl>
    <w:p w14:paraId="67E737E8" w14:textId="77777777" w:rsidR="007E7975" w:rsidRDefault="007E79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5"/>
        <w:gridCol w:w="6525"/>
      </w:tblGrid>
      <w:tr w:rsidR="007E7975" w14:paraId="1E803155" w14:textId="77777777">
        <w:tblPrEx>
          <w:tblCellMar>
            <w:top w:w="0" w:type="dxa"/>
            <w:bottom w:w="0" w:type="dxa"/>
          </w:tblCellMar>
        </w:tblPrEx>
        <w:tc>
          <w:tcPr>
            <w:tcW w:w="2880" w:type="dxa"/>
            <w:shd w:val="clear" w:color="auto" w:fill="F2F3F8"/>
            <w:textDirection w:val="btLr"/>
          </w:tcPr>
          <w:p w14:paraId="2C58A2A3" w14:textId="77777777" w:rsidR="007E7975" w:rsidRDefault="003F5D99">
            <w:pPr>
              <w:jc w:val="center"/>
            </w:pPr>
            <w:r>
              <w:rPr>
                <w:color w:val="5A5A72"/>
                <w:sz w:val="18"/>
                <w:szCs w:val="18"/>
              </w:rPr>
              <w:t>Rotated 90°</w:t>
            </w:r>
          </w:p>
        </w:tc>
        <w:tc>
          <w:tcPr>
            <w:tcW w:w="6624" w:type="dxa"/>
            <w:tcMar>
              <w:top w:w="100" w:type="dxa"/>
              <w:left w:w="140" w:type="dxa"/>
              <w:bottom w:w="100" w:type="dxa"/>
              <w:right w:w="140" w:type="dxa"/>
            </w:tcMar>
            <w:vAlign w:val="center"/>
          </w:tcPr>
          <w:p w14:paraId="5F641B82" w14:textId="77777777" w:rsidR="007E7975" w:rsidRDefault="003F5D99">
            <w:pPr>
              <w:spacing w:after="0" w:line="260" w:lineRule="auto"/>
            </w:pPr>
            <w:r>
              <w:rPr>
                <w:sz w:val="20"/>
                <w:szCs w:val="20"/>
              </w:rPr>
              <w:t>TextDirection rotates cell content, not the row. Useful for narrow side labels.</w:t>
            </w:r>
          </w:p>
        </w:tc>
      </w:tr>
    </w:tbl>
    <w:p w14:paraId="36F13AF5" w14:textId="77777777" w:rsidR="007E7975" w:rsidRDefault="007E7975">
      <w:pPr>
        <w:spacing w:after="160"/>
      </w:pPr>
    </w:p>
    <w:p w14:paraId="5F6FA1DE" w14:textId="77777777" w:rsidR="007E7975" w:rsidRDefault="003F5D99">
      <w:pPr>
        <w:pStyle w:val="Heading2"/>
        <w:spacing w:before="360"/>
      </w:pPr>
      <w:bookmarkStart w:id="12" w:name="_Toc241568312"/>
      <w:r>
        <w:t>Borders</w:t>
      </w:r>
      <w:bookmarkEnd w:id="12"/>
    </w:p>
    <w:tbl>
      <w:tblPr>
        <w:tblW w:w="9360" w:type="dxa"/>
        <w:tblBorders>
          <w:top w:val="double" w:sz="6" w:space="0" w:color="1B1B2F"/>
          <w:left w:val="none" w:sz="0" w:space="0" w:color="FFFFFF"/>
          <w:bottom w:val="double" w:sz="6" w:space="0" w:color="1B1B2F"/>
          <w:right w:val="none" w:sz="0" w:space="0" w:color="FFFFFF"/>
          <w:insideH w:val="single" w:sz="2" w:space="0" w:color="C9CBDD"/>
          <w:insideV w:val="none" w:sz="0" w:space="0" w:color="FFFFFF"/>
        </w:tblBorders>
        <w:tblLayout w:type="fixed"/>
        <w:tblCellMar>
          <w:left w:w="10" w:type="dxa"/>
          <w:right w:w="10" w:type="dxa"/>
        </w:tblCellMar>
        <w:tblLook w:val="04A0" w:firstRow="1" w:lastRow="0" w:firstColumn="1" w:lastColumn="0" w:noHBand="0" w:noVBand="1"/>
      </w:tblPr>
      <w:tblGrid>
        <w:gridCol w:w="4680"/>
        <w:gridCol w:w="4680"/>
      </w:tblGrid>
      <w:tr w:rsidR="007E7975" w14:paraId="17BC1730" w14:textId="77777777">
        <w:tblPrEx>
          <w:tblCellMar>
            <w:top w:w="0" w:type="dxa"/>
            <w:bottom w:w="0" w:type="dxa"/>
          </w:tblCellMar>
        </w:tblPrEx>
        <w:tc>
          <w:tcPr>
            <w:tcW w:w="4752" w:type="dxa"/>
            <w:tcMar>
              <w:top w:w="100" w:type="dxa"/>
              <w:left w:w="140" w:type="dxa"/>
              <w:bottom w:w="100" w:type="dxa"/>
              <w:right w:w="140" w:type="dxa"/>
            </w:tcMar>
            <w:vAlign w:val="center"/>
          </w:tcPr>
          <w:p w14:paraId="58A1ABD2" w14:textId="77777777" w:rsidR="007E7975" w:rsidRDefault="003F5D99">
            <w:pPr>
              <w:spacing w:after="0" w:line="260" w:lineRule="auto"/>
              <w:jc w:val="center"/>
            </w:pPr>
            <w:r>
              <w:rPr>
                <w:b/>
                <w:bCs/>
                <w:sz w:val="20"/>
                <w:szCs w:val="20"/>
              </w:rPr>
              <w:lastRenderedPageBreak/>
              <w:t>Open style</w:t>
            </w:r>
          </w:p>
        </w:tc>
        <w:tc>
          <w:tcPr>
            <w:tcW w:w="4752" w:type="dxa"/>
            <w:tcMar>
              <w:top w:w="100" w:type="dxa"/>
              <w:left w:w="140" w:type="dxa"/>
              <w:bottom w:w="100" w:type="dxa"/>
              <w:right w:w="140" w:type="dxa"/>
            </w:tcMar>
            <w:vAlign w:val="center"/>
          </w:tcPr>
          <w:p w14:paraId="4D497FE3" w14:textId="77777777" w:rsidR="007E7975" w:rsidRDefault="003F5D99">
            <w:pPr>
              <w:spacing w:after="0" w:line="260" w:lineRule="auto"/>
              <w:jc w:val="center"/>
            </w:pPr>
            <w:r>
              <w:rPr>
                <w:sz w:val="20"/>
                <w:szCs w:val="20"/>
              </w:rPr>
              <w:t>No vertical rules</w:t>
            </w:r>
          </w:p>
        </w:tc>
      </w:tr>
    </w:tbl>
    <w:p w14:paraId="25D2393F" w14:textId="77777777" w:rsidR="007E7975" w:rsidRDefault="007E7975">
      <w:pPr>
        <w:spacing w:after="240"/>
      </w:pPr>
    </w:p>
    <w:p w14:paraId="0CEAF131" w14:textId="77777777" w:rsidR="007E7975" w:rsidRDefault="003F5D99">
      <w:pPr>
        <w:pBdr>
          <w:left w:val="single" w:sz="18" w:space="10" w:color="3B4CCA"/>
        </w:pBdr>
        <w:shd w:val="clear" w:color="auto" w:fill="EAECFB"/>
        <w:spacing w:before="140" w:after="200"/>
        <w:ind w:left="215" w:right="215"/>
      </w:pPr>
      <w:r>
        <w:rPr>
          <w:b/>
          <w:bCs/>
          <w:color w:val="3B4CCA"/>
        </w:rPr>
        <w:t xml:space="preserve">Footgun  </w:t>
      </w:r>
      <w:r>
        <w:t>Table shading must use ShadingType.CLEAR. ShadingType.SOLID renders as solid black.</w:t>
      </w:r>
    </w:p>
    <w:p w14:paraId="2C33AD55" w14:textId="77777777" w:rsidR="007E7975" w:rsidRDefault="003F5D99">
      <w:pPr>
        <w:pStyle w:val="Heading1"/>
        <w:pageBreakBefore/>
        <w:pBdr>
          <w:bottom w:val="single" w:sz="8" w:space="8" w:color="3B4CCA"/>
        </w:pBdr>
        <w:spacing w:before="200" w:after="260"/>
      </w:pPr>
      <w:bookmarkStart w:id="13" w:name="_Toc241568313"/>
      <w:r>
        <w:lastRenderedPageBreak/>
        <w:t>4. Images</w:t>
      </w:r>
      <w:bookmarkEnd w:id="13"/>
    </w:p>
    <w:p w14:paraId="558D6920" w14:textId="77777777" w:rsidR="007E7975" w:rsidRDefault="003F5D99">
      <w:r>
        <w:t>ImageRun requires an explicit type. Supplying the data as a Buffer and a transformation in pixels is the reliable path.</w:t>
      </w:r>
    </w:p>
    <w:p w14:paraId="2D06C2E6" w14:textId="77777777" w:rsidR="007E7975" w:rsidRDefault="003F5D99">
      <w:pPr>
        <w:pStyle w:val="Heading2"/>
        <w:spacing w:before="360"/>
      </w:pPr>
      <w:bookmarkStart w:id="14" w:name="_Toc241568314"/>
      <w:r>
        <w:t>Inline image with a caption</w:t>
      </w:r>
      <w:bookmarkEnd w:id="14"/>
    </w:p>
    <w:p w14:paraId="776FB5F6" w14:textId="77777777" w:rsidR="007E7975" w:rsidRDefault="003F5D99">
      <w:pPr>
        <w:spacing w:after="80"/>
        <w:jc w:val="center"/>
      </w:pPr>
      <w:r>
        <w:rPr>
          <w:noProof/>
        </w:rPr>
        <w:drawing>
          <wp:inline distT="0" distB="0" distL="0" distR="0" wp14:anchorId="094703DC" wp14:editId="046BB297">
            <wp:extent cx="4095750" cy="2095500"/>
            <wp:effectExtent l="0" t="0" r="0" b="0"/>
            <wp:docPr id="2" name="Chart" descr="Bar chart of pipeline and won revenue by quarter" title="Quarterl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095500"/>
                    </a:xfrm>
                    <a:prstGeom prst="rect">
                      <a:avLst/>
                    </a:prstGeom>
                  </pic:spPr>
                </pic:pic>
              </a:graphicData>
            </a:graphic>
          </wp:inline>
        </w:drawing>
      </w:r>
    </w:p>
    <w:p w14:paraId="13A4985A" w14:textId="77777777" w:rsidR="007E7975" w:rsidRDefault="003F5D99">
      <w:pPr>
        <w:spacing w:before="60" w:after="240"/>
        <w:jc w:val="center"/>
      </w:pPr>
      <w:r>
        <w:rPr>
          <w:i/>
          <w:iCs/>
          <w:color w:val="5A5A72"/>
          <w:sz w:val="18"/>
          <w:szCs w:val="18"/>
        </w:rPr>
        <w:t>Table 2 — Inline image, centre aligned, with alt text for accessibility.</w:t>
      </w:r>
    </w:p>
    <w:p w14:paraId="2C758372" w14:textId="77777777" w:rsidR="007E7975" w:rsidRDefault="003F5D99">
      <w:pPr>
        <w:pStyle w:val="Heading2"/>
        <w:spacing w:before="360"/>
      </w:pPr>
      <w:bookmarkStart w:id="15" w:name="_Toc241568315"/>
      <w:r>
        <w:t>Floating image with text wrapping</w:t>
      </w:r>
      <w:bookmarkEnd w:id="15"/>
    </w:p>
    <w:tbl>
      <w:tblPr>
        <w:tblW w:w="9360" w:type="dxa"/>
        <w:tblLayout w:type="fixed"/>
        <w:tblCellMar>
          <w:left w:w="10" w:type="dxa"/>
          <w:right w:w="10" w:type="dxa"/>
        </w:tblCellMar>
        <w:tblLook w:val="04A0" w:firstRow="1" w:lastRow="0" w:firstColumn="1" w:lastColumn="0" w:noHBand="0" w:noVBand="1"/>
      </w:tblPr>
      <w:tblGrid>
        <w:gridCol w:w="9360"/>
      </w:tblGrid>
      <w:tr w:rsidR="007E7975" w14:paraId="514A48EF" w14:textId="77777777">
        <w:tblPrEx>
          <w:tblCellMar>
            <w:top w:w="0" w:type="dxa"/>
            <w:bottom w:w="0" w:type="dxa"/>
          </w:tblCellMar>
        </w:tblPrEx>
        <w:tc>
          <w:tcPr>
            <w:tcW w:w="9504" w:type="dxa"/>
            <w:tcMar>
              <w:top w:w="0" w:type="dxa"/>
              <w:left w:w="0" w:type="dxa"/>
              <w:bottom w:w="0" w:type="dxa"/>
              <w:right w:w="0" w:type="dxa"/>
            </w:tcMar>
          </w:tcPr>
          <w:p w14:paraId="33408295" w14:textId="77777777" w:rsidR="007E7975" w:rsidRDefault="003F5D99">
            <w:pPr>
              <w:spacing w:after="120"/>
            </w:pPr>
            <w:r>
              <w:rPr>
                <w:noProof/>
              </w:rPr>
              <w:drawing>
                <wp:anchor distT="91440" distB="91440" distL="114300" distR="114300" simplePos="0" relativeHeight="914400" behindDoc="0" locked="0" layoutInCell="1" allowOverlap="1" wp14:anchorId="32AF1004" wp14:editId="01063609">
                  <wp:simplePos x="0" y="0"/>
                  <wp:positionH relativeFrom="margin">
                    <wp:align>center</wp:align>
                  </wp:positionH>
                  <wp:positionV relativeFrom="paragraph">
                    <wp:align>top</wp:align>
                  </wp:positionV>
                  <wp:extent cx="914400" cy="914400"/>
                  <wp:effectExtent l="0" t="0" r="0" b="0"/>
                  <wp:wrapSquare wrapText="bothSides" distT="91440" distB="91440" distL="114300" distR="1143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0" cy="914400"/>
                          </a:xfrm>
                          <a:prstGeom prst="rect">
                            <a:avLst/>
                          </a:prstGeom>
                        </pic:spPr>
                      </pic:pic>
                    </a:graphicData>
                  </a:graphic>
                </wp:anchor>
              </w:drawing>
            </w:r>
          </w:p>
          <w:p w14:paraId="4CDE639F" w14:textId="77777777" w:rsidR="007E7975" w:rsidRDefault="003F5D99">
            <w:pPr>
              <w:spacing w:after="100"/>
            </w:pPr>
            <w:r>
              <w:t>A floating image is anchored with an absolute position and a wrap rule, so body text flows around it instead of sitting under it. The four common wrap types are square, tight, through, and topAndBottom — topAndBottom pushes text entirely above or below rather than beside.</w:t>
            </w:r>
          </w:p>
          <w:p w14:paraId="0AA0AE45" w14:textId="77777777" w:rsidR="007E7975" w:rsidRDefault="003F5D99">
            <w:pPr>
              <w:spacing w:after="0"/>
            </w:pPr>
            <w:r>
              <w:t>Floating images are the one construct most likely to shift between Word and LibreOffice. If exact placement matters more than robustness, use a borderless table instead.</w:t>
            </w:r>
          </w:p>
        </w:tc>
      </w:tr>
    </w:tbl>
    <w:p w14:paraId="29DCD7AF" w14:textId="77777777" w:rsidR="007E7975" w:rsidRDefault="003F5D99">
      <w:pPr>
        <w:pBdr>
          <w:left w:val="single" w:sz="18" w:space="10" w:color="3B4CCA"/>
        </w:pBdr>
        <w:shd w:val="clear" w:color="auto" w:fill="EAECFB"/>
        <w:spacing w:before="140" w:after="200"/>
        <w:ind w:left="215" w:right="215"/>
      </w:pPr>
      <w:r>
        <w:rPr>
          <w:b/>
          <w:bCs/>
          <w:color w:val="3B4CCA"/>
        </w:rPr>
        <w:t xml:space="preserve">Tip  </w:t>
      </w:r>
      <w:r>
        <w:t>Need to crop or resize an existing asset? Convert it to PNG first — docx-js will not resize arbitrary binary formats.</w:t>
      </w:r>
    </w:p>
    <w:p w14:paraId="184B2CC4" w14:textId="77777777" w:rsidR="007E7975" w:rsidRDefault="003F5D99">
      <w:pPr>
        <w:pStyle w:val="Heading1"/>
        <w:pageBreakBefore/>
        <w:pBdr>
          <w:bottom w:val="single" w:sz="8" w:space="8" w:color="3B4CCA"/>
        </w:pBdr>
        <w:spacing w:before="200" w:after="260"/>
      </w:pPr>
      <w:bookmarkStart w:id="16" w:name="_Toc241568316"/>
      <w:r>
        <w:lastRenderedPageBreak/>
        <w:t>5. Headers, footers, and page numbers</w:t>
      </w:r>
      <w:bookmarkEnd w:id="16"/>
    </w:p>
    <w:p w14:paraId="17012D07" w14:textId="77777777" w:rsidR="007E7975" w:rsidRDefault="003F5D99">
      <w:r>
        <w:t>Headers and footers are per-section. Each section declares its own, and the first page can differ from the rest.</w:t>
      </w:r>
    </w:p>
    <w:p w14:paraId="23292682" w14:textId="77777777" w:rsidR="007E7975" w:rsidRDefault="003F5D99">
      <w:pPr>
        <w:pStyle w:val="Heading2"/>
        <w:spacing w:before="360"/>
      </w:pPr>
      <w:bookmarkStart w:id="17" w:name="_Toc241568317"/>
      <w:r>
        <w:t>What the skill generates</w:t>
      </w:r>
      <w:bookmarkEnd w:id="17"/>
    </w:p>
    <w:p w14:paraId="7CB70F35" w14:textId="77777777" w:rsidR="007E7975" w:rsidRDefault="003F5D99">
      <w:pPr>
        <w:pStyle w:val="ListParagraph"/>
        <w:numPr>
          <w:ilvl w:val="0"/>
          <w:numId w:val="2"/>
        </w:numPr>
        <w:spacing w:after="70" w:line="290" w:lineRule="auto"/>
      </w:pPr>
      <w:r>
        <w:t>A running header with the document title and a bottom rule.</w:t>
      </w:r>
    </w:p>
    <w:p w14:paraId="15CF571F" w14:textId="77777777" w:rsidR="007E7975" w:rsidRDefault="003F5D99">
      <w:pPr>
        <w:pStyle w:val="ListParagraph"/>
        <w:numPr>
          <w:ilvl w:val="0"/>
          <w:numId w:val="2"/>
        </w:numPr>
        <w:spacing w:after="70" w:line="290" w:lineRule="auto"/>
      </w:pPr>
      <w:r>
        <w:t>A footer with a right-aligned page number field.</w:t>
      </w:r>
    </w:p>
    <w:p w14:paraId="4E4E0545" w14:textId="77777777" w:rsidR="007E7975" w:rsidRDefault="003F5D99">
      <w:pPr>
        <w:pStyle w:val="ListParagraph"/>
        <w:numPr>
          <w:ilvl w:val="0"/>
          <w:numId w:val="2"/>
        </w:numPr>
        <w:spacing w:after="70" w:line="290" w:lineRule="auto"/>
      </w:pPr>
      <w:r>
        <w:t>A first-page header that suppresses the rule on the cover.</w:t>
      </w:r>
    </w:p>
    <w:p w14:paraId="222D0D12" w14:textId="77777777" w:rsidR="007E7975" w:rsidRDefault="003F5D99">
      <w:pPr>
        <w:pStyle w:val="Heading2"/>
        <w:spacing w:before="360"/>
      </w:pPr>
      <w:bookmarkStart w:id="18" w:name="_Toc241568318"/>
      <w:r>
        <w:t>Page field tokens</w:t>
      </w:r>
      <w:bookmarkEnd w:id="18"/>
    </w:p>
    <w:p w14:paraId="355B3FAF"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 xml:space="preserve">PageNumber.CURRENT        → 1 </w:t>
      </w:r>
      <w:r>
        <w:rPr>
          <w:rFonts w:ascii="Consolas" w:eastAsia="Consolas" w:hAnsi="Consolas" w:cs="Consolas"/>
          <w:color w:val="E6E6F0"/>
          <w:sz w:val="19"/>
          <w:szCs w:val="19"/>
        </w:rPr>
        <w:t>PageNumber.TOTAL_PAGES     → 12 PageNumber.TOTAL_PAGES_IN_SECTION</w:t>
      </w:r>
    </w:p>
    <w:p w14:paraId="08A6F5BE" w14:textId="77777777" w:rsidR="007E7975" w:rsidRDefault="003F5D99">
      <w:r>
        <w:t xml:space="preserve">The footer below is live. It reads </w:t>
      </w:r>
      <w:r>
        <w:rPr>
          <w:b/>
          <w:bCs/>
        </w:rPr>
        <w:t xml:space="preserve">Page </w:t>
      </w:r>
      <w:r>
        <w:rPr>
          <w:b/>
          <w:bCs/>
          <w:color w:val="3B4CCA"/>
        </w:rPr>
        <w:t>1</w:t>
      </w:r>
      <w:r>
        <w:t xml:space="preserve"> using a real Word field, so it stays correct after edits.</w:t>
      </w:r>
    </w:p>
    <w:p w14:paraId="082E3359" w14:textId="77777777" w:rsidR="007E7975" w:rsidRDefault="003F5D99">
      <w:pPr>
        <w:pStyle w:val="Heading1"/>
        <w:pageBreakBefore/>
        <w:pBdr>
          <w:bottom w:val="single" w:sz="8" w:space="8" w:color="3B4CCA"/>
        </w:pBdr>
        <w:spacing w:before="200" w:after="260"/>
      </w:pPr>
      <w:bookmarkStart w:id="19" w:name="_Toc241568319"/>
      <w:r>
        <w:lastRenderedPageBreak/>
        <w:t>6. Dot leaders and positional tabs</w:t>
      </w:r>
      <w:bookmarkEnd w:id="19"/>
    </w:p>
    <w:p w14:paraId="6F748F15" w14:textId="77777777" w:rsidR="007E7975" w:rsidRDefault="003F5D99">
      <w:r>
        <w:t>A dot leader is the dotted run between a label and a value, as in a contents line or a summary table. It is a PositionalTab inside a TextRun — never literal periods or padded spaces.</w:t>
      </w:r>
    </w:p>
    <w:p w14:paraId="65A209D8" w14:textId="77777777" w:rsidR="007E7975" w:rsidRDefault="003F5D99">
      <w:pPr>
        <w:tabs>
          <w:tab w:val="right" w:leader="dot" w:pos="9360"/>
        </w:tabs>
        <w:spacing w:after="90"/>
      </w:pPr>
      <w:r>
        <w:t>Unpack the archive</w:t>
      </w:r>
      <w:r>
        <w:ptab w:relativeTo="margin" w:alignment="right" w:leader="dot"/>
      </w:r>
      <w:r>
        <w:t>3 s</w:t>
      </w:r>
    </w:p>
    <w:p w14:paraId="14608EFE" w14:textId="77777777" w:rsidR="007E7975" w:rsidRDefault="003F5D99">
      <w:pPr>
        <w:tabs>
          <w:tab w:val="right" w:leader="dot" w:pos="9360"/>
        </w:tabs>
        <w:spacing w:after="90"/>
      </w:pPr>
      <w:r>
        <w:t>Merge fragmented runs</w:t>
      </w:r>
      <w:r>
        <w:ptab w:relativeTo="margin" w:alignment="right" w:leader="dot"/>
      </w:r>
      <w:r>
        <w:t>1 s</w:t>
      </w:r>
    </w:p>
    <w:p w14:paraId="575A72D9" w14:textId="77777777" w:rsidR="007E7975" w:rsidRDefault="003F5D99">
      <w:pPr>
        <w:tabs>
          <w:tab w:val="right" w:leader="dot" w:pos="9360"/>
        </w:tabs>
        <w:spacing w:after="200"/>
      </w:pPr>
      <w:r>
        <w:t>Validate against original</w:t>
      </w:r>
      <w:r>
        <w:ptab w:relativeTo="margin" w:alignment="right" w:leader="dot"/>
      </w:r>
      <w:r>
        <w:t>4 s</w:t>
      </w:r>
    </w:p>
    <w:p w14:paraId="43F4E119" w14:textId="77777777" w:rsidR="007E7975" w:rsidRDefault="003F5D99">
      <w:r>
        <w:t xml:space="preserve">Other leader styles: </w:t>
      </w:r>
      <w:r>
        <w:rPr>
          <w:b/>
          <w:bCs/>
        </w:rPr>
        <w:t>underscore</w:t>
      </w:r>
      <w:r>
        <w:t xml:space="preserve">, </w:t>
      </w:r>
      <w:r>
        <w:rPr>
          <w:b/>
          <w:bCs/>
        </w:rPr>
        <w:t>hyphen</w:t>
      </w:r>
      <w:r>
        <w:t xml:space="preserve">, </w:t>
      </w:r>
      <w:r>
        <w:rPr>
          <w:b/>
          <w:bCs/>
        </w:rPr>
        <w:t>middle dot</w:t>
      </w:r>
      <w:r>
        <w:t xml:space="preserve">, or </w:t>
      </w:r>
      <w:r>
        <w:rPr>
          <w:b/>
          <w:bCs/>
        </w:rPr>
        <w:t>none</w:t>
      </w:r>
      <w:r>
        <w:t>.</w:t>
      </w:r>
    </w:p>
    <w:p w14:paraId="246C55FF" w14:textId="77777777" w:rsidR="007E7975" w:rsidRDefault="003F5D99">
      <w:pPr>
        <w:pStyle w:val="Heading1"/>
        <w:pageBreakBefore/>
        <w:pBdr>
          <w:bottom w:val="single" w:sz="8" w:space="8" w:color="3B4CCA"/>
        </w:pBdr>
        <w:spacing w:before="200" w:after="260"/>
      </w:pPr>
      <w:bookmarkStart w:id="20" w:name="_Toc241568320"/>
      <w:r>
        <w:lastRenderedPageBreak/>
        <w:t>7. Links, bookmarks, and footnotes</w:t>
      </w:r>
      <w:bookmarkEnd w:id="20"/>
    </w:p>
    <w:p w14:paraId="6B2BF046" w14:textId="77777777" w:rsidR="007E7975" w:rsidRDefault="003F5D99">
      <w:pPr>
        <w:pStyle w:val="Heading2"/>
        <w:spacing w:before="360"/>
      </w:pPr>
      <w:bookmarkStart w:id="21" w:name="_Toc241568321"/>
      <w:r>
        <w:t>Hyperlinks</w:t>
      </w:r>
      <w:bookmarkEnd w:id="21"/>
    </w:p>
    <w:p w14:paraId="0FADA911" w14:textId="77777777" w:rsidR="007E7975" w:rsidRDefault="003F5D99">
      <w:pPr>
        <w:spacing w:after="100"/>
      </w:pPr>
      <w:r>
        <w:t xml:space="preserve">External: </w:t>
      </w:r>
      <w:hyperlink r:id="rId10" w:history="1">
        <w:r>
          <w:t>the skill on skills.sh</w:t>
        </w:r>
      </w:hyperlink>
    </w:p>
    <w:p w14:paraId="143B9991" w14:textId="77777777" w:rsidR="007E7975" w:rsidRDefault="003F5D99">
      <w:pPr>
        <w:spacing w:after="200"/>
      </w:pPr>
      <w:r>
        <w:t xml:space="preserve">Internal: </w:t>
      </w:r>
      <w:hyperlink w:anchor="anchors" w:history="1">
        <w:r>
          <w:t>jump to the checklist below</w:t>
        </w:r>
      </w:hyperlink>
    </w:p>
    <w:p w14:paraId="4D7EFF7B" w14:textId="77777777" w:rsidR="007E7975" w:rsidRDefault="003F5D99">
      <w:pPr>
        <w:pStyle w:val="Heading2"/>
        <w:spacing w:before="360"/>
      </w:pPr>
      <w:bookmarkStart w:id="22" w:name="_Toc241568322"/>
      <w:r>
        <w:t>Footnotes</w:t>
      </w:r>
      <w:bookmarkEnd w:id="22"/>
    </w:p>
    <w:p w14:paraId="1C1BE72E" w14:textId="77777777" w:rsidR="007E7975" w:rsidRDefault="003F5D99">
      <w:pPr>
        <w:spacing w:after="100"/>
      </w:pPr>
      <w:r>
        <w:t>A footnote reference sits inline in the run flow</w:t>
      </w:r>
      <w:r>
        <w:rPr>
          <w:rStyle w:val="FootnoteReference"/>
        </w:rPr>
        <w:footnoteReference w:id="1"/>
      </w:r>
      <w:r>
        <w:t>.</w:t>
      </w:r>
    </w:p>
    <w:p w14:paraId="75808CD9" w14:textId="77777777" w:rsidR="007E7975" w:rsidRDefault="003F5D99">
      <w:pPr>
        <w:spacing w:after="240"/>
      </w:pPr>
      <w:r>
        <w:t>Footnotes are collected at the end of the section and renumber automatically</w:t>
      </w:r>
      <w:r>
        <w:rPr>
          <w:rStyle w:val="FootnoteReference"/>
        </w:rPr>
        <w:footnoteReference w:id="2"/>
      </w:r>
      <w:r>
        <w:t>.</w:t>
      </w:r>
    </w:p>
    <w:p w14:paraId="5FA8696D" w14:textId="77777777" w:rsidR="007E7975" w:rsidRDefault="003F5D99">
      <w:pPr>
        <w:pStyle w:val="Heading1"/>
        <w:pageBreakBefore/>
        <w:pBdr>
          <w:bottom w:val="single" w:sz="8" w:space="8" w:color="3B4CCA"/>
        </w:pBdr>
        <w:spacing w:before="200" w:after="260"/>
      </w:pPr>
      <w:bookmarkStart w:id="23" w:name="_Toc241568323"/>
      <w:r>
        <w:lastRenderedPageBreak/>
        <w:t>8. Interactive checkboxes</w:t>
      </w:r>
      <w:bookmarkEnd w:id="23"/>
    </w:p>
    <w:p w14:paraId="5AE15988" w14:textId="77777777" w:rsidR="007E7975" w:rsidRDefault="003F5D99">
      <w:r>
        <w:t>Legacy form checkboxes are rendered by Word as a symbol. In a plain .docx they are not clickable — they only become interactive in a protected form — but they render and print correctly.</w:t>
      </w:r>
    </w:p>
    <w:p w14:paraId="12349591" w14:textId="77777777" w:rsidR="007E7975" w:rsidRDefault="003F5D99">
      <w:pPr>
        <w:tabs>
          <w:tab w:val="left" w:pos="576"/>
        </w:tabs>
        <w:spacing w:after="100"/>
      </w:pPr>
      <w:r>
        <w:t>☐</w:t>
      </w:r>
      <w:r>
        <w:tab/>
        <w:t>Unpack the .docx into a working directory</w:t>
      </w:r>
    </w:p>
    <w:p w14:paraId="065AA961" w14:textId="77777777" w:rsidR="007E7975" w:rsidRDefault="003F5D99">
      <w:pPr>
        <w:spacing w:after="100"/>
      </w:pPr>
      <w:r>
        <w:t>☒</w:t>
      </w:r>
      <w:r>
        <w:tab/>
        <w:t>Strip symlink entries (untrusted input)</w:t>
      </w:r>
    </w:p>
    <w:p w14:paraId="5F20AF93" w14:textId="77777777" w:rsidR="007E7975" w:rsidRDefault="003F5D99">
      <w:pPr>
        <w:spacing w:after="240"/>
      </w:pPr>
      <w:r>
        <w:t>☐</w:t>
      </w:r>
      <w:r>
        <w:tab/>
        <w:t>Validate with validate.py against the original</w:t>
      </w:r>
    </w:p>
    <w:p w14:paraId="03FC833B" w14:textId="77777777" w:rsidR="007E7975" w:rsidRDefault="003F5D99">
      <w:pPr>
        <w:spacing w:before="200" w:after="200"/>
      </w:pPr>
      <w:r>
        <w:rPr>
          <w:b/>
          <w:bCs/>
        </w:rPr>
        <w:t>Prose checklists read better than boxes:</w:t>
      </w:r>
    </w:p>
    <w:p w14:paraId="09432655" w14:textId="77777777" w:rsidR="007E7975" w:rsidRDefault="003F5D99">
      <w:pPr>
        <w:pStyle w:val="ListParagraph"/>
        <w:numPr>
          <w:ilvl w:val="0"/>
          <w:numId w:val="2"/>
        </w:numPr>
        <w:spacing w:after="70" w:line="290" w:lineRule="auto"/>
      </w:pPr>
      <w:r>
        <w:t>Tick the box only when the step is genuinely done — a pre-ticked checklist is worse than none.</w:t>
      </w:r>
    </w:p>
    <w:p w14:paraId="702251AF" w14:textId="77777777" w:rsidR="007E7975" w:rsidRDefault="003F5D99">
      <w:pPr>
        <w:pStyle w:val="ListParagraph"/>
        <w:numPr>
          <w:ilvl w:val="0"/>
          <w:numId w:val="2"/>
        </w:numPr>
        <w:spacing w:after="70" w:line="290" w:lineRule="auto"/>
      </w:pPr>
      <w:r>
        <w:t>Where a document is going to be printed, prefer a plain bullet; the box adds ink and no information.</w:t>
      </w:r>
    </w:p>
    <w:p w14:paraId="6FA4995D" w14:textId="77777777" w:rsidR="007E7975" w:rsidRDefault="003F5D99">
      <w:pPr>
        <w:pStyle w:val="ListParagraph"/>
        <w:numPr>
          <w:ilvl w:val="0"/>
          <w:numId w:val="2"/>
        </w:numPr>
        <w:spacing w:after="70" w:line="290" w:lineRule="auto"/>
      </w:pPr>
      <w:r>
        <w:t>Where a document is a signed-off artefact, the box is the record. Keep it.</w:t>
      </w:r>
    </w:p>
    <w:p w14:paraId="189C691E" w14:textId="77777777" w:rsidR="007E7975" w:rsidRDefault="003F5D99">
      <w:pPr>
        <w:pStyle w:val="Heading1"/>
        <w:pageBreakBefore/>
        <w:pBdr>
          <w:bottom w:val="single" w:sz="8" w:space="8" w:color="3B4CCA"/>
        </w:pBdr>
        <w:spacing w:before="200" w:after="260"/>
      </w:pPr>
      <w:bookmarkStart w:id="24" w:name="_Toc241568324"/>
      <w:r>
        <w:lastRenderedPageBreak/>
        <w:t>9. Sections and page setup</w:t>
      </w:r>
      <w:bookmarkEnd w:id="24"/>
    </w:p>
    <w:p w14:paraId="43795FC4" w14:textId="77777777" w:rsidR="007E7975" w:rsidRDefault="003F5D99">
      <w:r>
        <w:t>Sections control page size, orientation, margins, columns, and which header/footer applies. docx-js takes portrait dimensions and swaps them itself when orientation is landscape.</w:t>
      </w:r>
    </w:p>
    <w:p w14:paraId="225BC111" w14:textId="77777777" w:rsidR="007E7975" w:rsidRDefault="003F5D99">
      <w:pPr>
        <w:pStyle w:val="Heading2"/>
        <w:spacing w:before="360"/>
      </w:pPr>
      <w:bookmarkStart w:id="25" w:name="_Toc241568325"/>
      <w:r>
        <w:t>Page sizes</w:t>
      </w:r>
      <w:bookmarkEnd w:id="25"/>
    </w:p>
    <w:p w14:paraId="350A5B01"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 xml:space="preserve">US Letter   width 12240  height 15840 A4          width 11906  height 16838 US Legal    width 12240  height 20160 </w:t>
      </w:r>
      <w:r>
        <w:rPr>
          <w:rFonts w:ascii="Consolas" w:eastAsia="Consolas" w:hAnsi="Consolas" w:cs="Consolas"/>
          <w:color w:val="E6E6F0"/>
          <w:sz w:val="19"/>
          <w:szCs w:val="19"/>
        </w:rPr>
        <w:t>Landscape   portrait dims + PageOrientation.LANDSCAPE</w:t>
      </w:r>
    </w:p>
    <w:p w14:paraId="6952072F" w14:textId="77777777" w:rsidR="007E7975" w:rsidRDefault="003F5D99">
      <w:pPr>
        <w:pStyle w:val="Heading2"/>
        <w:spacing w:before="360"/>
      </w:pPr>
      <w:bookmarkStart w:id="26" w:name="_Toc241568326"/>
      <w:r>
        <w:t>The three-column spread that follows</w:t>
      </w:r>
      <w:bookmarkEnd w:id="26"/>
    </w:p>
    <w:p w14:paraId="0AEA7D67" w14:textId="77777777" w:rsidR="007E7975" w:rsidRDefault="003F5D99">
      <w:r>
        <w:t>The next page uses a three-column section with balanced columns — the layout you would use for a glossary or a dense reference list.</w:t>
      </w:r>
    </w:p>
    <w:p w14:paraId="60D99E66" w14:textId="77777777" w:rsidR="007E7975" w:rsidRDefault="007E7975">
      <w:pPr>
        <w:sectPr w:rsidR="007E7975">
          <w:headerReference w:type="default" r:id="rId11"/>
          <w:footerReference w:type="default" r:id="rId12"/>
          <w:headerReference w:type="first" r:id="rId13"/>
          <w:footerReference w:type="first" r:id="rId14"/>
          <w:pgSz w:w="12240" w:h="15840"/>
          <w:pgMar w:top="1440" w:right="1440" w:bottom="1440" w:left="1440" w:header="720" w:footer="720" w:gutter="0"/>
          <w:pgBorders>
            <w:top w:val="single" w:sz="6" w:space="24" w:color="3B4CCA"/>
            <w:left w:val="single" w:sz="6" w:space="24" w:color="3B4CCA"/>
            <w:bottom w:val="single" w:sz="6" w:space="24" w:color="3B4CCA"/>
            <w:right w:val="single" w:sz="6" w:space="24" w:color="3B4CCA"/>
          </w:pgBorders>
          <w:pgNumType w:start="1"/>
          <w:cols w:space="720"/>
          <w:titlePg/>
          <w:docGrid w:linePitch="360"/>
        </w:sectPr>
      </w:pPr>
    </w:p>
    <w:p w14:paraId="179EA1EC" w14:textId="77777777" w:rsidR="007E7975" w:rsidRDefault="003F5D99">
      <w:pPr>
        <w:pStyle w:val="Heading1"/>
        <w:pBdr>
          <w:bottom w:val="single" w:sz="8" w:space="8" w:color="3B4CCA"/>
        </w:pBdr>
      </w:pPr>
      <w:bookmarkStart w:id="27" w:name="_Toc241568327"/>
      <w:r>
        <w:t>Reference glossary</w:t>
      </w:r>
      <w:bookmarkEnd w:id="27"/>
    </w:p>
    <w:p w14:paraId="3BB69FAB" w14:textId="77777777" w:rsidR="007E7975" w:rsidRDefault="003F5D99">
      <w:pPr>
        <w:spacing w:after="120" w:line="280" w:lineRule="auto"/>
      </w:pPr>
      <w:r>
        <w:rPr>
          <w:b/>
          <w:bCs/>
          <w:color w:val="3B4CCA"/>
        </w:rPr>
        <w:t>Abstract numbering</w:t>
      </w:r>
      <w:r>
        <w:t xml:space="preserve"> — The level/format template a numbering instance points at.</w:t>
      </w:r>
    </w:p>
    <w:p w14:paraId="68184127" w14:textId="77777777" w:rsidR="007E7975" w:rsidRDefault="003F5D99">
      <w:pPr>
        <w:spacing w:after="120" w:line="280" w:lineRule="auto"/>
      </w:pPr>
      <w:r>
        <w:rPr>
          <w:b/>
          <w:bCs/>
          <w:color w:val="3B4CCA"/>
        </w:rPr>
        <w:t>Anchor</w:t>
      </w:r>
      <w:r>
        <w:t xml:space="preserve"> — The paragraph or run a floating object or bookmark is attached to.</w:t>
      </w:r>
    </w:p>
    <w:p w14:paraId="058873CD" w14:textId="77777777" w:rsidR="007E7975" w:rsidRDefault="003F5D99">
      <w:pPr>
        <w:spacing w:after="120" w:line="280" w:lineRule="auto"/>
      </w:pPr>
      <w:r>
        <w:rPr>
          <w:b/>
          <w:bCs/>
          <w:color w:val="3B4CCA"/>
        </w:rPr>
        <w:t>columnSpan</w:t>
      </w:r>
      <w:r>
        <w:t xml:space="preserve"> — Number of grid columns a cell occupies. Width must match the sum of the columns it replaces.</w:t>
      </w:r>
    </w:p>
    <w:p w14:paraId="5ECF31E6" w14:textId="77777777" w:rsidR="007E7975" w:rsidRDefault="003F5D99">
      <w:pPr>
        <w:spacing w:after="120" w:line="280" w:lineRule="auto"/>
      </w:pPr>
      <w:r>
        <w:rPr>
          <w:b/>
          <w:bCs/>
          <w:color w:val="3B4CCA"/>
        </w:rPr>
        <w:t>docProps</w:t>
      </w:r>
      <w:r>
        <w:t xml:space="preserve"> — core.xml and app.xml — title, author, created date, word count.</w:t>
      </w:r>
    </w:p>
    <w:p w14:paraId="4DBA27C2" w14:textId="77777777" w:rsidR="007E7975" w:rsidRDefault="003F5D99">
      <w:pPr>
        <w:spacing w:after="120" w:line="280" w:lineRule="auto"/>
      </w:pPr>
      <w:r>
        <w:rPr>
          <w:b/>
          <w:bCs/>
          <w:color w:val="3B4CCA"/>
        </w:rPr>
        <w:t>Lead</w:t>
      </w:r>
      <w:r>
        <w:t xml:space="preserve"> — The empty line between a heading and the body, matched to the body's type size.</w:t>
      </w:r>
    </w:p>
    <w:p w14:paraId="79942A32" w14:textId="77777777" w:rsidR="007E7975" w:rsidRDefault="003F5D99">
      <w:pPr>
        <w:spacing w:after="120" w:line="280" w:lineRule="auto"/>
      </w:pPr>
      <w:r>
        <w:rPr>
          <w:b/>
          <w:bCs/>
          <w:color w:val="3B4CCA"/>
        </w:rPr>
        <w:t>Leader</w:t>
      </w:r>
      <w:r>
        <w:t xml:space="preserve"> — The dot/underscore/hyphen run produced by a tab stop in a PositionalTab.</w:t>
      </w:r>
    </w:p>
    <w:p w14:paraId="4423AF82" w14:textId="77777777" w:rsidR="007E7975" w:rsidRDefault="003F5D99">
      <w:pPr>
        <w:spacing w:after="120" w:line="280" w:lineRule="auto"/>
      </w:pPr>
      <w:r>
        <w:rPr>
          <w:b/>
          <w:bCs/>
          <w:color w:val="3B4CCA"/>
        </w:rPr>
        <w:t>Merge field</w:t>
      </w:r>
      <w:r>
        <w:t xml:space="preserve"> — A field that Word replaces at mail-merge time.</w:t>
      </w:r>
    </w:p>
    <w:p w14:paraId="2810E512" w14:textId="77777777" w:rsidR="007E7975" w:rsidRDefault="003F5D99">
      <w:pPr>
        <w:spacing w:after="120" w:line="280" w:lineRule="auto"/>
      </w:pPr>
      <w:r>
        <w:rPr>
          <w:b/>
          <w:bCs/>
          <w:color w:val="3B4CCA"/>
        </w:rPr>
        <w:t>Orientation</w:t>
      </w:r>
      <w:r>
        <w:t xml:space="preserve"> — Landscape via docx-js means passing portrait dimensions plus the enum.</w:t>
      </w:r>
    </w:p>
    <w:p w14:paraId="2B30AB06" w14:textId="77777777" w:rsidR="007E7975" w:rsidRDefault="003F5D99">
      <w:pPr>
        <w:spacing w:after="120" w:line="280" w:lineRule="auto"/>
      </w:pPr>
      <w:r>
        <w:rPr>
          <w:b/>
          <w:bCs/>
          <w:color w:val="3B4CCA"/>
        </w:rPr>
        <w:t>Section</w:t>
      </w:r>
      <w:r>
        <w:t xml:space="preserve"> — The unit of page setup. A continuous section break changes columns without forcing a new page.</w:t>
      </w:r>
    </w:p>
    <w:p w14:paraId="051DC399" w14:textId="77777777" w:rsidR="007E7975" w:rsidRDefault="003F5D99">
      <w:pPr>
        <w:spacing w:after="120" w:line="280" w:lineRule="auto"/>
      </w:pPr>
      <w:r>
        <w:rPr>
          <w:b/>
          <w:bCs/>
          <w:color w:val="3B4CCA"/>
        </w:rPr>
        <w:t>Shading</w:t>
      </w:r>
      <w:r>
        <w:t xml:space="preserve"> — Cell or paragraph background. Always ShadingType.CLEAR.</w:t>
      </w:r>
    </w:p>
    <w:p w14:paraId="61E583D2" w14:textId="77777777" w:rsidR="007E7975" w:rsidRDefault="003F5D99">
      <w:pPr>
        <w:spacing w:after="120" w:line="280" w:lineRule="auto"/>
      </w:pPr>
      <w:r>
        <w:rPr>
          <w:b/>
          <w:bCs/>
          <w:color w:val="3B4CCA"/>
        </w:rPr>
        <w:t>TableHeader</w:t>
      </w:r>
      <w:r>
        <w:t xml:space="preserve"> — Repeats a row on every page a table spans.</w:t>
      </w:r>
    </w:p>
    <w:p w14:paraId="3CFEF4D1" w14:textId="77777777" w:rsidR="007E7975" w:rsidRDefault="003F5D99">
      <w:pPr>
        <w:spacing w:after="120" w:line="280" w:lineRule="auto"/>
      </w:pPr>
      <w:r>
        <w:rPr>
          <w:b/>
          <w:bCs/>
          <w:color w:val="3B4CCA"/>
        </w:rPr>
        <w:t>Tracked change</w:t>
      </w:r>
      <w:r>
        <w:t xml:space="preserve"> — A w:ins or w:del wrapper. The author, id, and date attributes are all required.</w:t>
      </w:r>
    </w:p>
    <w:p w14:paraId="1C02D47D" w14:textId="77777777" w:rsidR="007E7975" w:rsidRDefault="003F5D99">
      <w:pPr>
        <w:spacing w:after="120" w:line="280" w:lineRule="auto"/>
      </w:pPr>
      <w:r>
        <w:rPr>
          <w:b/>
          <w:bCs/>
          <w:color w:val="3B4CCA"/>
        </w:rPr>
        <w:t>Word count</w:t>
      </w:r>
      <w:r>
        <w:t xml:space="preserve"> — Read from docProps/app.xml; recomputed by Word on save.</w:t>
      </w:r>
    </w:p>
    <w:p w14:paraId="339E7BBB" w14:textId="77777777" w:rsidR="007E7975" w:rsidRDefault="003F5D99">
      <w:pPr>
        <w:spacing w:after="120" w:line="280" w:lineRule="auto"/>
      </w:pPr>
      <w:r>
        <w:rPr>
          <w:b/>
          <w:bCs/>
          <w:color w:val="3B4CCA"/>
        </w:rPr>
        <w:t>XSD schema</w:t>
      </w:r>
      <w:r>
        <w:t xml:space="preserve"> — The ISO 29500 files validate.py checks the package against.</w:t>
      </w:r>
    </w:p>
    <w:p w14:paraId="61FD70E0" w14:textId="77777777" w:rsidR="007E7975" w:rsidRDefault="003F5D99">
      <w:pPr>
        <w:spacing w:before="300"/>
      </w:pPr>
      <w:r>
        <w:rPr>
          <w:i/>
          <w:iCs/>
          <w:color w:val="5A5A72"/>
          <w:sz w:val="18"/>
          <w:szCs w:val="18"/>
        </w:rPr>
        <w:t>Ends the three-column section. The next section returns to a single column.</w:t>
      </w:r>
    </w:p>
    <w:p w14:paraId="52E02734" w14:textId="77777777" w:rsidR="007E7975" w:rsidRDefault="007E7975">
      <w:pPr>
        <w:sectPr w:rsidR="007E7975">
          <w:headerReference w:type="default" r:id="rId15"/>
          <w:footerReference w:type="default" r:id="rId16"/>
          <w:type w:val="continuous"/>
          <w:pgSz w:w="12240" w:h="15840"/>
          <w:pgMar w:top="1440" w:right="1440" w:bottom="1440" w:left="1440" w:header="708" w:footer="708" w:gutter="0"/>
          <w:cols w:num="3" w:space="425"/>
          <w:docGrid w:linePitch="360"/>
        </w:sectPr>
      </w:pPr>
    </w:p>
    <w:p w14:paraId="7C4CC9F5" w14:textId="77777777" w:rsidR="007E7975" w:rsidRDefault="003F5D99">
      <w:pPr>
        <w:pStyle w:val="Heading1"/>
        <w:pageBreakBefore/>
        <w:pBdr>
          <w:bottom w:val="single" w:sz="8" w:space="8" w:color="3B4CCA"/>
        </w:pBdr>
        <w:spacing w:before="200" w:after="260"/>
      </w:pPr>
      <w:bookmarkStart w:id="28" w:name="_Toc241568328"/>
      <w:r>
        <w:lastRenderedPageBreak/>
        <w:t>10. The editing workflow</w:t>
      </w:r>
      <w:bookmarkEnd w:id="28"/>
    </w:p>
    <w:p w14:paraId="28ECB491" w14:textId="77777777" w:rsidR="007E7975" w:rsidRDefault="003F5D99">
      <w:r>
        <w:t>docx-js cannot open an existing file, so every edit to an existing document goes through the archive.</w:t>
      </w:r>
    </w:p>
    <w:p w14:paraId="1BD7DC32" w14:textId="77777777" w:rsidR="007E7975" w:rsidRDefault="003F5D99">
      <w:pPr>
        <w:pStyle w:val="Heading2"/>
        <w:spacing w:before="360"/>
      </w:pPr>
      <w:bookmarkStart w:id="29" w:name="_Toc241568329"/>
      <w:r>
        <w:t>The loop</w:t>
      </w:r>
      <w:bookmarkEnd w:id="29"/>
    </w:p>
    <w:p w14:paraId="43272283"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unzip -q doc.docx -d unpacked/ find unpacked -type l -delete python scripts/merge_runs.py unpacked/ # edit unpacked/word/document.xml in place (cd unpacked &amp;&amp; rm -f ../out.docx &amp;&amp; zip -Xr ../out.docx .) python scripts/office/validate.py out.docx --original doc.docx</w:t>
      </w:r>
    </w:p>
    <w:p w14:paraId="4F63C5D8" w14:textId="77777777" w:rsidR="007E7975" w:rsidRDefault="003F5D99">
      <w:pPr>
        <w:pStyle w:val="Heading2"/>
        <w:spacing w:before="360"/>
      </w:pPr>
      <w:bookmarkStart w:id="30" w:name="_Toc241568330"/>
      <w:r>
        <w:t>Why merge_runs.py exists</w:t>
      </w:r>
      <w:bookmarkEnd w:id="30"/>
    </w:p>
    <w:p w14:paraId="41A9C988" w14:textId="77777777" w:rsidR="007E7975" w:rsidRDefault="003F5D99">
      <w:r>
        <w:t>Word fragments a sentence across many runs — revision ids, spell-check markers, proofing boundaries. A phrase that reads as one word in the rendered document often does not exist as a contiguous string in the XML, so a naive find-and-replace silently misses. merge_runs.py coalesces adjacent identically-formatted runs without changing content or rendering, and it accepts a .docx directly as well as an unpacked directory.</w:t>
      </w:r>
    </w:p>
    <w:p w14:paraId="29A54CFC" w14:textId="77777777" w:rsidR="007E7975" w:rsidRDefault="003F5D99">
      <w:pPr>
        <w:pBdr>
          <w:left w:val="single" w:sz="18" w:space="10" w:color="3B4CCA"/>
        </w:pBdr>
        <w:shd w:val="clear" w:color="auto" w:fill="EAECFB"/>
        <w:spacing w:before="140" w:after="200"/>
        <w:ind w:left="215" w:right="215"/>
      </w:pPr>
      <w:r>
        <w:rPr>
          <w:b/>
          <w:bCs/>
          <w:color w:val="3B4CCA"/>
        </w:rPr>
        <w:t xml:space="preserve">Rule  </w:t>
      </w:r>
      <w:r>
        <w:t>Never reformat or pretty-print word/document.xml during an edit. A diff that reformats the file makes the actual change impossible to review.</w:t>
      </w:r>
    </w:p>
    <w:p w14:paraId="45872C93" w14:textId="77777777" w:rsidR="007E7975" w:rsidRDefault="003F5D99">
      <w:pPr>
        <w:pStyle w:val="Heading2"/>
        <w:spacing w:before="360"/>
      </w:pPr>
      <w:bookmarkStart w:id="31" w:name="_Toc241568331"/>
      <w:r>
        <w:t>Scripts in the skill</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64"/>
        <w:gridCol w:w="6096"/>
      </w:tblGrid>
      <w:tr w:rsidR="007E7975" w14:paraId="13462003" w14:textId="77777777">
        <w:tblPrEx>
          <w:tblCellMar>
            <w:top w:w="0" w:type="dxa"/>
            <w:bottom w:w="0" w:type="dxa"/>
          </w:tblCellMar>
        </w:tblPrEx>
        <w:trPr>
          <w:tblHeader/>
        </w:trPr>
        <w:tc>
          <w:tcPr>
            <w:tcW w:w="3312" w:type="dxa"/>
            <w:shd w:val="clear" w:color="auto" w:fill="1B1B2F"/>
            <w:tcMar>
              <w:top w:w="100" w:type="dxa"/>
              <w:left w:w="140" w:type="dxa"/>
              <w:bottom w:w="100" w:type="dxa"/>
              <w:right w:w="140" w:type="dxa"/>
            </w:tcMar>
            <w:vAlign w:val="center"/>
          </w:tcPr>
          <w:p w14:paraId="6DC5D2C0" w14:textId="77777777" w:rsidR="007E7975" w:rsidRDefault="003F5D99">
            <w:pPr>
              <w:spacing w:after="0" w:line="260" w:lineRule="auto"/>
            </w:pPr>
            <w:r>
              <w:rPr>
                <w:b/>
                <w:bCs/>
                <w:color w:val="FFFFFF"/>
                <w:sz w:val="20"/>
                <w:szCs w:val="20"/>
              </w:rPr>
              <w:t>Script</w:t>
            </w:r>
          </w:p>
        </w:tc>
        <w:tc>
          <w:tcPr>
            <w:tcW w:w="6191" w:type="dxa"/>
            <w:shd w:val="clear" w:color="auto" w:fill="1B1B2F"/>
            <w:tcMar>
              <w:top w:w="100" w:type="dxa"/>
              <w:left w:w="140" w:type="dxa"/>
              <w:bottom w:w="100" w:type="dxa"/>
              <w:right w:w="140" w:type="dxa"/>
            </w:tcMar>
            <w:vAlign w:val="center"/>
          </w:tcPr>
          <w:p w14:paraId="5932F74D" w14:textId="77777777" w:rsidR="007E7975" w:rsidRDefault="003F5D99">
            <w:pPr>
              <w:spacing w:after="0" w:line="260" w:lineRule="auto"/>
            </w:pPr>
            <w:r>
              <w:rPr>
                <w:b/>
                <w:bCs/>
                <w:color w:val="FFFFFF"/>
                <w:sz w:val="20"/>
                <w:szCs w:val="20"/>
              </w:rPr>
              <w:t>What it does</w:t>
            </w:r>
          </w:p>
        </w:tc>
      </w:tr>
      <w:tr w:rsidR="007E7975" w14:paraId="58D358E8" w14:textId="77777777">
        <w:tblPrEx>
          <w:tblCellMar>
            <w:top w:w="0" w:type="dxa"/>
            <w:bottom w:w="0" w:type="dxa"/>
          </w:tblCellMar>
        </w:tblPrEx>
        <w:tc>
          <w:tcPr>
            <w:tcW w:w="3312" w:type="dxa"/>
            <w:shd w:val="clear" w:color="auto" w:fill="F2F3F8"/>
            <w:tcMar>
              <w:top w:w="100" w:type="dxa"/>
              <w:left w:w="140" w:type="dxa"/>
              <w:bottom w:w="100" w:type="dxa"/>
              <w:right w:w="140" w:type="dxa"/>
            </w:tcMar>
            <w:vAlign w:val="center"/>
          </w:tcPr>
          <w:p w14:paraId="0446E12B" w14:textId="77777777" w:rsidR="007E7975" w:rsidRDefault="003F5D99">
            <w:pPr>
              <w:spacing w:after="0"/>
            </w:pPr>
            <w:r>
              <w:rPr>
                <w:rFonts w:ascii="Consolas" w:eastAsia="Consolas" w:hAnsi="Consolas" w:cs="Consolas"/>
                <w:b/>
                <w:bCs/>
                <w:color w:val="3B4CCA"/>
                <w:sz w:val="18"/>
                <w:szCs w:val="18"/>
              </w:rPr>
              <w:t>comment.py</w:t>
            </w:r>
          </w:p>
        </w:tc>
        <w:tc>
          <w:tcPr>
            <w:tcW w:w="6191" w:type="dxa"/>
            <w:shd w:val="clear" w:color="auto" w:fill="F2F3F8"/>
            <w:tcMar>
              <w:top w:w="100" w:type="dxa"/>
              <w:left w:w="140" w:type="dxa"/>
              <w:bottom w:w="100" w:type="dxa"/>
              <w:right w:w="140" w:type="dxa"/>
            </w:tcMar>
            <w:vAlign w:val="center"/>
          </w:tcPr>
          <w:p w14:paraId="2E38EC70" w14:textId="77777777" w:rsidR="007E7975" w:rsidRDefault="003F5D99">
            <w:pPr>
              <w:spacing w:after="0" w:line="260" w:lineRule="auto"/>
            </w:pPr>
            <w:r>
              <w:rPr>
                <w:sz w:val="19"/>
                <w:szCs w:val="19"/>
              </w:rPr>
              <w:t>Writes comments.xml plus the four companion files, relationships, and content-type overrides — then prints the markers to paste into document.xml.</w:t>
            </w:r>
          </w:p>
        </w:tc>
      </w:tr>
      <w:tr w:rsidR="007E7975" w14:paraId="7A110D07" w14:textId="77777777">
        <w:tblPrEx>
          <w:tblCellMar>
            <w:top w:w="0" w:type="dxa"/>
            <w:bottom w:w="0" w:type="dxa"/>
          </w:tblCellMar>
        </w:tblPrEx>
        <w:tc>
          <w:tcPr>
            <w:tcW w:w="3312" w:type="dxa"/>
            <w:shd w:val="clear" w:color="auto" w:fill="FFFFFF"/>
            <w:tcMar>
              <w:top w:w="100" w:type="dxa"/>
              <w:left w:w="140" w:type="dxa"/>
              <w:bottom w:w="100" w:type="dxa"/>
              <w:right w:w="140" w:type="dxa"/>
            </w:tcMar>
            <w:vAlign w:val="center"/>
          </w:tcPr>
          <w:p w14:paraId="3F069C6A" w14:textId="77777777" w:rsidR="007E7975" w:rsidRDefault="003F5D99">
            <w:pPr>
              <w:spacing w:after="0"/>
            </w:pPr>
            <w:r>
              <w:rPr>
                <w:rFonts w:ascii="Consolas" w:eastAsia="Consolas" w:hAnsi="Consolas" w:cs="Consolas"/>
                <w:b/>
                <w:bCs/>
                <w:color w:val="3B4CCA"/>
                <w:sz w:val="18"/>
                <w:szCs w:val="18"/>
              </w:rPr>
              <w:t>merge_runs.py</w:t>
            </w:r>
          </w:p>
        </w:tc>
        <w:tc>
          <w:tcPr>
            <w:tcW w:w="6191" w:type="dxa"/>
            <w:shd w:val="clear" w:color="auto" w:fill="FFFFFF"/>
            <w:tcMar>
              <w:top w:w="100" w:type="dxa"/>
              <w:left w:w="140" w:type="dxa"/>
              <w:bottom w:w="100" w:type="dxa"/>
              <w:right w:w="140" w:type="dxa"/>
            </w:tcMar>
            <w:vAlign w:val="center"/>
          </w:tcPr>
          <w:p w14:paraId="7BAB6A11" w14:textId="77777777" w:rsidR="007E7975" w:rsidRDefault="003F5D99">
            <w:pPr>
              <w:spacing w:after="0" w:line="260" w:lineRule="auto"/>
            </w:pPr>
            <w:r>
              <w:rPr>
                <w:sz w:val="19"/>
                <w:szCs w:val="19"/>
              </w:rPr>
              <w:t>Coalesces fragmented runs so text is findable. Accepts a directory or a .docx.</w:t>
            </w:r>
          </w:p>
        </w:tc>
      </w:tr>
      <w:tr w:rsidR="007E7975" w14:paraId="249CF1AF" w14:textId="77777777">
        <w:tblPrEx>
          <w:tblCellMar>
            <w:top w:w="0" w:type="dxa"/>
            <w:bottom w:w="0" w:type="dxa"/>
          </w:tblCellMar>
        </w:tblPrEx>
        <w:tc>
          <w:tcPr>
            <w:tcW w:w="3312" w:type="dxa"/>
            <w:shd w:val="clear" w:color="auto" w:fill="F2F3F8"/>
            <w:tcMar>
              <w:top w:w="100" w:type="dxa"/>
              <w:left w:w="140" w:type="dxa"/>
              <w:bottom w:w="100" w:type="dxa"/>
              <w:right w:w="140" w:type="dxa"/>
            </w:tcMar>
            <w:vAlign w:val="center"/>
          </w:tcPr>
          <w:p w14:paraId="7B2DB34F" w14:textId="77777777" w:rsidR="007E7975" w:rsidRDefault="003F5D99">
            <w:pPr>
              <w:spacing w:after="0"/>
            </w:pPr>
            <w:r>
              <w:rPr>
                <w:rFonts w:ascii="Consolas" w:eastAsia="Consolas" w:hAnsi="Consolas" w:cs="Consolas"/>
                <w:b/>
                <w:bCs/>
                <w:color w:val="3B4CCA"/>
                <w:sz w:val="18"/>
                <w:szCs w:val="18"/>
              </w:rPr>
              <w:t>accept_changes.py</w:t>
            </w:r>
          </w:p>
        </w:tc>
        <w:tc>
          <w:tcPr>
            <w:tcW w:w="6191" w:type="dxa"/>
            <w:shd w:val="clear" w:color="auto" w:fill="F2F3F8"/>
            <w:tcMar>
              <w:top w:w="100" w:type="dxa"/>
              <w:left w:w="140" w:type="dxa"/>
              <w:bottom w:w="100" w:type="dxa"/>
              <w:right w:w="140" w:type="dxa"/>
            </w:tcMar>
            <w:vAlign w:val="center"/>
          </w:tcPr>
          <w:p w14:paraId="2344E1F3" w14:textId="77777777" w:rsidR="007E7975" w:rsidRDefault="003F5D99">
            <w:pPr>
              <w:spacing w:after="0" w:line="260" w:lineRule="auto"/>
            </w:pPr>
            <w:r>
              <w:rPr>
                <w:sz w:val="19"/>
                <w:szCs w:val="19"/>
              </w:rPr>
              <w:t>Produces a clean copy with every tracked change accepted, joining paragraphs correctly where other tools leave stray empty bullets.</w:t>
            </w:r>
          </w:p>
        </w:tc>
      </w:tr>
      <w:tr w:rsidR="007E7975" w14:paraId="626F276A" w14:textId="77777777">
        <w:tblPrEx>
          <w:tblCellMar>
            <w:top w:w="0" w:type="dxa"/>
            <w:bottom w:w="0" w:type="dxa"/>
          </w:tblCellMar>
        </w:tblPrEx>
        <w:tc>
          <w:tcPr>
            <w:tcW w:w="3312" w:type="dxa"/>
            <w:shd w:val="clear" w:color="auto" w:fill="FFFFFF"/>
            <w:tcMar>
              <w:top w:w="100" w:type="dxa"/>
              <w:left w:w="140" w:type="dxa"/>
              <w:bottom w:w="100" w:type="dxa"/>
              <w:right w:w="140" w:type="dxa"/>
            </w:tcMar>
            <w:vAlign w:val="center"/>
          </w:tcPr>
          <w:p w14:paraId="33F08836" w14:textId="77777777" w:rsidR="007E7975" w:rsidRDefault="003F5D99">
            <w:pPr>
              <w:spacing w:after="0"/>
            </w:pPr>
            <w:r>
              <w:rPr>
                <w:rFonts w:ascii="Consolas" w:eastAsia="Consolas" w:hAnsi="Consolas" w:cs="Consolas"/>
                <w:b/>
                <w:bCs/>
                <w:color w:val="3B4CCA"/>
                <w:sz w:val="18"/>
                <w:szCs w:val="18"/>
              </w:rPr>
              <w:t>validate.py</w:t>
            </w:r>
          </w:p>
        </w:tc>
        <w:tc>
          <w:tcPr>
            <w:tcW w:w="6191" w:type="dxa"/>
            <w:shd w:val="clear" w:color="auto" w:fill="FFFFFF"/>
            <w:tcMar>
              <w:top w:w="100" w:type="dxa"/>
              <w:left w:w="140" w:type="dxa"/>
              <w:bottom w:w="100" w:type="dxa"/>
              <w:right w:w="140" w:type="dxa"/>
            </w:tcMar>
            <w:vAlign w:val="center"/>
          </w:tcPr>
          <w:p w14:paraId="2DA65DF4" w14:textId="77777777" w:rsidR="007E7975" w:rsidRDefault="003F5D99">
            <w:pPr>
              <w:spacing w:after="0" w:line="260" w:lineRule="auto"/>
            </w:pPr>
            <w:r>
              <w:rPr>
                <w:sz w:val="19"/>
                <w:szCs w:val="19"/>
              </w:rPr>
              <w:t>XSD checks against ISO 29500. --auto-repair fixes common issues. --author flags untracked edits when redlining.</w:t>
            </w:r>
          </w:p>
        </w:tc>
      </w:tr>
      <w:tr w:rsidR="007E7975" w14:paraId="41F3E45B" w14:textId="77777777">
        <w:tblPrEx>
          <w:tblCellMar>
            <w:top w:w="0" w:type="dxa"/>
            <w:bottom w:w="0" w:type="dxa"/>
          </w:tblCellMar>
        </w:tblPrEx>
        <w:tc>
          <w:tcPr>
            <w:tcW w:w="3312" w:type="dxa"/>
            <w:shd w:val="clear" w:color="auto" w:fill="F2F3F8"/>
            <w:tcMar>
              <w:top w:w="100" w:type="dxa"/>
              <w:left w:w="140" w:type="dxa"/>
              <w:bottom w:w="100" w:type="dxa"/>
              <w:right w:w="140" w:type="dxa"/>
            </w:tcMar>
            <w:vAlign w:val="center"/>
          </w:tcPr>
          <w:p w14:paraId="5D47FC2D" w14:textId="77777777" w:rsidR="007E7975" w:rsidRDefault="003F5D99">
            <w:pPr>
              <w:spacing w:after="0"/>
            </w:pPr>
            <w:r>
              <w:rPr>
                <w:rFonts w:ascii="Consolas" w:eastAsia="Consolas" w:hAnsi="Consolas" w:cs="Consolas"/>
                <w:b/>
                <w:bCs/>
                <w:color w:val="3B4CCA"/>
                <w:sz w:val="18"/>
                <w:szCs w:val="18"/>
              </w:rPr>
              <w:t>soffice.py</w:t>
            </w:r>
          </w:p>
        </w:tc>
        <w:tc>
          <w:tcPr>
            <w:tcW w:w="6191" w:type="dxa"/>
            <w:shd w:val="clear" w:color="auto" w:fill="F2F3F8"/>
            <w:tcMar>
              <w:top w:w="100" w:type="dxa"/>
              <w:left w:w="140" w:type="dxa"/>
              <w:bottom w:w="100" w:type="dxa"/>
              <w:right w:w="140" w:type="dxa"/>
            </w:tcMar>
            <w:vAlign w:val="center"/>
          </w:tcPr>
          <w:p w14:paraId="2DA22F0D" w14:textId="77777777" w:rsidR="007E7975" w:rsidRDefault="003F5D99">
            <w:pPr>
              <w:spacing w:after="0" w:line="260" w:lineRule="auto"/>
            </w:pPr>
            <w:r>
              <w:rPr>
                <w:sz w:val="19"/>
                <w:szCs w:val="19"/>
              </w:rPr>
              <w:t>LibreOffice headless wrapper for converting between .doc, .docx, and .pdf.</w:t>
            </w:r>
          </w:p>
        </w:tc>
      </w:tr>
    </w:tbl>
    <w:p w14:paraId="448C60B5" w14:textId="77777777" w:rsidR="007E7975" w:rsidRDefault="007E7975">
      <w:pPr>
        <w:spacing w:after="240"/>
      </w:pPr>
    </w:p>
    <w:p w14:paraId="5866DDF0" w14:textId="77777777" w:rsidR="007E7975" w:rsidRDefault="003F5D99">
      <w:pPr>
        <w:pStyle w:val="Heading2"/>
        <w:spacing w:before="360"/>
      </w:pPr>
      <w:bookmarkStart w:id="32" w:name="_Toc241568332"/>
      <w:r>
        <w:lastRenderedPageBreak/>
        <w:t>Tracked changes</w:t>
      </w:r>
      <w:bookmarkEnd w:id="32"/>
    </w:p>
    <w:p w14:paraId="7D5D2663" w14:textId="77777777" w:rsidR="007E7975" w:rsidRDefault="003F5D99">
      <w:r>
        <w:t>When redlining, validate with the author flag. It reports any text you changed without a w:ins or w:del wrapper around it — easy to do by accident and invisible in the accepted view.</w:t>
      </w:r>
    </w:p>
    <w:p w14:paraId="79969ADF"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python scripts/office/validate.py out.docx --original doc.docx --author "A. Reviewer"</w:t>
      </w:r>
    </w:p>
    <w:p w14:paraId="21C06768" w14:textId="77777777" w:rsidR="007E7975" w:rsidRDefault="003F5D99">
      <w:pPr>
        <w:pStyle w:val="ListParagraph"/>
        <w:numPr>
          <w:ilvl w:val="0"/>
          <w:numId w:val="2"/>
        </w:numPr>
        <w:spacing w:after="70" w:line="290" w:lineRule="auto"/>
      </w:pPr>
      <w:r>
        <w:rPr>
          <w:b/>
          <w:bCs/>
          <w:color w:val="1E8E5A"/>
        </w:rPr>
        <w:t>Added text</w:t>
      </w:r>
      <w:r>
        <w:t xml:space="preserve"> goes inside &lt;w:ins&gt; with w:id, w:author, and w:date.</w:t>
      </w:r>
    </w:p>
    <w:p w14:paraId="6D4BC723" w14:textId="77777777" w:rsidR="007E7975" w:rsidRDefault="003F5D99">
      <w:pPr>
        <w:pStyle w:val="ListParagraph"/>
        <w:numPr>
          <w:ilvl w:val="0"/>
          <w:numId w:val="2"/>
        </w:numPr>
        <w:spacing w:after="70" w:line="290" w:lineRule="auto"/>
      </w:pPr>
      <w:r>
        <w:rPr>
          <w:b/>
          <w:bCs/>
          <w:color w:val="C0392B"/>
        </w:rPr>
        <w:t>Removed text</w:t>
      </w:r>
      <w:r>
        <w:t xml:space="preserve"> goes inside &lt;w:del&gt;, and the run's text element becomes &lt;w:delText&gt;.</w:t>
      </w:r>
    </w:p>
    <w:p w14:paraId="0F237910" w14:textId="77777777" w:rsidR="007E7975" w:rsidRDefault="003F5D99">
      <w:pPr>
        <w:pStyle w:val="ListParagraph"/>
        <w:numPr>
          <w:ilvl w:val="0"/>
          <w:numId w:val="2"/>
        </w:numPr>
        <w:spacing w:after="70" w:line="290" w:lineRule="auto"/>
      </w:pPr>
      <w:r>
        <w:t>Deleting a paragraph outright means a &lt;w:del/&gt; in the paragraph mark's rPr plus a &lt;w:del&gt; around every run. The &lt;w:del/&gt; must come before the rPr's other children — the order is schema-enforced.</w:t>
      </w:r>
    </w:p>
    <w:p w14:paraId="5EE80B4A" w14:textId="77777777" w:rsidR="007E7975" w:rsidRDefault="003F5D99">
      <w:pPr>
        <w:pStyle w:val="ListParagraph"/>
        <w:numPr>
          <w:ilvl w:val="0"/>
          <w:numId w:val="2"/>
        </w:numPr>
        <w:spacing w:after="70" w:line="290" w:lineRule="auto"/>
      </w:pPr>
      <w:r>
        <w:t>A deleted paragraph mark means "merge this paragraph into the next", which is how a paragraph disappears entirely once changes are accepted.</w:t>
      </w:r>
    </w:p>
    <w:p w14:paraId="070603BB" w14:textId="77777777" w:rsidR="007E7975" w:rsidRDefault="003F5D99">
      <w:pPr>
        <w:pStyle w:val="Heading2"/>
        <w:spacing w:before="360"/>
      </w:pPr>
      <w:bookmarkStart w:id="33" w:name="_Toc241568333"/>
      <w:r>
        <w:t>Comments</w:t>
      </w:r>
      <w:bookmarkEnd w:id="33"/>
    </w:p>
    <w:p w14:paraId="0CC9DB5A" w14:textId="77777777" w:rsidR="007E7975" w:rsidRDefault="003F5D99">
      <w:r>
        <w:t>Comments require six cross-linked files. comment.py writes all of them and the relationships, then prints the snippet to place in document.xml. Until you place the markers, the comment exists but is not visible.</w:t>
      </w:r>
    </w:p>
    <w:p w14:paraId="36F0CAF0"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 against an already-unpacked directory python scripts/comment.py unpacked/ "Fees &amp; expenses cap is too low" python scripts/comment.py unpacked/ "Agreed" --parent 0  # against a .docx directly python scripts/comment.py contract.docx "This cap is too low" -o annotated.docx</w:t>
      </w:r>
    </w:p>
    <w:p w14:paraId="4EA6185A" w14:textId="77777777" w:rsidR="007E7975" w:rsidRDefault="003F5D99">
      <w:pPr>
        <w:pStyle w:val="Heading3"/>
        <w:spacing w:before="260"/>
      </w:pPr>
      <w:bookmarkStart w:id="34" w:name="_Toc241568334"/>
      <w:r>
        <w:t>The three markers to place</w:t>
      </w:r>
      <w:bookmarkEnd w:id="34"/>
    </w:p>
    <w:p w14:paraId="55011341" w14:textId="77777777" w:rsidR="007E7975" w:rsidRDefault="003F5D99">
      <w:pPr>
        <w:pStyle w:val="ListParagraph"/>
        <w:numPr>
          <w:ilvl w:val="0"/>
          <w:numId w:val="2"/>
        </w:numPr>
        <w:spacing w:after="70" w:line="290" w:lineRule="auto"/>
      </w:pPr>
      <w:r>
        <w:t>&lt;w:commentRangeStart w:id="N" /&gt; — where the highlighted text begins.</w:t>
      </w:r>
    </w:p>
    <w:p w14:paraId="254C874C" w14:textId="77777777" w:rsidR="007E7975" w:rsidRDefault="003F5D99">
      <w:pPr>
        <w:pStyle w:val="ListParagraph"/>
        <w:numPr>
          <w:ilvl w:val="0"/>
          <w:numId w:val="2"/>
        </w:numPr>
        <w:spacing w:after="70" w:line="290" w:lineRule="auto"/>
      </w:pPr>
      <w:r>
        <w:t>&lt;w:commentRangeEnd w:id="N" /&gt; — where it ends.</w:t>
      </w:r>
    </w:p>
    <w:p w14:paraId="03EF2A8E" w14:textId="77777777" w:rsidR="007E7975" w:rsidRDefault="003F5D99">
      <w:pPr>
        <w:pStyle w:val="ListParagraph"/>
        <w:numPr>
          <w:ilvl w:val="0"/>
          <w:numId w:val="2"/>
        </w:numPr>
        <w:spacing w:after="70" w:line="290" w:lineRule="auto"/>
      </w:pPr>
      <w:r>
        <w:t>&lt;w:commentReference w:id="N" /&gt; — the visible anchor, inside a run at the end.</w:t>
      </w:r>
    </w:p>
    <w:p w14:paraId="0940490E" w14:textId="77777777" w:rsidR="007E7975" w:rsidRDefault="007E7975">
      <w:pPr>
        <w:spacing w:after="200"/>
      </w:pPr>
    </w:p>
    <w:p w14:paraId="023F4BCC" w14:textId="77777777" w:rsidR="007E7975" w:rsidRDefault="003F5D99">
      <w:r>
        <w:br w:type="page"/>
      </w:r>
    </w:p>
    <w:p w14:paraId="514B7CF1" w14:textId="77777777" w:rsidR="007E7975" w:rsidRDefault="003F5D99">
      <w:pPr>
        <w:pStyle w:val="Heading2"/>
        <w:spacing w:before="360"/>
      </w:pPr>
      <w:bookmarkStart w:id="35" w:name="_Toc241568335"/>
      <w:r>
        <w:lastRenderedPageBreak/>
        <w:t>Gotchas, collected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97"/>
        <w:gridCol w:w="4963"/>
      </w:tblGrid>
      <w:tr w:rsidR="007E7975" w14:paraId="6EE88624" w14:textId="77777777">
        <w:tblPrEx>
          <w:tblCellMar>
            <w:top w:w="0" w:type="dxa"/>
            <w:bottom w:w="0" w:type="dxa"/>
          </w:tblCellMar>
        </w:tblPrEx>
        <w:trPr>
          <w:tblHeader/>
        </w:trPr>
        <w:tc>
          <w:tcPr>
            <w:tcW w:w="4464" w:type="dxa"/>
            <w:shd w:val="clear" w:color="auto" w:fill="1B1B2F"/>
            <w:tcMar>
              <w:top w:w="100" w:type="dxa"/>
              <w:left w:w="140" w:type="dxa"/>
              <w:bottom w:w="100" w:type="dxa"/>
              <w:right w:w="140" w:type="dxa"/>
            </w:tcMar>
            <w:vAlign w:val="center"/>
          </w:tcPr>
          <w:p w14:paraId="58050D5B" w14:textId="77777777" w:rsidR="007E7975" w:rsidRDefault="003F5D99">
            <w:pPr>
              <w:spacing w:after="0" w:line="260" w:lineRule="auto"/>
            </w:pPr>
            <w:r>
              <w:rPr>
                <w:b/>
                <w:bCs/>
                <w:color w:val="FFFFFF"/>
                <w:sz w:val="20"/>
                <w:szCs w:val="20"/>
              </w:rPr>
              <w:t>Gotcha</w:t>
            </w:r>
          </w:p>
        </w:tc>
        <w:tc>
          <w:tcPr>
            <w:tcW w:w="5040" w:type="dxa"/>
            <w:shd w:val="clear" w:color="auto" w:fill="1B1B2F"/>
            <w:tcMar>
              <w:top w:w="100" w:type="dxa"/>
              <w:left w:w="140" w:type="dxa"/>
              <w:bottom w:w="100" w:type="dxa"/>
              <w:right w:w="140" w:type="dxa"/>
            </w:tcMar>
            <w:vAlign w:val="center"/>
          </w:tcPr>
          <w:p w14:paraId="54DE4ACD" w14:textId="77777777" w:rsidR="007E7975" w:rsidRDefault="003F5D99">
            <w:pPr>
              <w:spacing w:after="0" w:line="260" w:lineRule="auto"/>
            </w:pPr>
            <w:r>
              <w:rPr>
                <w:b/>
                <w:bCs/>
                <w:color w:val="FFFFFF"/>
                <w:sz w:val="20"/>
                <w:szCs w:val="20"/>
              </w:rPr>
              <w:t>What to do instead</w:t>
            </w:r>
          </w:p>
        </w:tc>
      </w:tr>
      <w:tr w:rsidR="007E7975" w14:paraId="4A78916C"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696F13F4" w14:textId="77777777" w:rsidR="007E7975" w:rsidRDefault="003F5D99">
            <w:pPr>
              <w:spacing w:after="0" w:line="260" w:lineRule="auto"/>
            </w:pPr>
            <w:r>
              <w:rPr>
                <w:sz w:val="19"/>
                <w:szCs w:val="19"/>
              </w:rPr>
              <w:t>Page size defaults to A4</w:t>
            </w:r>
          </w:p>
        </w:tc>
        <w:tc>
          <w:tcPr>
            <w:tcW w:w="5040" w:type="dxa"/>
            <w:shd w:val="clear" w:color="auto" w:fill="F2F3F8"/>
            <w:tcMar>
              <w:top w:w="100" w:type="dxa"/>
              <w:left w:w="140" w:type="dxa"/>
              <w:bottom w:w="100" w:type="dxa"/>
              <w:right w:w="140" w:type="dxa"/>
            </w:tcMar>
            <w:vAlign w:val="center"/>
          </w:tcPr>
          <w:p w14:paraId="655D61AA" w14:textId="77777777" w:rsidR="007E7975" w:rsidRDefault="003F5D99">
            <w:pPr>
              <w:spacing w:after="0" w:line="260" w:lineRule="auto"/>
            </w:pPr>
            <w:r>
              <w:rPr>
                <w:sz w:val="19"/>
                <w:szCs w:val="19"/>
              </w:rPr>
              <w:t>Pass page.size explicitly: width 12240, height 15840 for US Letter.</w:t>
            </w:r>
          </w:p>
        </w:tc>
      </w:tr>
      <w:tr w:rsidR="007E7975" w14:paraId="79E208D1"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0E6FADD6" w14:textId="77777777" w:rsidR="007E7975" w:rsidRDefault="003F5D99">
            <w:pPr>
              <w:spacing w:after="0" w:line="260" w:lineRule="auto"/>
            </w:pPr>
            <w:r>
              <w:rPr>
                <w:sz w:val="19"/>
                <w:szCs w:val="19"/>
              </w:rPr>
              <w:t>Landscape looks wrong</w:t>
            </w:r>
          </w:p>
        </w:tc>
        <w:tc>
          <w:tcPr>
            <w:tcW w:w="5040" w:type="dxa"/>
            <w:shd w:val="clear" w:color="auto" w:fill="FFFFFF"/>
            <w:tcMar>
              <w:top w:w="100" w:type="dxa"/>
              <w:left w:w="140" w:type="dxa"/>
              <w:bottom w:w="100" w:type="dxa"/>
              <w:right w:w="140" w:type="dxa"/>
            </w:tcMar>
            <w:vAlign w:val="center"/>
          </w:tcPr>
          <w:p w14:paraId="6D6C96CC" w14:textId="77777777" w:rsidR="007E7975" w:rsidRDefault="003F5D99">
            <w:pPr>
              <w:spacing w:after="0" w:line="260" w:lineRule="auto"/>
            </w:pPr>
            <w:r>
              <w:rPr>
                <w:sz w:val="19"/>
                <w:szCs w:val="19"/>
              </w:rPr>
              <w:t>Pass portrait dimensions and let docx-js swap them internally.</w:t>
            </w:r>
          </w:p>
        </w:tc>
      </w:tr>
      <w:tr w:rsidR="007E7975" w14:paraId="2AC002B9"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6F792BBD" w14:textId="77777777" w:rsidR="007E7975" w:rsidRDefault="003F5D99">
            <w:pPr>
              <w:spacing w:after="0" w:line="260" w:lineRule="auto"/>
            </w:pPr>
            <w:r>
              <w:rPr>
                <w:sz w:val="19"/>
                <w:szCs w:val="19"/>
              </w:rPr>
              <w:t>Table misrenders in Google Docs</w:t>
            </w:r>
          </w:p>
        </w:tc>
        <w:tc>
          <w:tcPr>
            <w:tcW w:w="5040" w:type="dxa"/>
            <w:shd w:val="clear" w:color="auto" w:fill="F2F3F8"/>
            <w:tcMar>
              <w:top w:w="100" w:type="dxa"/>
              <w:left w:w="140" w:type="dxa"/>
              <w:bottom w:w="100" w:type="dxa"/>
              <w:right w:w="140" w:type="dxa"/>
            </w:tcMar>
            <w:vAlign w:val="center"/>
          </w:tcPr>
          <w:p w14:paraId="168FEE92" w14:textId="77777777" w:rsidR="007E7975" w:rsidRDefault="003F5D99">
            <w:pPr>
              <w:spacing w:after="0" w:line="260" w:lineRule="auto"/>
            </w:pPr>
            <w:r>
              <w:rPr>
                <w:sz w:val="19"/>
                <w:szCs w:val="19"/>
              </w:rPr>
              <w:t>Use WidthType.DXA on both columnWidths and every cell. PERCENTAGE breaks.</w:t>
            </w:r>
          </w:p>
        </w:tc>
      </w:tr>
      <w:tr w:rsidR="007E7975" w14:paraId="37EFFB17"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23354914" w14:textId="77777777" w:rsidR="007E7975" w:rsidRDefault="003F5D99">
            <w:pPr>
              <w:spacing w:after="0" w:line="260" w:lineRule="auto"/>
            </w:pPr>
            <w:r>
              <w:rPr>
                <w:sz w:val="19"/>
                <w:szCs w:val="19"/>
              </w:rPr>
              <w:t>Cell renders solid black</w:t>
            </w:r>
          </w:p>
        </w:tc>
        <w:tc>
          <w:tcPr>
            <w:tcW w:w="5040" w:type="dxa"/>
            <w:shd w:val="clear" w:color="auto" w:fill="FFFFFF"/>
            <w:tcMar>
              <w:top w:w="100" w:type="dxa"/>
              <w:left w:w="140" w:type="dxa"/>
              <w:bottom w:w="100" w:type="dxa"/>
              <w:right w:w="140" w:type="dxa"/>
            </w:tcMar>
            <w:vAlign w:val="center"/>
          </w:tcPr>
          <w:p w14:paraId="4E413DE3" w14:textId="77777777" w:rsidR="007E7975" w:rsidRDefault="003F5D99">
            <w:pPr>
              <w:spacing w:after="0" w:line="260" w:lineRule="auto"/>
            </w:pPr>
            <w:r>
              <w:rPr>
                <w:sz w:val="19"/>
                <w:szCs w:val="19"/>
              </w:rPr>
              <w:t>Use ShadingType.CLEAR, never ShadingType.SOLID.</w:t>
            </w:r>
          </w:p>
        </w:tc>
      </w:tr>
      <w:tr w:rsidR="007E7975" w14:paraId="07453F14"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0C808217" w14:textId="77777777" w:rsidR="007E7975" w:rsidRDefault="003F5D99">
            <w:pPr>
              <w:spacing w:after="0" w:line="260" w:lineRule="auto"/>
            </w:pPr>
            <w:r>
              <w:rPr>
                <w:sz w:val="19"/>
                <w:szCs w:val="19"/>
              </w:rPr>
              <w:t>Literal bullet characters</w:t>
            </w:r>
          </w:p>
        </w:tc>
        <w:tc>
          <w:tcPr>
            <w:tcW w:w="5040" w:type="dxa"/>
            <w:shd w:val="clear" w:color="auto" w:fill="F2F3F8"/>
            <w:tcMar>
              <w:top w:w="100" w:type="dxa"/>
              <w:left w:w="140" w:type="dxa"/>
              <w:bottom w:w="100" w:type="dxa"/>
              <w:right w:w="140" w:type="dxa"/>
            </w:tcMar>
            <w:vAlign w:val="center"/>
          </w:tcPr>
          <w:p w14:paraId="390B72F0" w14:textId="77777777" w:rsidR="007E7975" w:rsidRDefault="003F5D99">
            <w:pPr>
              <w:spacing w:after="0" w:line="260" w:lineRule="auto"/>
            </w:pPr>
            <w:r>
              <w:rPr>
                <w:sz w:val="19"/>
                <w:szCs w:val="19"/>
              </w:rPr>
              <w:t>Use a numbering config with LevelFormat.BULLET.</w:t>
            </w:r>
          </w:p>
        </w:tc>
      </w:tr>
      <w:tr w:rsidR="007E7975" w14:paraId="3D82C5B0"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0691863C" w14:textId="77777777" w:rsidR="007E7975" w:rsidRDefault="003F5D99">
            <w:pPr>
              <w:spacing w:after="0" w:line="260" w:lineRule="auto"/>
            </w:pPr>
            <w:r>
              <w:rPr>
                <w:sz w:val="19"/>
                <w:szCs w:val="19"/>
              </w:rPr>
              <w:t>ImageRun throws</w:t>
            </w:r>
          </w:p>
        </w:tc>
        <w:tc>
          <w:tcPr>
            <w:tcW w:w="5040" w:type="dxa"/>
            <w:shd w:val="clear" w:color="auto" w:fill="FFFFFF"/>
            <w:tcMar>
              <w:top w:w="100" w:type="dxa"/>
              <w:left w:w="140" w:type="dxa"/>
              <w:bottom w:w="100" w:type="dxa"/>
              <w:right w:w="140" w:type="dxa"/>
            </w:tcMar>
            <w:vAlign w:val="center"/>
          </w:tcPr>
          <w:p w14:paraId="17D76678" w14:textId="77777777" w:rsidR="007E7975" w:rsidRDefault="003F5D99">
            <w:pPr>
              <w:spacing w:after="0" w:line="260" w:lineRule="auto"/>
            </w:pPr>
            <w:r>
              <w:rPr>
                <w:sz w:val="19"/>
                <w:szCs w:val="19"/>
              </w:rPr>
              <w:t>Supply type: "png" / "jpg" / … alongside data.</w:t>
            </w:r>
          </w:p>
        </w:tc>
      </w:tr>
      <w:tr w:rsidR="007E7975" w14:paraId="568F0445"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5CE6BE56" w14:textId="77777777" w:rsidR="007E7975" w:rsidRDefault="003F5D99">
            <w:pPr>
              <w:spacing w:after="0" w:line="260" w:lineRule="auto"/>
            </w:pPr>
            <w:r>
              <w:rPr>
                <w:sz w:val="19"/>
                <w:szCs w:val="19"/>
              </w:rPr>
              <w:t>PageBreak does nothing</w:t>
            </w:r>
          </w:p>
        </w:tc>
        <w:tc>
          <w:tcPr>
            <w:tcW w:w="5040" w:type="dxa"/>
            <w:shd w:val="clear" w:color="auto" w:fill="F2F3F8"/>
            <w:tcMar>
              <w:top w:w="100" w:type="dxa"/>
              <w:left w:w="140" w:type="dxa"/>
              <w:bottom w:w="100" w:type="dxa"/>
              <w:right w:w="140" w:type="dxa"/>
            </w:tcMar>
            <w:vAlign w:val="center"/>
          </w:tcPr>
          <w:p w14:paraId="1B20DB6F" w14:textId="77777777" w:rsidR="007E7975" w:rsidRDefault="003F5D99">
            <w:pPr>
              <w:spacing w:after="0" w:line="260" w:lineRule="auto"/>
            </w:pPr>
            <w:r>
              <w:rPr>
                <w:sz w:val="19"/>
                <w:szCs w:val="19"/>
              </w:rPr>
              <w:t>It must be inside a Paragraph.</w:t>
            </w:r>
          </w:p>
        </w:tc>
      </w:tr>
      <w:tr w:rsidR="007E7975" w14:paraId="43E270C4"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47A3A7D4" w14:textId="77777777" w:rsidR="007E7975" w:rsidRDefault="003F5D99">
            <w:pPr>
              <w:spacing w:after="0" w:line="260" w:lineRule="auto"/>
            </w:pPr>
            <w:r>
              <w:rPr>
                <w:sz w:val="19"/>
                <w:szCs w:val="19"/>
              </w:rPr>
              <w:t>\n inside a run</w:t>
            </w:r>
          </w:p>
        </w:tc>
        <w:tc>
          <w:tcPr>
            <w:tcW w:w="5040" w:type="dxa"/>
            <w:shd w:val="clear" w:color="auto" w:fill="FFFFFF"/>
            <w:tcMar>
              <w:top w:w="100" w:type="dxa"/>
              <w:left w:w="140" w:type="dxa"/>
              <w:bottom w:w="100" w:type="dxa"/>
              <w:right w:w="140" w:type="dxa"/>
            </w:tcMar>
            <w:vAlign w:val="center"/>
          </w:tcPr>
          <w:p w14:paraId="6C6A44E8" w14:textId="77777777" w:rsidR="007E7975" w:rsidRDefault="003F5D99">
            <w:pPr>
              <w:spacing w:after="0" w:line="260" w:lineRule="auto"/>
            </w:pPr>
            <w:r>
              <w:rPr>
                <w:sz w:val="19"/>
                <w:szCs w:val="19"/>
              </w:rPr>
              <w:t>Use a separate Paragraph. Newlines in the XML are ignored.</w:t>
            </w:r>
          </w:p>
        </w:tc>
      </w:tr>
      <w:tr w:rsidR="007E7975" w14:paraId="623A3123"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610CEC0A" w14:textId="77777777" w:rsidR="007E7975" w:rsidRDefault="003F5D99">
            <w:pPr>
              <w:spacing w:after="0" w:line="260" w:lineRule="auto"/>
            </w:pPr>
            <w:r>
              <w:rPr>
                <w:sz w:val="19"/>
                <w:szCs w:val="19"/>
              </w:rPr>
              <w:t>Headings missing from the TOC</w:t>
            </w:r>
          </w:p>
        </w:tc>
        <w:tc>
          <w:tcPr>
            <w:tcW w:w="5040" w:type="dxa"/>
            <w:shd w:val="clear" w:color="auto" w:fill="F2F3F8"/>
            <w:tcMar>
              <w:top w:w="100" w:type="dxa"/>
              <w:left w:w="140" w:type="dxa"/>
              <w:bottom w:w="100" w:type="dxa"/>
              <w:right w:w="140" w:type="dxa"/>
            </w:tcMar>
            <w:vAlign w:val="center"/>
          </w:tcPr>
          <w:p w14:paraId="47C8177F" w14:textId="77777777" w:rsidR="007E7975" w:rsidRDefault="003F5D99">
            <w:pPr>
              <w:spacing w:after="0" w:line="260" w:lineRule="auto"/>
            </w:pPr>
            <w:r>
              <w:rPr>
                <w:sz w:val="19"/>
                <w:szCs w:val="19"/>
              </w:rPr>
              <w:t>Use the built-in HeadingLevel.* values, or set outlineLevel on a custom style.</w:t>
            </w:r>
          </w:p>
        </w:tc>
      </w:tr>
      <w:tr w:rsidR="007E7975" w14:paraId="31E83C86"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6D7BE8EC" w14:textId="77777777" w:rsidR="007E7975" w:rsidRDefault="003F5D99">
            <w:pPr>
              <w:spacing w:after="0" w:line="260" w:lineRule="auto"/>
            </w:pPr>
            <w:r>
              <w:rPr>
                <w:sz w:val="19"/>
                <w:szCs w:val="19"/>
              </w:rPr>
              <w:t>Table used as a horizontal rule</w:t>
            </w:r>
          </w:p>
        </w:tc>
        <w:tc>
          <w:tcPr>
            <w:tcW w:w="5040" w:type="dxa"/>
            <w:shd w:val="clear" w:color="auto" w:fill="FFFFFF"/>
            <w:tcMar>
              <w:top w:w="100" w:type="dxa"/>
              <w:left w:w="140" w:type="dxa"/>
              <w:bottom w:w="100" w:type="dxa"/>
              <w:right w:w="140" w:type="dxa"/>
            </w:tcMar>
            <w:vAlign w:val="center"/>
          </w:tcPr>
          <w:p w14:paraId="45A3A470" w14:textId="77777777" w:rsidR="007E7975" w:rsidRDefault="003F5D99">
            <w:pPr>
              <w:spacing w:after="0" w:line="260" w:lineRule="auto"/>
            </w:pPr>
            <w:r>
              <w:rPr>
                <w:sz w:val="19"/>
                <w:szCs w:val="19"/>
              </w:rPr>
              <w:t>Use a paragraph bottom border.</w:t>
            </w:r>
          </w:p>
        </w:tc>
      </w:tr>
      <w:tr w:rsidR="007E7975" w14:paraId="076DD476"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3566A05F" w14:textId="77777777" w:rsidR="007E7975" w:rsidRDefault="003F5D99">
            <w:pPr>
              <w:spacing w:after="0" w:line="260" w:lineRule="auto"/>
            </w:pPr>
            <w:r>
              <w:rPr>
                <w:sz w:val="19"/>
                <w:szCs w:val="19"/>
              </w:rPr>
              <w:t>Dot leader typed as periods</w:t>
            </w:r>
          </w:p>
        </w:tc>
        <w:tc>
          <w:tcPr>
            <w:tcW w:w="5040" w:type="dxa"/>
            <w:shd w:val="clear" w:color="auto" w:fill="F2F3F8"/>
            <w:tcMar>
              <w:top w:w="100" w:type="dxa"/>
              <w:left w:w="140" w:type="dxa"/>
              <w:bottom w:w="100" w:type="dxa"/>
              <w:right w:w="140" w:type="dxa"/>
            </w:tcMar>
            <w:vAlign w:val="center"/>
          </w:tcPr>
          <w:p w14:paraId="3D231F20" w14:textId="77777777" w:rsidR="007E7975" w:rsidRDefault="003F5D99">
            <w:pPr>
              <w:spacing w:after="0" w:line="260" w:lineRule="auto"/>
            </w:pPr>
            <w:r>
              <w:rPr>
                <w:sz w:val="19"/>
                <w:szCs w:val="19"/>
              </w:rPr>
              <w:t>Use PositionalTab with PositionalTabAlignment.RIGHT and a leader.</w:t>
            </w:r>
          </w:p>
        </w:tc>
      </w:tr>
      <w:tr w:rsidR="007E7975" w14:paraId="166D17CA" w14:textId="77777777">
        <w:tblPrEx>
          <w:tblCellMar>
            <w:top w:w="0" w:type="dxa"/>
            <w:bottom w:w="0" w:type="dxa"/>
          </w:tblCellMar>
        </w:tblPrEx>
        <w:tc>
          <w:tcPr>
            <w:tcW w:w="4464" w:type="dxa"/>
            <w:shd w:val="clear" w:color="auto" w:fill="FFFFFF"/>
            <w:tcMar>
              <w:top w:w="100" w:type="dxa"/>
              <w:left w:w="140" w:type="dxa"/>
              <w:bottom w:w="100" w:type="dxa"/>
              <w:right w:w="140" w:type="dxa"/>
            </w:tcMar>
            <w:vAlign w:val="center"/>
          </w:tcPr>
          <w:p w14:paraId="1B7C716F" w14:textId="77777777" w:rsidR="007E7975" w:rsidRDefault="003F5D99">
            <w:pPr>
              <w:spacing w:after="0" w:line="260" w:lineRule="auto"/>
            </w:pPr>
            <w:r>
              <w:rPr>
                <w:sz w:val="19"/>
                <w:szCs w:val="19"/>
              </w:rPr>
              <w:t>Column widths inconsistent</w:t>
            </w:r>
          </w:p>
        </w:tc>
        <w:tc>
          <w:tcPr>
            <w:tcW w:w="5040" w:type="dxa"/>
            <w:shd w:val="clear" w:color="auto" w:fill="FFFFFF"/>
            <w:tcMar>
              <w:top w:w="100" w:type="dxa"/>
              <w:left w:w="140" w:type="dxa"/>
              <w:bottom w:w="100" w:type="dxa"/>
              <w:right w:w="140" w:type="dxa"/>
            </w:tcMar>
            <w:vAlign w:val="center"/>
          </w:tcPr>
          <w:p w14:paraId="10187C81" w14:textId="77777777" w:rsidR="007E7975" w:rsidRDefault="003F5D99">
            <w:pPr>
              <w:spacing w:after="0" w:line="260" w:lineRule="auto"/>
            </w:pPr>
            <w:r>
              <w:rPr>
                <w:sz w:val="19"/>
                <w:szCs w:val="19"/>
              </w:rPr>
              <w:t>They must sum exactly to the table width.</w:t>
            </w:r>
          </w:p>
        </w:tc>
      </w:tr>
      <w:tr w:rsidR="007E7975" w14:paraId="6D9E02B3" w14:textId="77777777">
        <w:tblPrEx>
          <w:tblCellMar>
            <w:top w:w="0" w:type="dxa"/>
            <w:bottom w:w="0" w:type="dxa"/>
          </w:tblCellMar>
        </w:tblPrEx>
        <w:tc>
          <w:tcPr>
            <w:tcW w:w="4464" w:type="dxa"/>
            <w:shd w:val="clear" w:color="auto" w:fill="F2F3F8"/>
            <w:tcMar>
              <w:top w:w="100" w:type="dxa"/>
              <w:left w:w="140" w:type="dxa"/>
              <w:bottom w:w="100" w:type="dxa"/>
              <w:right w:w="140" w:type="dxa"/>
            </w:tcMar>
            <w:vAlign w:val="center"/>
          </w:tcPr>
          <w:p w14:paraId="72365953" w14:textId="77777777" w:rsidR="007E7975" w:rsidRDefault="003F5D99">
            <w:pPr>
              <w:spacing w:after="0" w:line="260" w:lineRule="auto"/>
            </w:pPr>
            <w:r>
              <w:rPr>
                <w:sz w:val="19"/>
                <w:szCs w:val="19"/>
              </w:rPr>
              <w:t>Fake alignment with spaces</w:t>
            </w:r>
          </w:p>
        </w:tc>
        <w:tc>
          <w:tcPr>
            <w:tcW w:w="5040" w:type="dxa"/>
            <w:shd w:val="clear" w:color="auto" w:fill="F2F3F8"/>
            <w:tcMar>
              <w:top w:w="100" w:type="dxa"/>
              <w:left w:w="140" w:type="dxa"/>
              <w:bottom w:w="100" w:type="dxa"/>
              <w:right w:w="140" w:type="dxa"/>
            </w:tcMar>
            <w:vAlign w:val="center"/>
          </w:tcPr>
          <w:p w14:paraId="2A0DC728" w14:textId="77777777" w:rsidR="007E7975" w:rsidRDefault="003F5D99">
            <w:pPr>
              <w:spacing w:after="0" w:line="260" w:lineRule="auto"/>
            </w:pPr>
            <w:r>
              <w:rPr>
                <w:sz w:val="19"/>
                <w:szCs w:val="19"/>
              </w:rPr>
              <w:t>Use PositionalTab or a right tab stop with a leader.</w:t>
            </w:r>
          </w:p>
        </w:tc>
      </w:tr>
    </w:tbl>
    <w:p w14:paraId="61DA7D91" w14:textId="77777777" w:rsidR="007E7975" w:rsidRDefault="007E7975">
      <w:pPr>
        <w:spacing w:after="240"/>
      </w:pPr>
    </w:p>
    <w:p w14:paraId="16101D4A" w14:textId="77777777" w:rsidR="007E7975" w:rsidRDefault="003F5D99">
      <w:pPr>
        <w:pStyle w:val="Heading2"/>
        <w:spacing w:before="360"/>
      </w:pPr>
      <w:bookmarkStart w:id="36" w:name="_Toc241568336"/>
      <w:r>
        <w:t>Verifying the output</w:t>
      </w:r>
      <w:bookmarkEnd w:id="36"/>
    </w:p>
    <w:p w14:paraId="03404BCB" w14:textId="77777777" w:rsidR="007E7975" w:rsidRDefault="003F5D99">
      <w:r>
        <w:t>A .docx that generates without error is not the same as a .docx that looks right. Render it and look at it.</w:t>
      </w:r>
    </w:p>
    <w:p w14:paraId="54A86F28" w14:textId="77777777" w:rsidR="007E7975" w:rsidRDefault="003F5D99">
      <w:pPr>
        <w:pBdr>
          <w:top w:val="single" w:sz="4" w:space="8" w:color="1B1B2F"/>
          <w:bottom w:val="single" w:sz="4" w:space="8" w:color="1B1B2F"/>
        </w:pBdr>
        <w:shd w:val="clear" w:color="auto" w:fill="1B1B2F"/>
        <w:spacing w:before="120" w:after="180" w:line="260" w:lineRule="auto"/>
        <w:ind w:left="360" w:right="360"/>
      </w:pPr>
      <w:r>
        <w:rPr>
          <w:rFonts w:ascii="Consolas" w:eastAsia="Consolas" w:hAnsi="Consolas" w:cs="Consolas"/>
          <w:color w:val="E6E6F0"/>
          <w:sz w:val="19"/>
          <w:szCs w:val="19"/>
        </w:rPr>
        <w:t>python scripts/office/soffice.py --headless --convert-to pdf output.docx pdftoppm -jpeg -r 100 output.pdf page ls page-*.jpg</w:t>
      </w:r>
    </w:p>
    <w:p w14:paraId="5CBD2527" w14:textId="77777777" w:rsidR="007E7975" w:rsidRDefault="003F5D99">
      <w:r>
        <w:t>pdftoppm zero-pads page numbers to the width of the page count, so a 12-page render gives page-01.jpg through page-12.jpg.</w:t>
      </w:r>
    </w:p>
    <w:p w14:paraId="5F472EEB" w14:textId="77777777" w:rsidR="007E7975" w:rsidRDefault="003F5D99">
      <w:pPr>
        <w:pBdr>
          <w:left w:val="single" w:sz="18" w:space="10" w:color="3B4CCA"/>
        </w:pBdr>
        <w:shd w:val="clear" w:color="auto" w:fill="EAECFB"/>
        <w:spacing w:before="140" w:after="200"/>
        <w:ind w:left="215" w:right="215"/>
      </w:pPr>
      <w:r>
        <w:rPr>
          <w:b/>
          <w:bCs/>
          <w:color w:val="3B4CCA"/>
        </w:rPr>
        <w:t xml:space="preserve">On this machine  </w:t>
      </w:r>
      <w:r>
        <w:t>pandoc, LibreOffice, and pdftoppm are not installed, so this document was checked by unpacking the archive and reading the XML directly rather than by rendering. Install Poppler and LibreOffice to get the full render loop.</w:t>
      </w:r>
    </w:p>
    <w:p w14:paraId="48DFE0D6" w14:textId="77777777" w:rsidR="007E7975" w:rsidRDefault="003F5D99">
      <w:pPr>
        <w:pStyle w:val="Heading2"/>
        <w:spacing w:before="360"/>
      </w:pPr>
      <w:bookmarkStart w:id="37" w:name="_Toc241568337"/>
      <w:r>
        <w:lastRenderedPageBreak/>
        <w:t>Dependencies the skill expects</w:t>
      </w:r>
      <w:bookmarkEnd w:id="37"/>
    </w:p>
    <w:p w14:paraId="4FC1480F" w14:textId="77777777" w:rsidR="007E7975" w:rsidRDefault="003F5D99">
      <w:pPr>
        <w:pStyle w:val="ListParagraph"/>
        <w:numPr>
          <w:ilvl w:val="0"/>
          <w:numId w:val="2"/>
        </w:numPr>
        <w:spacing w:after="70" w:line="290" w:lineRule="auto"/>
      </w:pPr>
      <w:r>
        <w:t>docx (npm) — preinstalled; only run npm install docx if require('docx') fails.</w:t>
      </w:r>
    </w:p>
    <w:p w14:paraId="44F64AE1" w14:textId="77777777" w:rsidR="007E7975" w:rsidRDefault="003F5D99">
      <w:pPr>
        <w:pStyle w:val="ListParagraph"/>
        <w:numPr>
          <w:ilvl w:val="0"/>
          <w:numId w:val="2"/>
        </w:numPr>
        <w:spacing w:after="70" w:line="290" w:lineRule="auto"/>
      </w:pPr>
      <w:r>
        <w:t>pandoc — reading documents to markdown.</w:t>
      </w:r>
    </w:p>
    <w:p w14:paraId="37A37500" w14:textId="77777777" w:rsidR="007E7975" w:rsidRDefault="003F5D99">
      <w:pPr>
        <w:pStyle w:val="ListParagraph"/>
        <w:numPr>
          <w:ilvl w:val="0"/>
          <w:numId w:val="2"/>
        </w:numPr>
        <w:spacing w:after="70" w:line="290" w:lineRule="auto"/>
      </w:pPr>
      <w:r>
        <w:t>LibreOffice (soffice) — .doc conversion and PDF rendering.</w:t>
      </w:r>
    </w:p>
    <w:p w14:paraId="14CC63FC" w14:textId="77777777" w:rsidR="007E7975" w:rsidRDefault="003F5D99">
      <w:pPr>
        <w:pStyle w:val="ListParagraph"/>
        <w:numPr>
          <w:ilvl w:val="0"/>
          <w:numId w:val="2"/>
        </w:numPr>
        <w:spacing w:after="70" w:line="290" w:lineRule="auto"/>
      </w:pPr>
      <w:r>
        <w:t>pdftoppm (Poppler) — PDF pages to images for visual inspection.</w:t>
      </w:r>
    </w:p>
    <w:p w14:paraId="00246C01" w14:textId="77777777" w:rsidR="007E7975" w:rsidRDefault="007E7975">
      <w:pPr>
        <w:spacing w:after="200"/>
      </w:pPr>
    </w:p>
    <w:p w14:paraId="10501159" w14:textId="77777777" w:rsidR="007E7975" w:rsidRDefault="003F5D99">
      <w:pPr>
        <w:pBdr>
          <w:top w:val="single" w:sz="4" w:space="12" w:color="C9CBDD"/>
        </w:pBdr>
        <w:spacing w:before="300"/>
        <w:jc w:val="center"/>
      </w:pPr>
      <w:r>
        <w:rPr>
          <w:i/>
          <w:iCs/>
          <w:color w:val="5A5A72"/>
          <w:sz w:val="18"/>
          <w:szCs w:val="18"/>
        </w:rPr>
        <w:t>End of sample.</w:t>
      </w:r>
    </w:p>
    <w:sectPr w:rsidR="007E7975">
      <w:headerReference w:type="default" r:id="rId17"/>
      <w:footerReference w:type="default" r:id="rId1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9F8E4" w14:textId="77777777" w:rsidR="003F5D99" w:rsidRDefault="003F5D99">
      <w:pPr>
        <w:spacing w:after="0" w:line="240" w:lineRule="auto"/>
      </w:pPr>
      <w:r>
        <w:separator/>
      </w:r>
    </w:p>
  </w:endnote>
  <w:endnote w:type="continuationSeparator" w:id="0">
    <w:p w14:paraId="6F9FFE1F" w14:textId="77777777" w:rsidR="003F5D99" w:rsidRDefault="003F5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797F" w14:textId="77777777" w:rsidR="007E7975" w:rsidRDefault="003F5D99">
    <w:pPr>
      <w:pBdr>
        <w:top w:val="single" w:sz="6" w:space="8" w:color="C9CBDD"/>
      </w:pBdr>
      <w:tabs>
        <w:tab w:val="right" w:pos="9360"/>
      </w:tabs>
    </w:pPr>
    <w:r>
      <w:rPr>
        <w:color w:val="5A5A72"/>
        <w:sz w:val="17"/>
        <w:szCs w:val="17"/>
      </w:rPr>
      <w:t>Capability sample</w:t>
    </w:r>
    <w:r>
      <w:rPr>
        <w:sz w:val="17"/>
        <w:szCs w:val="17"/>
      </w:rPr>
      <w:tab/>
    </w:r>
    <w:r>
      <w:rPr>
        <w:color w:val="5A5A72"/>
        <w:sz w:val="17"/>
        <w:szCs w:val="17"/>
      </w:rPr>
      <w:t xml:space="preserve">Page </w:t>
    </w:r>
    <w:r>
      <w:rPr>
        <w:color w:val="5A5A72"/>
        <w:sz w:val="17"/>
        <w:szCs w:val="17"/>
      </w:rPr>
      <w:fldChar w:fldCharType="begin"/>
    </w:r>
    <w:r>
      <w:rPr>
        <w:color w:val="5A5A72"/>
        <w:sz w:val="17"/>
        <w:szCs w:val="17"/>
      </w:rPr>
      <w:instrText>PAGE</w:instrText>
    </w:r>
    <w:r>
      <w:rPr>
        <w:color w:val="5A5A72"/>
        <w:sz w:val="17"/>
        <w:szCs w:val="17"/>
      </w:rPr>
      <w:fldChar w:fldCharType="separate"/>
    </w:r>
    <w:r w:rsidR="009C5B81">
      <w:rPr>
        <w:noProof/>
        <w:color w:val="5A5A72"/>
        <w:sz w:val="17"/>
        <w:szCs w:val="17"/>
      </w:rPr>
      <w:t>2</w:t>
    </w:r>
    <w:r>
      <w:rPr>
        <w:color w:val="5A5A72"/>
        <w:sz w:val="17"/>
        <w:szCs w:val="17"/>
      </w:rPr>
      <w:fldChar w:fldCharType="end"/>
    </w:r>
    <w:r>
      <w:rPr>
        <w:color w:val="5A5A72"/>
        <w:sz w:val="17"/>
        <w:szCs w:val="17"/>
      </w:rPr>
      <w:t xml:space="preserve"> of </w:t>
    </w:r>
    <w:r>
      <w:rPr>
        <w:color w:val="5A5A72"/>
        <w:sz w:val="17"/>
        <w:szCs w:val="17"/>
      </w:rPr>
      <w:fldChar w:fldCharType="begin"/>
    </w:r>
    <w:r>
      <w:rPr>
        <w:color w:val="5A5A72"/>
        <w:sz w:val="17"/>
        <w:szCs w:val="17"/>
      </w:rPr>
      <w:instrText>NUMPAGES</w:instrText>
    </w:r>
    <w:r>
      <w:rPr>
        <w:color w:val="5A5A72"/>
        <w:sz w:val="17"/>
        <w:szCs w:val="17"/>
      </w:rPr>
      <w:fldChar w:fldCharType="separate"/>
    </w:r>
    <w:r w:rsidR="009C5B81">
      <w:rPr>
        <w:noProof/>
        <w:color w:val="5A5A72"/>
        <w:sz w:val="17"/>
        <w:szCs w:val="17"/>
      </w:rPr>
      <w:t>3</w:t>
    </w:r>
    <w:r>
      <w:rPr>
        <w:color w:val="5A5A72"/>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D606" w14:textId="77777777" w:rsidR="007E7975" w:rsidRDefault="007E7975">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ADEB" w14:textId="77777777" w:rsidR="007E7975" w:rsidRDefault="003F5D99">
    <w:pPr>
      <w:pBdr>
        <w:top w:val="single" w:sz="4" w:space="6" w:color="C9CBDD"/>
      </w:pBdr>
      <w:jc w:val="center"/>
    </w:pPr>
    <w:r>
      <w:rPr>
        <w:color w:val="5A5A72"/>
        <w:sz w:val="17"/>
        <w:szCs w:val="17"/>
      </w:rPr>
      <w:t>The DOCX Skill — reference glossary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D48D" w14:textId="77777777" w:rsidR="007E7975" w:rsidRDefault="003F5D99">
    <w:pPr>
      <w:pBdr>
        <w:top w:val="single" w:sz="6" w:space="8" w:color="C9CBDD"/>
      </w:pBdr>
      <w:tabs>
        <w:tab w:val="right" w:pos="9360"/>
      </w:tabs>
    </w:pPr>
    <w:r>
      <w:rPr>
        <w:color w:val="5A5A72"/>
        <w:sz w:val="17"/>
        <w:szCs w:val="17"/>
      </w:rPr>
      <w:t>Capability sample</w:t>
    </w:r>
    <w:r>
      <w:rPr>
        <w:sz w:val="17"/>
        <w:szCs w:val="17"/>
      </w:rPr>
      <w:tab/>
    </w:r>
    <w:r>
      <w:rPr>
        <w:color w:val="5A5A72"/>
        <w:sz w:val="17"/>
        <w:szCs w:val="17"/>
      </w:rPr>
      <w:t xml:space="preserve">Page </w:t>
    </w:r>
    <w:r>
      <w:rPr>
        <w:color w:val="5A5A72"/>
        <w:sz w:val="17"/>
        <w:szCs w:val="17"/>
      </w:rPr>
      <w:fldChar w:fldCharType="begin"/>
    </w:r>
    <w:r>
      <w:rPr>
        <w:color w:val="5A5A72"/>
        <w:sz w:val="17"/>
        <w:szCs w:val="17"/>
      </w:rPr>
      <w:instrText>PAGE</w:instrText>
    </w:r>
    <w:r>
      <w:rPr>
        <w:color w:val="5A5A72"/>
        <w:sz w:val="17"/>
        <w:szCs w:val="17"/>
      </w:rPr>
      <w:fldChar w:fldCharType="separate"/>
    </w:r>
    <w:r w:rsidR="009C5B81">
      <w:rPr>
        <w:noProof/>
        <w:color w:val="5A5A72"/>
        <w:sz w:val="17"/>
        <w:szCs w:val="17"/>
      </w:rPr>
      <w:t>15</w:t>
    </w:r>
    <w:r>
      <w:rPr>
        <w:color w:val="5A5A72"/>
        <w:sz w:val="17"/>
        <w:szCs w:val="17"/>
      </w:rPr>
      <w:fldChar w:fldCharType="end"/>
    </w:r>
    <w:r>
      <w:rPr>
        <w:color w:val="5A5A72"/>
        <w:sz w:val="17"/>
        <w:szCs w:val="17"/>
      </w:rPr>
      <w:t xml:space="preserve"> of </w:t>
    </w:r>
    <w:r>
      <w:rPr>
        <w:color w:val="5A5A72"/>
        <w:sz w:val="17"/>
        <w:szCs w:val="17"/>
      </w:rPr>
      <w:fldChar w:fldCharType="begin"/>
    </w:r>
    <w:r>
      <w:rPr>
        <w:color w:val="5A5A72"/>
        <w:sz w:val="17"/>
        <w:szCs w:val="17"/>
      </w:rPr>
      <w:instrText>NUMPAGES</w:instrText>
    </w:r>
    <w:r>
      <w:rPr>
        <w:color w:val="5A5A72"/>
        <w:sz w:val="17"/>
        <w:szCs w:val="17"/>
      </w:rPr>
      <w:fldChar w:fldCharType="separate"/>
    </w:r>
    <w:r w:rsidR="009C5B81">
      <w:rPr>
        <w:noProof/>
        <w:color w:val="5A5A72"/>
        <w:sz w:val="17"/>
        <w:szCs w:val="17"/>
      </w:rPr>
      <w:t>16</w:t>
    </w:r>
    <w:r>
      <w:rPr>
        <w:color w:val="5A5A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9B93D" w14:textId="77777777" w:rsidR="003F5D99" w:rsidRDefault="003F5D99">
      <w:pPr>
        <w:spacing w:after="0" w:line="240" w:lineRule="auto"/>
      </w:pPr>
      <w:r>
        <w:separator/>
      </w:r>
    </w:p>
  </w:footnote>
  <w:footnote w:type="continuationSeparator" w:id="0">
    <w:p w14:paraId="1BFA3F04" w14:textId="77777777" w:rsidR="003F5D99" w:rsidRDefault="003F5D99">
      <w:pPr>
        <w:spacing w:after="0" w:line="240" w:lineRule="auto"/>
      </w:pPr>
      <w:r>
        <w:continuationSeparator/>
      </w:r>
    </w:p>
  </w:footnote>
  <w:footnote w:id="1">
    <w:p w14:paraId="0CFED834" w14:textId="77777777" w:rsidR="007E7975" w:rsidRDefault="003F5D99">
      <w:pPr>
        <w:spacing w:after="0"/>
      </w:pPr>
      <w:r>
        <w:rPr>
          <w:rStyle w:val="FootnoteReference"/>
        </w:rPr>
        <w:footnoteRef/>
      </w:r>
      <w:r>
        <w:t>Footnote bodies are real paragraphs, so they can contain runs, links, and their own formatting.</w:t>
      </w:r>
    </w:p>
  </w:footnote>
  <w:footnote w:id="2">
    <w:p w14:paraId="27B90188" w14:textId="77777777" w:rsidR="007E7975" w:rsidRDefault="003F5D99">
      <w:pPr>
        <w:spacing w:after="0"/>
      </w:pPr>
      <w:r>
        <w:rPr>
          <w:rStyle w:val="FootnoteReference"/>
        </w:rPr>
        <w:footnoteRef/>
      </w:r>
      <w:r>
        <w:t>They land at the end of the section that contains the reference, and Word renumbers them as content moves.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D2CE" w14:textId="77777777" w:rsidR="007E7975" w:rsidRDefault="003F5D99">
    <w:pPr>
      <w:pBdr>
        <w:bottom w:val="single" w:sz="6" w:space="8" w:color="C9CBDD"/>
      </w:pBdr>
      <w:tabs>
        <w:tab w:val="right" w:pos="9360"/>
      </w:tabs>
      <w:spacing w:after="240"/>
    </w:pPr>
    <w:r>
      <w:rPr>
        <w:color w:val="5A5A72"/>
        <w:spacing w:val="30"/>
        <w:sz w:val="18"/>
        <w:szCs w:val="18"/>
      </w:rPr>
      <w:t>The DOCX Skill</w:t>
    </w:r>
    <w:r>
      <w:rPr>
        <w:color w:val="5A5A72"/>
        <w:sz w:val="18"/>
        <w:szCs w:val="18"/>
      </w:rPr>
      <w:tab/>
      <w:t>anthropics/skills@docx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8D46" w14:textId="77777777" w:rsidR="007E7975" w:rsidRDefault="007E7975">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8935" w14:textId="77777777" w:rsidR="007E7975" w:rsidRDefault="003F5D99">
    <w:pPr>
      <w:pBdr>
        <w:bottom w:val="single" w:sz="4" w:space="6" w:color="C9CBDD"/>
      </w:pBdr>
      <w:spacing w:after="200"/>
      <w:jc w:val="center"/>
    </w:pPr>
    <w:r>
      <w:rPr>
        <w:color w:val="5A5A72"/>
        <w:spacing w:val="40"/>
        <w:sz w:val="18"/>
        <w:szCs w:val="18"/>
      </w:rPr>
      <w:t>Reference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5D53" w14:textId="77777777" w:rsidR="007E7975" w:rsidRDefault="003F5D99">
    <w:pPr>
      <w:pBdr>
        <w:bottom w:val="single" w:sz="6" w:space="8" w:color="C9CBDD"/>
      </w:pBdr>
      <w:tabs>
        <w:tab w:val="right" w:pos="9360"/>
      </w:tabs>
      <w:spacing w:after="240"/>
    </w:pPr>
    <w:r>
      <w:rPr>
        <w:color w:val="5A5A72"/>
        <w:spacing w:val="30"/>
        <w:sz w:val="18"/>
        <w:szCs w:val="18"/>
      </w:rPr>
      <w:t>The DOCX Skill</w:t>
    </w:r>
    <w:r>
      <w:rPr>
        <w:color w:val="5A5A72"/>
        <w:sz w:val="18"/>
        <w:szCs w:val="18"/>
      </w:rPr>
      <w:tab/>
      <w:t>Workflow, scripts, and gotchas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D7D02"/>
    <w:multiLevelType w:val="hybridMultilevel"/>
    <w:tmpl w:val="11C89FDA"/>
    <w:lvl w:ilvl="0" w:tplc="105CDB8A">
      <w:start w:val="1"/>
      <w:numFmt w:val="decimal"/>
      <w:lvlText w:val="%1."/>
      <w:lvlJc w:val="left"/>
      <w:pPr>
        <w:ind w:left="504" w:hanging="316"/>
      </w:pPr>
    </w:lvl>
    <w:lvl w:ilvl="1" w:tplc="F9804D90">
      <w:start w:val="1"/>
      <w:numFmt w:val="lowerLetter"/>
      <w:lvlText w:val="%2."/>
      <w:lvlJc w:val="left"/>
      <w:pPr>
        <w:ind w:left="1080" w:hanging="316"/>
      </w:pPr>
    </w:lvl>
    <w:lvl w:ilvl="2" w:tplc="1D801E8E">
      <w:numFmt w:val="decimal"/>
      <w:lvlText w:val=""/>
      <w:lvlJc w:val="left"/>
    </w:lvl>
    <w:lvl w:ilvl="3" w:tplc="8E9EAE14">
      <w:numFmt w:val="decimal"/>
      <w:lvlText w:val=""/>
      <w:lvlJc w:val="left"/>
    </w:lvl>
    <w:lvl w:ilvl="4" w:tplc="D1D69386">
      <w:numFmt w:val="decimal"/>
      <w:lvlText w:val=""/>
      <w:lvlJc w:val="left"/>
    </w:lvl>
    <w:lvl w:ilvl="5" w:tplc="17B01FB2">
      <w:numFmt w:val="decimal"/>
      <w:lvlText w:val=""/>
      <w:lvlJc w:val="left"/>
    </w:lvl>
    <w:lvl w:ilvl="6" w:tplc="46C8CADE">
      <w:numFmt w:val="decimal"/>
      <w:lvlText w:val=""/>
      <w:lvlJc w:val="left"/>
    </w:lvl>
    <w:lvl w:ilvl="7" w:tplc="2AF21494">
      <w:numFmt w:val="decimal"/>
      <w:lvlText w:val=""/>
      <w:lvlJc w:val="left"/>
    </w:lvl>
    <w:lvl w:ilvl="8" w:tplc="C548D99C">
      <w:numFmt w:val="decimal"/>
      <w:lvlText w:val=""/>
      <w:lvlJc w:val="left"/>
    </w:lvl>
  </w:abstractNum>
  <w:abstractNum w:abstractNumId="1" w15:restartNumberingAfterBreak="0">
    <w:nsid w:val="1F8F62ED"/>
    <w:multiLevelType w:val="hybridMultilevel"/>
    <w:tmpl w:val="CA6AD1FC"/>
    <w:lvl w:ilvl="0" w:tplc="64EC5098">
      <w:start w:val="1"/>
      <w:numFmt w:val="bullet"/>
      <w:lvlText w:val="☐"/>
      <w:lvlJc w:val="left"/>
      <w:pPr>
        <w:ind w:left="504" w:hanging="316"/>
      </w:pPr>
    </w:lvl>
    <w:lvl w:ilvl="1" w:tplc="6CC05BE6">
      <w:numFmt w:val="decimal"/>
      <w:lvlText w:val=""/>
      <w:lvlJc w:val="left"/>
    </w:lvl>
    <w:lvl w:ilvl="2" w:tplc="F7A877C0">
      <w:numFmt w:val="decimal"/>
      <w:lvlText w:val=""/>
      <w:lvlJc w:val="left"/>
    </w:lvl>
    <w:lvl w:ilvl="3" w:tplc="67326C98">
      <w:numFmt w:val="decimal"/>
      <w:lvlText w:val=""/>
      <w:lvlJc w:val="left"/>
    </w:lvl>
    <w:lvl w:ilvl="4" w:tplc="7F741BCA">
      <w:numFmt w:val="decimal"/>
      <w:lvlText w:val=""/>
      <w:lvlJc w:val="left"/>
    </w:lvl>
    <w:lvl w:ilvl="5" w:tplc="6B8C548A">
      <w:numFmt w:val="decimal"/>
      <w:lvlText w:val=""/>
      <w:lvlJc w:val="left"/>
    </w:lvl>
    <w:lvl w:ilvl="6" w:tplc="9AB4866A">
      <w:numFmt w:val="decimal"/>
      <w:lvlText w:val=""/>
      <w:lvlJc w:val="left"/>
    </w:lvl>
    <w:lvl w:ilvl="7" w:tplc="1FD0D0AA">
      <w:numFmt w:val="decimal"/>
      <w:lvlText w:val=""/>
      <w:lvlJc w:val="left"/>
    </w:lvl>
    <w:lvl w:ilvl="8" w:tplc="C2EC5950">
      <w:numFmt w:val="decimal"/>
      <w:lvlText w:val=""/>
      <w:lvlJc w:val="left"/>
    </w:lvl>
  </w:abstractNum>
  <w:abstractNum w:abstractNumId="2" w15:restartNumberingAfterBreak="0">
    <w:nsid w:val="399012A7"/>
    <w:multiLevelType w:val="hybridMultilevel"/>
    <w:tmpl w:val="8A2E8750"/>
    <w:lvl w:ilvl="0" w:tplc="9C1C6D1E" w:tentative="1">
      <w:start w:val="1"/>
      <w:numFmt w:val="bullet"/>
      <w:lvlText w:val="●"/>
      <w:lvlJc w:val="left"/>
      <w:pPr>
        <w:ind w:left="720" w:hanging="360"/>
      </w:pPr>
    </w:lvl>
    <w:lvl w:ilvl="1" w:tplc="92B26392" w:tentative="1">
      <w:start w:val="1"/>
      <w:numFmt w:val="bullet"/>
      <w:lvlText w:val="○"/>
      <w:lvlJc w:val="left"/>
      <w:pPr>
        <w:ind w:left="1440" w:hanging="360"/>
      </w:pPr>
    </w:lvl>
    <w:lvl w:ilvl="2" w:tplc="78A60EC4" w:tentative="1">
      <w:start w:val="1"/>
      <w:numFmt w:val="bullet"/>
      <w:lvlText w:val="■"/>
      <w:lvlJc w:val="left"/>
      <w:pPr>
        <w:ind w:left="2160" w:hanging="360"/>
      </w:pPr>
    </w:lvl>
    <w:lvl w:ilvl="3" w:tplc="EAAA38FA" w:tentative="1">
      <w:start w:val="1"/>
      <w:numFmt w:val="bullet"/>
      <w:lvlText w:val="●"/>
      <w:lvlJc w:val="left"/>
      <w:pPr>
        <w:ind w:left="2880" w:hanging="360"/>
      </w:pPr>
    </w:lvl>
    <w:lvl w:ilvl="4" w:tplc="21CAA868" w:tentative="1">
      <w:start w:val="1"/>
      <w:numFmt w:val="bullet"/>
      <w:lvlText w:val="○"/>
      <w:lvlJc w:val="left"/>
      <w:pPr>
        <w:ind w:left="3600" w:hanging="360"/>
      </w:pPr>
    </w:lvl>
    <w:lvl w:ilvl="5" w:tplc="3266FE06" w:tentative="1">
      <w:start w:val="1"/>
      <w:numFmt w:val="bullet"/>
      <w:lvlText w:val="■"/>
      <w:lvlJc w:val="left"/>
      <w:pPr>
        <w:ind w:left="4320" w:hanging="360"/>
      </w:pPr>
    </w:lvl>
    <w:lvl w:ilvl="6" w:tplc="DDF8F378" w:tentative="1">
      <w:start w:val="1"/>
      <w:numFmt w:val="bullet"/>
      <w:lvlText w:val="●"/>
      <w:lvlJc w:val="left"/>
      <w:pPr>
        <w:ind w:left="5040" w:hanging="360"/>
      </w:pPr>
    </w:lvl>
    <w:lvl w:ilvl="7" w:tplc="FDBE24B8" w:tentative="1">
      <w:start w:val="1"/>
      <w:numFmt w:val="bullet"/>
      <w:lvlText w:val="●"/>
      <w:lvlJc w:val="left"/>
      <w:pPr>
        <w:ind w:left="5760" w:hanging="360"/>
      </w:pPr>
    </w:lvl>
    <w:lvl w:ilvl="8" w:tplc="035095FA" w:tentative="1">
      <w:start w:val="1"/>
      <w:numFmt w:val="bullet"/>
      <w:lvlText w:val="●"/>
      <w:lvlJc w:val="left"/>
      <w:pPr>
        <w:ind w:left="6480" w:hanging="360"/>
      </w:pPr>
    </w:lvl>
  </w:abstractNum>
  <w:abstractNum w:abstractNumId="3" w15:restartNumberingAfterBreak="0">
    <w:nsid w:val="62CE385B"/>
    <w:multiLevelType w:val="hybridMultilevel"/>
    <w:tmpl w:val="801C1508"/>
    <w:lvl w:ilvl="0" w:tplc="1CAC4C52">
      <w:start w:val="1"/>
      <w:numFmt w:val="decimal"/>
      <w:lvlText w:val="%1."/>
      <w:lvlJc w:val="left"/>
      <w:pPr>
        <w:ind w:left="504" w:hanging="316"/>
      </w:pPr>
    </w:lvl>
    <w:lvl w:ilvl="1" w:tplc="44A2905C">
      <w:numFmt w:val="decimal"/>
      <w:lvlText w:val=""/>
      <w:lvlJc w:val="left"/>
    </w:lvl>
    <w:lvl w:ilvl="2" w:tplc="B1689040">
      <w:numFmt w:val="decimal"/>
      <w:lvlText w:val=""/>
      <w:lvlJc w:val="left"/>
    </w:lvl>
    <w:lvl w:ilvl="3" w:tplc="94D08130">
      <w:numFmt w:val="decimal"/>
      <w:lvlText w:val=""/>
      <w:lvlJc w:val="left"/>
    </w:lvl>
    <w:lvl w:ilvl="4" w:tplc="7CE4AB12">
      <w:numFmt w:val="decimal"/>
      <w:lvlText w:val=""/>
      <w:lvlJc w:val="left"/>
    </w:lvl>
    <w:lvl w:ilvl="5" w:tplc="4014C41C">
      <w:numFmt w:val="decimal"/>
      <w:lvlText w:val=""/>
      <w:lvlJc w:val="left"/>
    </w:lvl>
    <w:lvl w:ilvl="6" w:tplc="F2AC4F1A">
      <w:numFmt w:val="decimal"/>
      <w:lvlText w:val=""/>
      <w:lvlJc w:val="left"/>
    </w:lvl>
    <w:lvl w:ilvl="7" w:tplc="2346BE48">
      <w:numFmt w:val="decimal"/>
      <w:lvlText w:val=""/>
      <w:lvlJc w:val="left"/>
    </w:lvl>
    <w:lvl w:ilvl="8" w:tplc="7DE66D16">
      <w:numFmt w:val="decimal"/>
      <w:lvlText w:val=""/>
      <w:lvlJc w:val="left"/>
    </w:lvl>
  </w:abstractNum>
  <w:abstractNum w:abstractNumId="4" w15:restartNumberingAfterBreak="0">
    <w:nsid w:val="75D3650C"/>
    <w:multiLevelType w:val="hybridMultilevel"/>
    <w:tmpl w:val="95CC4D1E"/>
    <w:lvl w:ilvl="0" w:tplc="0460349C">
      <w:start w:val="1"/>
      <w:numFmt w:val="bullet"/>
      <w:lvlText w:val="•"/>
      <w:lvlJc w:val="left"/>
      <w:pPr>
        <w:ind w:left="431" w:hanging="259"/>
      </w:pPr>
    </w:lvl>
    <w:lvl w:ilvl="1" w:tplc="D076DB74">
      <w:start w:val="1"/>
      <w:numFmt w:val="bullet"/>
      <w:lvlText w:val="◦"/>
      <w:lvlJc w:val="left"/>
      <w:pPr>
        <w:ind w:left="863" w:hanging="259"/>
      </w:pPr>
    </w:lvl>
    <w:lvl w:ilvl="2" w:tplc="94FC339A">
      <w:start w:val="1"/>
      <w:numFmt w:val="bullet"/>
      <w:lvlText w:val="▪"/>
      <w:lvlJc w:val="left"/>
      <w:pPr>
        <w:ind w:left="1296" w:hanging="259"/>
      </w:pPr>
    </w:lvl>
    <w:lvl w:ilvl="3" w:tplc="F99C61EE">
      <w:numFmt w:val="decimal"/>
      <w:lvlText w:val=""/>
      <w:lvlJc w:val="left"/>
    </w:lvl>
    <w:lvl w:ilvl="4" w:tplc="3EB4F606">
      <w:numFmt w:val="decimal"/>
      <w:lvlText w:val=""/>
      <w:lvlJc w:val="left"/>
    </w:lvl>
    <w:lvl w:ilvl="5" w:tplc="D954F82C">
      <w:numFmt w:val="decimal"/>
      <w:lvlText w:val=""/>
      <w:lvlJc w:val="left"/>
    </w:lvl>
    <w:lvl w:ilvl="6" w:tplc="6908F6BE">
      <w:numFmt w:val="decimal"/>
      <w:lvlText w:val=""/>
      <w:lvlJc w:val="left"/>
    </w:lvl>
    <w:lvl w:ilvl="7" w:tplc="74A8B470">
      <w:numFmt w:val="decimal"/>
      <w:lvlText w:val=""/>
      <w:lvlJc w:val="left"/>
    </w:lvl>
    <w:lvl w:ilvl="8" w:tplc="C8C27886">
      <w:numFmt w:val="decimal"/>
      <w:lvlText w:val=""/>
      <w:lvlJc w:val="left"/>
    </w:lvl>
  </w:abstractNum>
  <w:num w:numId="1" w16cid:durableId="197548694">
    <w:abstractNumId w:val="2"/>
    <w:lvlOverride w:ilvl="0">
      <w:startOverride w:val="1"/>
    </w:lvlOverride>
  </w:num>
  <w:num w:numId="2" w16cid:durableId="103771583">
    <w:abstractNumId w:val="4"/>
    <w:lvlOverride w:ilvl="0">
      <w:startOverride w:val="1"/>
    </w:lvlOverride>
  </w:num>
  <w:num w:numId="3" w16cid:durableId="868764578">
    <w:abstractNumId w:val="3"/>
    <w:lvlOverride w:ilvl="0">
      <w:startOverride w:val="1"/>
    </w:lvlOverride>
  </w:num>
  <w:num w:numId="4" w16cid:durableId="1840536889">
    <w:abstractNumId w:val="0"/>
    <w:lvlOverride w:ilvl="0">
      <w:startOverride w:val="1"/>
    </w:lvlOverride>
  </w:num>
  <w:num w:numId="5" w16cid:durableId="18959213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975"/>
    <w:rsid w:val="003731E1"/>
    <w:rsid w:val="003F5D99"/>
    <w:rsid w:val="007E7975"/>
    <w:rsid w:val="009C5B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85D2A"/>
  <w15:docId w15:val="{16029DE6-128C-49C0-863B-E3998DC5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2F"/>
        <w:sz w:val="22"/>
        <w:szCs w:val="22"/>
        <w:lang w:val="en-IN" w:eastAsia="en-IN" w:bidi="hi-IN"/>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rFonts w:ascii="Calibri Light" w:eastAsia="Calibri Light" w:hAnsi="Calibri Light" w:cs="Calibri Light"/>
      <w:b/>
      <w:bCs/>
      <w:sz w:val="40"/>
      <w:szCs w:val="40"/>
    </w:rPr>
  </w:style>
  <w:style w:type="paragraph" w:styleId="Heading2">
    <w:name w:val="heading 2"/>
    <w:basedOn w:val="Normal"/>
    <w:next w:val="Normal"/>
    <w:uiPriority w:val="9"/>
    <w:unhideWhenUsed/>
    <w:qFormat/>
    <w:pPr>
      <w:spacing w:before="320"/>
      <w:outlineLvl w:val="1"/>
    </w:pPr>
    <w:rPr>
      <w:rFonts w:ascii="Calibri Light" w:eastAsia="Calibri Light" w:hAnsi="Calibri Light" w:cs="Calibri Light"/>
      <w:b/>
      <w:bCs/>
      <w:color w:val="3B4CCA"/>
      <w:sz w:val="30"/>
      <w:szCs w:val="30"/>
    </w:rPr>
  </w:style>
  <w:style w:type="paragraph" w:styleId="Heading3">
    <w:name w:val="heading 3"/>
    <w:basedOn w:val="Normal"/>
    <w:next w:val="Normal"/>
    <w:uiPriority w:val="9"/>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3B4CCA"/>
      <w:u w:val="single" w:color="3B4CCA"/>
    </w:rPr>
  </w:style>
  <w:style w:type="paragraph" w:styleId="TOC1">
    <w:name w:val="toc 1"/>
    <w:basedOn w:val="Normal"/>
    <w:next w:val="Normal"/>
    <w:autoRedefine/>
    <w:uiPriority w:val="39"/>
    <w:unhideWhenUsed/>
    <w:rsid w:val="009C5B81"/>
    <w:pPr>
      <w:spacing w:after="100"/>
    </w:pPr>
    <w:rPr>
      <w:rFonts w:cs="Mangal"/>
      <w:szCs w:val="20"/>
    </w:rPr>
  </w:style>
  <w:style w:type="paragraph" w:styleId="TOC2">
    <w:name w:val="toc 2"/>
    <w:basedOn w:val="Normal"/>
    <w:next w:val="Normal"/>
    <w:autoRedefine/>
    <w:uiPriority w:val="39"/>
    <w:unhideWhenUsed/>
    <w:rsid w:val="009C5B81"/>
    <w:pPr>
      <w:spacing w:after="100"/>
      <w:ind w:left="220"/>
    </w:pPr>
    <w:rPr>
      <w:rFonts w:cs="Mangal"/>
      <w:szCs w:val="20"/>
    </w:rPr>
  </w:style>
  <w:style w:type="paragraph" w:styleId="TOC3">
    <w:name w:val="toc 3"/>
    <w:basedOn w:val="Normal"/>
    <w:next w:val="Normal"/>
    <w:autoRedefine/>
    <w:uiPriority w:val="39"/>
    <w:unhideWhenUsed/>
    <w:rsid w:val="009C5B81"/>
    <w:pPr>
      <w:spacing w:after="100"/>
      <w:ind w:left="440"/>
    </w:pPr>
    <w:rPr>
      <w:rFonts w:cs="Mangal"/>
      <w:szCs w:val="20"/>
    </w:rPr>
  </w:style>
  <w:style w:type="character" w:styleId="Hyperlink">
    <w:name w:val="Hyperlink"/>
    <w:basedOn w:val="DefaultParagraphFont"/>
    <w:uiPriority w:val="99"/>
    <w:unhideWhenUsed/>
    <w:rsid w:val="009C5B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skills.sh/anthropics/skill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2578</Words>
  <Characters>13664</Characters>
  <Application>Microsoft Office Word</Application>
  <DocSecurity>0</DocSecurity>
  <Lines>471</Lines>
  <Paragraphs>377</Paragraphs>
  <ScaleCrop>false</ScaleCrop>
  <Company/>
  <LinksUpToDate>false</LinksUpToDate>
  <CharactersWithSpaces>15865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DOCX Skill — capability sample</dc:title>
  <dc:subject>DOCX skill reference</dc:subject>
  <dc:creator>opencode</dc:creator>
  <cp:keywords>docx, skill, sample, reference</cp:keywords>
  <dc:description>A sample document exercising every capability of the installed anthropics/skills@docx skill.</dc:description>
  <cp:lastModifiedBy>Kumar Nishant</cp:lastModifiedBy>
  <cp:revision>2</cp:revision>
  <dcterms:created xsi:type="dcterms:W3CDTF">2026-09-29T04:26:00Z</dcterms:created>
  <dcterms:modified xsi:type="dcterms:W3CDTF">2026-09-29T04:27:00Z</dcterms:modified>
</cp:coreProperties>
</file>