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4" w:lineRule="auto"/>
        <w:ind w:left="661" w:right="1706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Audije, Krystal S.                                                                           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April 18. 2026 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 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BSIT-3F (SD)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                                                                                 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Prof.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Mary Joy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Olarte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3" w:after="0" w:line="240" w:lineRule="auto"/>
        <w:ind w:right="0" w:firstLine="750" w:firstLineChars="250"/>
        <w:jc w:val="center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  <w:rtl w:val="0"/>
        </w:rPr>
        <w:t>State Machine Diagram</w:t>
      </w:r>
    </w:p>
    <w:p w14:paraId="426A3F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652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What Is 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/>
        </w:rPr>
        <w:t>State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Machine Diagram?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</w:p>
    <w:p w14:paraId="53EDB4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652" w:right="0" w:firstLine="714" w:firstLineChars="0"/>
        <w:jc w:val="both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State Machine Diagram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is a behavioral model used to illustrate the discrete life cycle of an object or system.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According to the Object Management Group (2017)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these diagrams represent how an entity moves between various states in response to internal or external triggers, ensuring the system remains in a valid status at all times. Modern applications, as noted b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y Nguyen et al. (2026),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increasingly utilize these diagrams to provide logical "guardrails" for autonomous systems, ensuring that AI agents transition only through authorized and safe operational paths.</w:t>
      </w:r>
    </w:p>
    <w:p w14:paraId="029FBC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right="0" w:firstLine="720" w:firstLineChars="0"/>
        <w:jc w:val="both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Core Components</w:t>
      </w:r>
    </w:p>
    <w:p w14:paraId="60424E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1260" w:leftChars="0" w:right="0" w:hanging="420" w:firstLineChars="0"/>
        <w:jc w:val="both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State: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 condition or situation during the life of an object (e.g., Idle, Processing, Error).</w:t>
      </w:r>
    </w:p>
    <w:p w14:paraId="77FBBA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1260" w:leftChars="0" w:right="0" w:hanging="420" w:firstLineChars="0"/>
        <w:jc w:val="both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Transition: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 directed arrow showing the path from one state to another.</w:t>
      </w:r>
    </w:p>
    <w:p w14:paraId="5E495F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1260" w:leftChars="0" w:right="0" w:hanging="420" w:firstLineChars="0"/>
        <w:jc w:val="both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Evnt (Trigger):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The specific occurrence that initiates a transition (e.g., a user command or a sensor reading).</w:t>
      </w:r>
    </w:p>
    <w:p w14:paraId="282BB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5" w:after="0" w:line="240" w:lineRule="auto"/>
        <w:ind w:left="1260" w:leftChars="0" w:right="0" w:hanging="420" w:firstLineChars="0"/>
        <w:jc w:val="both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Guard Condition: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 Boolean expression ( [balance &gt; 0]) that must be true for a transition to occur.</w:t>
      </w:r>
    </w:p>
    <w:p w14:paraId="070871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</w:p>
    <w:p w14:paraId="253E22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Usage &amp; Application</w:t>
      </w:r>
    </w:p>
    <w:p w14:paraId="3BD017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According to the Object Management Group (2017)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the primary utility of these diagrams is to ensure system logic remains predictable. In professional practice, they are applied in:</w:t>
      </w:r>
    </w:p>
    <w:p w14:paraId="01FC08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16D233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Reactive Systems: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Modeling event-driven software like vending machines, ATMs, or embedded IoT devices.</w:t>
      </w:r>
    </w:p>
    <w:p w14:paraId="592E91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9B4CF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Agentic AI Governance: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 noted by Nguyen et al. (2026), state machines provide "behavioral guardrails" for autonomous AI, ensuring agents transition only through safe and validated logic paths.</w:t>
      </w:r>
    </w:p>
    <w:p w14:paraId="356DCC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7E84F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System Integrity: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Preventing "illegal" states in complex workflows, such as preventing a "Ship Item" action before a "Payment Verified" state is reached.</w:t>
      </w:r>
    </w:p>
    <w:p w14:paraId="6BB54D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</w:p>
    <w:p w14:paraId="23C172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</w:pPr>
    </w:p>
    <w:p w14:paraId="03F769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Advantages And Disadvantages of 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/>
        </w:rPr>
        <w:t xml:space="preserve">the state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Machin</w:t>
      </w:r>
      <w:r>
        <w:rPr>
          <w:rFonts w:hint="default" w:ascii="Arial" w:hAnsi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  <w:lang w:val="en-US"/>
        </w:rPr>
        <w:t>e Diagram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When deciding whether to use a State Machine Diagram in a project, it helps to look at the balance between its precision and its complexity.</w:t>
      </w:r>
    </w:p>
    <w:p w14:paraId="132904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Advantages (The "Pros")</w:t>
      </w:r>
    </w:p>
    <w:p w14:paraId="1CB0E4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No More Errors: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It forces you to think of every possible scenario. This prevents the system from getting "stuck" or doing something it isn't supposed to do (like allowing a user to "Logout" before they have even "Logged In").</w:t>
      </w:r>
    </w:p>
    <w:p w14:paraId="7698ED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Safety for AI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: According to Nguyen et al. (2026), these diagrams act like "guardrails" for AI. They make sure an autonomous agent stays on a safe path and doesn't make unpredictable or dangerous decisions.</w:t>
      </w:r>
    </w:p>
    <w:p w14:paraId="17AB6F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Clear Visuals: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It is much easier to show a client or a teammate a diagram than to explain 500 lines of code. It acts as a universal language for how a feature should work.</w:t>
      </w:r>
    </w:p>
    <w:p w14:paraId="73BE77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Easy to Fix: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If something goes wrong, you can look at the diagram to see exactly which "state" the system was in when it crashed. This makes finding and fixing bugs much faster.</w:t>
      </w:r>
    </w:p>
    <w:p w14:paraId="6E4CD5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Disadvantages (The "Cons")</w:t>
      </w:r>
    </w:p>
    <w:p w14:paraId="68566AE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Can Get Messy: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If a system has too many different parts, the diagram ends up looking like a "bowl of spaghetti" with arrows going everywhere. This is often called "State Explosion."</w:t>
      </w:r>
    </w:p>
    <w:p w14:paraId="5F0190E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Only One Thing at a Time: A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state machine is great at showing the life of one object (like a single order), but it is not good at showing how ten different objects talk to each other.</w:t>
      </w:r>
    </w:p>
    <w:p w14:paraId="0B3599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Too Much for Simple Tasks: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If you are just making a simple "Step 1, Step 2, Step 3" process, a state machine is overkill. A basic flowchart is better for simple, linear work.</w:t>
      </w:r>
    </w:p>
    <w:p w14:paraId="3C30FC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1080" w:leftChars="0" w:right="0" w:hanging="420" w:firstLine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Hard to Change Later: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Once you build a complex state machine, adding a new state later can be tricky. You have to make sure the new path doesn't break all the old ones you already built.</w:t>
      </w:r>
    </w:p>
    <w:p w14:paraId="72761A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8" w:after="0" w:line="199" w:lineRule="auto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id="0" w:name="_GoBack"/>
      <w:bookmarkEnd w:id="0"/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1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References: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</w:p>
    <w:p w14:paraId="2CD31D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2" w:after="0" w:line="264" w:lineRule="auto"/>
        <w:ind w:left="657" w:right="1550" w:hanging="2"/>
        <w:jc w:val="left"/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Fowler, M. (2024). UML distilled: A brief guide to the standard object modeling language (4th ed.). Pearson Education.</w:t>
      </w:r>
      <w:r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begin"/>
      </w:r>
      <w:r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instrText xml:space="preserve"> HYPERLINK "https://martinfowler.com/books/uml.html" </w:instrText>
      </w:r>
      <w:r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separate"/>
      </w:r>
      <w:r>
        <w:rPr>
          <w:rStyle w:val="10"/>
          <w:rFonts w:hint="default" w:ascii="Arial" w:hAnsi="Arial" w:cs="Arial"/>
          <w:b w:val="0"/>
          <w:bCs w:val="0"/>
          <w:i w:val="0"/>
          <w:iCs w:val="0"/>
          <w:smallCaps w:val="0"/>
          <w:strike w:val="0"/>
          <w:sz w:val="22"/>
          <w:szCs w:val="22"/>
          <w:shd w:val="clear" w:fill="auto"/>
          <w:vertAlign w:val="baseline"/>
          <w:rtl w:val="0"/>
          <w:lang w:val="en-US"/>
        </w:rPr>
        <w:t>https://martinfowler.com/books/uml.html</w:t>
      </w:r>
      <w:r>
        <w:rPr>
          <w:rFonts w:hint="default" w:ascii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fldChar w:fldCharType="end"/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2" w:after="0" w:line="264" w:lineRule="auto"/>
        <w:ind w:left="657" w:right="1550" w:hanging="2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Object Management Group. (2017). OMG Unified Modeling Language (OMG UML) (Version 2.5.1). 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instrText xml:space="preserve"> HYPERLINK "https://www.omg.org/spec/UML/2.5.1/About-UML/"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fldChar w:fldCharType="separate"/>
      </w:r>
      <w:r>
        <w:rPr>
          <w:rStyle w:val="10"/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sz w:val="22"/>
          <w:szCs w:val="22"/>
          <w:shd w:val="clear" w:fill="auto"/>
          <w:vertAlign w:val="baseline"/>
          <w:rtl w:val="0"/>
        </w:rPr>
        <w:t>https://www.omg.org/spec/UML/2.5.1/About-UML/</w:t>
      </w: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656420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2" w:after="0" w:line="264" w:lineRule="auto"/>
        <w:ind w:left="657" w:right="1550" w:hanging="2"/>
        <w:jc w:val="left"/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Nguyen, T., et al. (2026). Agentic AI-driven quality engineering: A global innovation framework for autonomous enterprise decision validation. International Journal of Innovative Software Engineering.</w:t>
      </w:r>
    </w:p>
    <w:sectPr>
      <w:type w:val="continuous"/>
      <w:pgSz w:w="12240" w:h="15840"/>
      <w:pgMar w:top="1426" w:right="435" w:bottom="236" w:left="795" w:header="0" w:footer="720" w:gutter="0"/>
      <w:cols w:equalWidth="0" w:num="1">
        <w:col w:w="1101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BC6FB31-3401-442E-8BBF-C9F7B23395AB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1BEBCB96-E82C-4116-83AA-28C54346F03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587D607-66D0-4825-889D-47EB57ADFC4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239BF63-7C7C-4401-96C7-810D19C66F7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B25C670-6220-4E5E-9E8B-85594512D21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C254F48-7601-49F9-92A9-936B83CB04C5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32EBFAB7-E8FC-4728-9984-CA91112F8B1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A95290B6-AE90-4A48-A4E9-9290ED0271C3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15135BEC-CA7E-4C78-8BA8-38FB3F670B6D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0" w:fontKey="{F16B566C-125A-4153-8FC7-F83602C8564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A932D"/>
    <w:multiLevelType w:val="singleLevel"/>
    <w:tmpl w:val="C19A93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</w:rPr>
    </w:lvl>
  </w:abstractNum>
  <w:abstractNum w:abstractNumId="1">
    <w:nsid w:val="6F1A5CED"/>
    <w:multiLevelType w:val="singleLevel"/>
    <w:tmpl w:val="6F1A5C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</w:rPr>
    </w:lvl>
  </w:abstractNum>
  <w:abstractNum w:abstractNumId="2">
    <w:nsid w:val="7D7A1B8C"/>
    <w:multiLevelType w:val="singleLevel"/>
    <w:tmpl w:val="7D7A1B8C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C2E1B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265</Words>
  <Characters>1256</Characters>
  <TotalTime>31</TotalTime>
  <ScaleCrop>false</ScaleCrop>
  <LinksUpToDate>false</LinksUpToDate>
  <CharactersWithSpaces>1519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2026-04-18T23:37:18Z</dcterms:created>
  <dc:creator>kille</dc:creator>
  <cp:lastModifiedBy>Krystal Audije</cp:lastModifiedBy>
  <dcterms:modified xsi:type="dcterms:W3CDTF">2026-04-19T00:08:31Z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eyJoZGlkIjoiYTc0N2VjNDAxYjg3NDIyNzU3ZDk3NDg2NWVkMTc3OGUiLCJ1c2VySWQiOiI3MDQ4NjU3MjU3MDIifQ==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155EF6B9FD704F1BA7D01EB237FE732D_12</vt:lpwstr>
  </property>
</Properties>
</file>