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0441" w14:textId="77777777" w:rsidR="004C6586" w:rsidRPr="00D22CEC" w:rsidRDefault="00000000">
      <w:pPr>
        <w:spacing w:before="400" w:after="80"/>
        <w:jc w:val="center"/>
        <w:rPr>
          <w:rFonts w:ascii="Bahnschrift" w:hAnsi="Bahnschrift"/>
        </w:rPr>
      </w:pPr>
      <w:r>
        <w:rPr>
          <w:rFonts w:ascii="Bahnschrift" w:hAnsi="Bahnschrift"/>
          <w:b/>
          <w:bCs/>
          <w:color w:val="EE0000"/>
          <w:sz w:val="32"/>
          <w:szCs w:val="32"/>
        </w:rPr>
        <w:t>UNIVERSIDAD POPULAR DEL CESAR</w:t>
      </w:r>
    </w:p>
    <w:p w14:paraId="613ADB32" w14:textId="77777777" w:rsidR="004C6586" w:rsidRPr="00D22CEC" w:rsidRDefault="00000000">
      <w:pPr>
        <w:spacing w:after="80"/>
        <w:jc w:val="center"/>
        <w:rPr>
          <w:rFonts w:ascii="Bahnschrift" w:hAnsi="Bahnschrift"/>
          <w:color w:val="EE0000"/>
        </w:rPr>
      </w:pPr>
      <w:r>
        <w:rPr>
          <w:rFonts w:ascii="Bahnschrift" w:hAnsi="Bahnschrift"/>
          <w:color w:val="EE0000"/>
          <w:sz w:val="24"/>
          <w:szCs w:val="24"/>
        </w:rPr>
        <w:t>Ingeniería de Sistemas e Informática</w:t>
      </w:r>
    </w:p>
    <w:p w14:paraId="29F8061A" w14:textId="77777777" w:rsidR="004C6586" w:rsidRPr="00D22CEC" w:rsidRDefault="00000000">
      <w:pPr>
        <w:spacing w:after="400"/>
        <w:jc w:val="center"/>
        <w:rPr>
          <w:rFonts w:ascii="Bahnschrift" w:hAnsi="Bahnschrift"/>
          <w:color w:val="EE0000"/>
        </w:rPr>
      </w:pPr>
      <w:r>
        <w:rPr>
          <w:rFonts w:ascii="Bahnschrift" w:hAnsi="Bahnschrift"/>
          <w:color w:val="EE0000"/>
        </w:rPr>
        <w:t>Programación de Computadores III · SS462 · Cuarto Semestre</w:t>
      </w:r>
    </w:p>
    <w:p w14:paraId="2B0ECD5E" w14:textId="77777777" w:rsidR="004C6586" w:rsidRPr="00F57055" w:rsidRDefault="004C6586">
      <w:pPr>
        <w:pBdr>
          <w:top w:val="single" w:sz="6" w:space="1" w:color="1F4E79"/>
        </w:pBdr>
        <w:spacing w:after="120"/>
        <w:jc w:val="center"/>
        <w:rPr>
          <w:rFonts w:ascii="Bahnschrift" w:hAnsi="Bahnschrift"/>
          <w:color w:val="EE0000"/>
        </w:rPr>
      </w:pPr>
    </w:p>
    <w:p w14:paraId="71E95248" w14:textId="77777777" w:rsidR="004C6586" w:rsidRPr="00D22CEC" w:rsidRDefault="00000000">
      <w:pPr>
        <w:spacing w:before="240" w:after="80"/>
        <w:jc w:val="center"/>
        <w:rPr>
          <w:rFonts w:ascii="Bahnschrift" w:hAnsi="Bahnschrift"/>
          <w:color w:val="EE0000"/>
        </w:rPr>
      </w:pPr>
      <w:r>
        <w:rPr>
          <w:rFonts w:ascii="Bahnschrift" w:hAnsi="Bahnschrift"/>
          <w:b/>
          <w:bCs/>
          <w:color w:val="EE0000"/>
          <w:sz w:val="36"/>
          <w:szCs w:val="36"/>
        </w:rPr>
        <w:t>TALLER DE REFACTORIZACIÓN — Código Limpio</w:t>
      </w:r>
    </w:p>
    <w:p w14:paraId="1F068AC5" w14:textId="77777777" w:rsidR="004C6586" w:rsidRPr="00D22CEC" w:rsidRDefault="00000000">
      <w:pPr>
        <w:spacing w:after="80"/>
        <w:jc w:val="center"/>
        <w:rPr>
          <w:rFonts w:ascii="Bahnschrift" w:hAnsi="Bahnschrift"/>
          <w:color w:val="EE0000"/>
        </w:rPr>
      </w:pPr>
      <w:r>
        <w:rPr>
          <w:rFonts w:ascii="Bahnschrift" w:hAnsi="Bahnschrift"/>
          <w:i/>
          <w:iCs/>
          <w:color w:val="EE0000"/>
          <w:sz w:val="26"/>
          <w:szCs w:val="26"/>
        </w:rPr>
        <w:t>Sistema de Facturación — Restaurante El Buen Sabor</w:t>
      </w:r>
    </w:p>
    <w:p w14:paraId="59066FB9" w14:textId="77777777" w:rsidR="004C6586" w:rsidRPr="00D22CEC" w:rsidRDefault="004C6586">
      <w:pPr>
        <w:pBdr>
          <w:bottom w:val="single" w:sz="6" w:space="1" w:color="1F4E79"/>
        </w:pBdr>
        <w:spacing w:after="120"/>
        <w:jc w:val="center"/>
        <w:rPr>
          <w:rFonts w:ascii="Bahnschrift" w:hAnsi="Bahnschrift"/>
        </w:rPr>
      </w:pPr>
    </w:p>
    <w:p w14:paraId="66F8E2F9" w14:textId="77777777" w:rsidR="004C6586" w:rsidRPr="00D22CEC" w:rsidRDefault="00000000">
      <w:pPr>
        <w:spacing w:before="320" w:after="80"/>
        <w:jc w:val="center"/>
        <w:rPr>
          <w:rFonts w:ascii="Bahnschrift" w:hAnsi="Bahnschrift"/>
        </w:rPr>
      </w:pPr>
      <w:r>
        <w:rPr>
          <w:rFonts w:ascii="Bahnschrift" w:hAnsi="Bahnschrift"/>
          <w:b/>
          <w:bCs/>
          <w:sz w:val="24"/>
          <w:szCs w:val="24"/>
        </w:rPr>
        <w:t xml:space="preserve">Estudiante: </w:t>
      </w:r>
      <w:r>
        <w:rPr>
          <w:rFonts w:ascii="Bahnschrift" w:hAnsi="Bahnschrift"/>
          <w:sz w:val="24"/>
          <w:szCs w:val="24"/>
        </w:rPr>
        <w:t>Kendrick Javier Sayago</w:t>
      </w:r>
    </w:p>
    <w:p w14:paraId="75285155" w14:textId="77777777" w:rsidR="004C6586" w:rsidRPr="00D22CEC" w:rsidRDefault="00000000">
      <w:pPr>
        <w:spacing w:after="80"/>
        <w:jc w:val="center"/>
        <w:rPr>
          <w:rFonts w:ascii="Bahnschrift" w:hAnsi="Bahnschrift"/>
        </w:rPr>
      </w:pPr>
      <w:r>
        <w:rPr>
          <w:rFonts w:ascii="Bahnschrift" w:hAnsi="Bahnschrift"/>
          <w:b/>
          <w:bCs/>
          <w:sz w:val="24"/>
          <w:szCs w:val="24"/>
        </w:rPr>
        <w:t xml:space="preserve">Docente: </w:t>
      </w:r>
      <w:r>
        <w:rPr>
          <w:rFonts w:ascii="Bahnschrift" w:hAnsi="Bahnschrift"/>
          <w:sz w:val="24"/>
          <w:szCs w:val="24"/>
        </w:rPr>
        <w:t>Ing. Alfredo David Bautista Romero</w:t>
      </w:r>
    </w:p>
    <w:p w14:paraId="26C512C8" w14:textId="77777777" w:rsidR="004C6586" w:rsidRPr="00D22CEC" w:rsidRDefault="00000000">
      <w:pPr>
        <w:spacing w:after="80"/>
        <w:jc w:val="center"/>
        <w:rPr>
          <w:rFonts w:ascii="Bahnschrift" w:hAnsi="Bahnschrift"/>
        </w:rPr>
      </w:pPr>
      <w:r>
        <w:rPr>
          <w:rFonts w:ascii="Bahnschrift" w:hAnsi="Bahnschrift"/>
          <w:b/>
          <w:bCs/>
          <w:sz w:val="24"/>
          <w:szCs w:val="24"/>
        </w:rPr>
        <w:t xml:space="preserve">Universidad: </w:t>
      </w:r>
      <w:r>
        <w:rPr>
          <w:rFonts w:ascii="Bahnschrift" w:hAnsi="Bahnschrift"/>
          <w:sz w:val="24"/>
          <w:szCs w:val="24"/>
        </w:rPr>
        <w:t>Universidad Popular del Cesar</w:t>
      </w:r>
    </w:p>
    <w:p w14:paraId="716E4185" w14:textId="77777777" w:rsidR="004C6586" w:rsidRPr="00D22CEC" w:rsidRDefault="00000000">
      <w:pPr>
        <w:spacing w:after="80"/>
        <w:jc w:val="center"/>
        <w:rPr>
          <w:rFonts w:ascii="Bahnschrift" w:hAnsi="Bahnschrift"/>
        </w:rPr>
      </w:pPr>
      <w:r>
        <w:rPr>
          <w:rFonts w:ascii="Bahnschrift" w:hAnsi="Bahnschrift"/>
          <w:b/>
          <w:bCs/>
          <w:sz w:val="24"/>
          <w:szCs w:val="24"/>
        </w:rPr>
        <w:t xml:space="preserve">Carrera: </w:t>
      </w:r>
      <w:r>
        <w:rPr>
          <w:rFonts w:ascii="Bahnschrift" w:hAnsi="Bahnschrift"/>
          <w:sz w:val="24"/>
          <w:szCs w:val="24"/>
        </w:rPr>
        <w:t>Ingeniería de Sistemas e Informática</w:t>
      </w:r>
    </w:p>
    <w:p w14:paraId="2DD4745E" w14:textId="77777777" w:rsidR="004C6586" w:rsidRPr="00D22CEC" w:rsidRDefault="00000000">
      <w:pPr>
        <w:spacing w:after="80"/>
        <w:jc w:val="center"/>
        <w:rPr>
          <w:rFonts w:ascii="Bahnschrift" w:hAnsi="Bahnschrift"/>
        </w:rPr>
      </w:pPr>
      <w:r>
        <w:rPr>
          <w:rFonts w:ascii="Bahnschrift" w:hAnsi="Bahnschrift"/>
          <w:b/>
          <w:bCs/>
          <w:sz w:val="24"/>
          <w:szCs w:val="24"/>
        </w:rPr>
        <w:t xml:space="preserve">Grupo: </w:t>
      </w:r>
      <w:r>
        <w:rPr>
          <w:rFonts w:ascii="Bahnschrift" w:hAnsi="Bahnschrift"/>
          <w:sz w:val="24"/>
          <w:szCs w:val="24"/>
        </w:rPr>
        <w:t>SS462 — Cuarto Semestre</w:t>
      </w:r>
    </w:p>
    <w:p w14:paraId="4A810719" w14:textId="77777777" w:rsidR="004C6586" w:rsidRPr="00D22CEC" w:rsidRDefault="00000000" w:rsidP="00D22CEC">
      <w:pPr>
        <w:rPr>
          <w:rFonts w:ascii="Bahnschrift" w:hAnsi="Bahnschrift"/>
          <w:color w:val="EE0000"/>
          <w:sz w:val="24"/>
          <w:szCs w:val="24"/>
        </w:rPr>
      </w:pPr>
      <w:r>
        <w:rPr>
          <w:rFonts w:ascii="Bahnschrift" w:hAnsi="Bahnschrift"/>
        </w:rPr>
        <w:br w:type="page"/>
      </w:r>
      <w:r>
        <w:rPr>
          <w:rFonts w:ascii="Bahnschrift" w:hAnsi="Bahnschrift"/>
          <w:b/>
          <w:bCs/>
          <w:color w:val="EE0000"/>
          <w:sz w:val="24"/>
          <w:szCs w:val="24"/>
        </w:rPr>
        <w:lastRenderedPageBreak/>
        <w:t>3.1 Datos.java — El God Object</w:t>
      </w:r>
    </w:p>
    <w:p w14:paraId="52FA38D3" w14:textId="77777777" w:rsidR="004C6586" w:rsidRPr="00D22CEC" w:rsidRDefault="00000000">
      <w:pPr>
        <w:spacing w:after="120"/>
        <w:rPr>
          <w:rFonts w:ascii="Bahnschrift" w:hAnsi="Bahnschrift"/>
        </w:rPr>
      </w:pPr>
      <w:r>
        <w:rPr>
          <w:rFonts w:ascii="Bahnschrift" w:hAnsi="Bahnschrift"/>
          <w:sz w:val="20"/>
          <w:szCs w:val="20"/>
        </w:rPr>
        <w:t>Almacena todos los datos del sistema en variables estáticas públicas. Cualquier clase puede leer y modificar cualquier dato directamente, sin control ni encapsulamiento.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800"/>
        <w:gridCol w:w="4160"/>
      </w:tblGrid>
      <w:tr w:rsidR="004C6586" w:rsidRPr="00D22CEC" w14:paraId="1F2B7163" w14:textId="77777777" w:rsidTr="00D22CEC">
        <w:trPr>
          <w:tblHeader/>
        </w:trPr>
        <w:tc>
          <w:tcPr>
            <w:tcW w:w="600" w:type="dxa"/>
            <w:shd w:val="clear" w:color="auto" w:fill="C00000"/>
            <w:tcMar>
              <w:top w:w="80" w:type="dxa"/>
              <w:left w:w="120" w:type="dxa"/>
              <w:bottom w:w="80" w:type="dxa"/>
              <w:right w:w="120" w:type="dxa"/>
            </w:tcMar>
            <w:vAlign w:val="center"/>
          </w:tcPr>
          <w:p w14:paraId="6462E253" w14:textId="77777777" w:rsidR="004C6586" w:rsidRPr="00D22CEC" w:rsidRDefault="00000000">
            <w:pPr>
              <w:jc w:val="center"/>
              <w:rPr>
                <w:rFonts w:ascii="Bahnschrift" w:hAnsi="Bahnschrift"/>
              </w:rPr>
            </w:pPr>
            <w:r>
              <w:rPr>
                <w:rFonts w:ascii="Bahnschrift" w:hAnsi="Bahnschrift"/>
                <w:b/>
                <w:bCs/>
                <w:color w:val="FFFFFF"/>
                <w:sz w:val="18"/>
                <w:szCs w:val="18"/>
              </w:rPr>
              <w:t>#</w:t>
            </w:r>
          </w:p>
        </w:tc>
        <w:tc>
          <w:tcPr>
            <w:tcW w:w="1800" w:type="dxa"/>
            <w:shd w:val="clear" w:color="auto" w:fill="C00000"/>
            <w:tcMar>
              <w:top w:w="80" w:type="dxa"/>
              <w:left w:w="120" w:type="dxa"/>
              <w:bottom w:w="80" w:type="dxa"/>
              <w:right w:w="120" w:type="dxa"/>
            </w:tcMar>
            <w:vAlign w:val="center"/>
          </w:tcPr>
          <w:p w14:paraId="409164AA" w14:textId="77777777" w:rsidR="004C6586" w:rsidRPr="00D22CEC" w:rsidRDefault="00000000">
            <w:pPr>
              <w:jc w:val="center"/>
              <w:rPr>
                <w:rFonts w:ascii="Bahnschrift" w:hAnsi="Bahnschrift"/>
              </w:rPr>
            </w:pPr>
            <w:r>
              <w:rPr>
                <w:rFonts w:ascii="Bahnschrift" w:hAnsi="Bahnschrift"/>
                <w:b/>
                <w:bCs/>
                <w:color w:val="FFFFFF"/>
                <w:sz w:val="18"/>
                <w:szCs w:val="18"/>
              </w:rPr>
              <w:t>Problema</w:t>
            </w:r>
          </w:p>
        </w:tc>
        <w:tc>
          <w:tcPr>
            <w:tcW w:w="2800" w:type="dxa"/>
            <w:shd w:val="clear" w:color="auto" w:fill="C00000"/>
            <w:tcMar>
              <w:top w:w="80" w:type="dxa"/>
              <w:left w:w="120" w:type="dxa"/>
              <w:bottom w:w="80" w:type="dxa"/>
              <w:right w:w="120" w:type="dxa"/>
            </w:tcMar>
            <w:vAlign w:val="center"/>
          </w:tcPr>
          <w:p w14:paraId="24CFB7C9" w14:textId="77777777" w:rsidR="004C6586" w:rsidRPr="00D22CEC" w:rsidRDefault="00000000">
            <w:pPr>
              <w:jc w:val="center"/>
              <w:rPr>
                <w:rFonts w:ascii="Bahnschrift" w:hAnsi="Bahnschrift"/>
              </w:rPr>
            </w:pPr>
            <w:r>
              <w:rPr>
                <w:rFonts w:ascii="Bahnschrift" w:hAnsi="Bahnschrift"/>
                <w:b/>
                <w:bCs/>
                <w:color w:val="FFFFFF"/>
                <w:sz w:val="18"/>
                <w:szCs w:val="18"/>
              </w:rPr>
              <w:t>Dónde</w:t>
            </w:r>
          </w:p>
        </w:tc>
        <w:tc>
          <w:tcPr>
            <w:tcW w:w="4160" w:type="dxa"/>
            <w:shd w:val="clear" w:color="auto" w:fill="C00000"/>
            <w:tcMar>
              <w:top w:w="80" w:type="dxa"/>
              <w:left w:w="120" w:type="dxa"/>
              <w:bottom w:w="80" w:type="dxa"/>
              <w:right w:w="120" w:type="dxa"/>
            </w:tcMar>
            <w:vAlign w:val="center"/>
          </w:tcPr>
          <w:p w14:paraId="4FCA4E52" w14:textId="77777777" w:rsidR="004C6586" w:rsidRPr="00D22CEC" w:rsidRDefault="00000000">
            <w:pPr>
              <w:jc w:val="center"/>
              <w:rPr>
                <w:rFonts w:ascii="Bahnschrift" w:hAnsi="Bahnschrift"/>
              </w:rPr>
            </w:pPr>
            <w:r>
              <w:rPr>
                <w:rFonts w:ascii="Bahnschrift" w:hAnsi="Bahnschrift"/>
                <w:b/>
                <w:bCs/>
                <w:color w:val="FFFFFF"/>
                <w:sz w:val="18"/>
                <w:szCs w:val="18"/>
              </w:rPr>
              <w:t>Descripción</w:t>
            </w:r>
          </w:p>
        </w:tc>
      </w:tr>
      <w:tr w:rsidR="004C6586" w:rsidRPr="00D22CEC" w14:paraId="166B0B5A" w14:textId="77777777" w:rsidTr="00D22CEC">
        <w:tc>
          <w:tcPr>
            <w:tcW w:w="600" w:type="dxa"/>
            <w:shd w:val="clear" w:color="auto" w:fill="C00000"/>
            <w:tcMar>
              <w:top w:w="80" w:type="dxa"/>
              <w:left w:w="120" w:type="dxa"/>
              <w:bottom w:w="80" w:type="dxa"/>
              <w:right w:w="120" w:type="dxa"/>
            </w:tcMar>
          </w:tcPr>
          <w:p w14:paraId="60A9B562" w14:textId="77777777" w:rsidR="004C6586" w:rsidRPr="00D22CEC" w:rsidRDefault="00000000">
            <w:pPr>
              <w:rPr>
                <w:rFonts w:ascii="Bahnschrift" w:hAnsi="Bahnschrift"/>
              </w:rPr>
            </w:pPr>
            <w:r>
              <w:rPr>
                <w:rFonts w:ascii="Bahnschrift" w:hAnsi="Bahnschrift"/>
                <w:sz w:val="18"/>
                <w:szCs w:val="18"/>
              </w:rPr>
              <w:t>1</w:t>
            </w:r>
          </w:p>
        </w:tc>
        <w:tc>
          <w:tcPr>
            <w:tcW w:w="1800" w:type="dxa"/>
            <w:tcMar>
              <w:top w:w="80" w:type="dxa"/>
              <w:left w:w="120" w:type="dxa"/>
              <w:bottom w:w="80" w:type="dxa"/>
              <w:right w:w="120" w:type="dxa"/>
            </w:tcMar>
          </w:tcPr>
          <w:p w14:paraId="69A0694F" w14:textId="77777777" w:rsidR="004C6586" w:rsidRPr="00D22CEC" w:rsidRDefault="00000000">
            <w:pPr>
              <w:rPr>
                <w:rFonts w:ascii="Bahnschrift" w:hAnsi="Bahnschrift"/>
              </w:rPr>
            </w:pPr>
            <w:r>
              <w:rPr>
                <w:rFonts w:ascii="Bahnschrift" w:hAnsi="Bahnschrift"/>
                <w:sz w:val="18"/>
                <w:szCs w:val="18"/>
              </w:rPr>
              <w:t>Arrays paralelos</w:t>
            </w:r>
          </w:p>
        </w:tc>
        <w:tc>
          <w:tcPr>
            <w:tcW w:w="2800" w:type="dxa"/>
            <w:tcMar>
              <w:top w:w="80" w:type="dxa"/>
              <w:left w:w="120" w:type="dxa"/>
              <w:bottom w:w="80" w:type="dxa"/>
              <w:right w:w="120" w:type="dxa"/>
            </w:tcMar>
          </w:tcPr>
          <w:p w14:paraId="49F4ED71"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Líneas 12-14: public static String[] nom={...}; public static double[] p={...}; public static int[] cant={0,0,0,0,0,0,0,0};</w:t>
            </w:r>
          </w:p>
        </w:tc>
        <w:tc>
          <w:tcPr>
            <w:tcW w:w="4160" w:type="dxa"/>
            <w:tcMar>
              <w:top w:w="80" w:type="dxa"/>
              <w:left w:w="120" w:type="dxa"/>
              <w:bottom w:w="80" w:type="dxa"/>
              <w:right w:w="120" w:type="dxa"/>
            </w:tcMar>
          </w:tcPr>
          <w:p w14:paraId="5445D78C" w14:textId="77777777" w:rsidR="004C6586" w:rsidRPr="00D22CEC" w:rsidRDefault="00000000">
            <w:pPr>
              <w:rPr>
                <w:rFonts w:ascii="Bahnschrift" w:hAnsi="Bahnschrift"/>
              </w:rPr>
            </w:pPr>
            <w:r>
              <w:rPr>
                <w:rFonts w:ascii="Bahnschrift" w:hAnsi="Bahnschrift"/>
                <w:sz w:val="18"/>
                <w:szCs w:val="18"/>
              </w:rPr>
              <w:t>Tres arrays separados representan el mismo concepto (un producto). Deben estar unidos en una clase Producto. Si se agrega un ítem, hay que modificar los 3 arrays.</w:t>
            </w:r>
          </w:p>
        </w:tc>
      </w:tr>
      <w:tr w:rsidR="004C6586" w:rsidRPr="00D22CEC" w14:paraId="6073C232" w14:textId="77777777" w:rsidTr="00D22CEC">
        <w:tc>
          <w:tcPr>
            <w:tcW w:w="600" w:type="dxa"/>
            <w:shd w:val="clear" w:color="auto" w:fill="C00000"/>
            <w:tcMar>
              <w:top w:w="80" w:type="dxa"/>
              <w:left w:w="120" w:type="dxa"/>
              <w:bottom w:w="80" w:type="dxa"/>
              <w:right w:w="120" w:type="dxa"/>
            </w:tcMar>
          </w:tcPr>
          <w:p w14:paraId="239F27FB" w14:textId="77777777" w:rsidR="004C6586" w:rsidRPr="00D22CEC" w:rsidRDefault="00000000">
            <w:pPr>
              <w:rPr>
                <w:rFonts w:ascii="Bahnschrift" w:hAnsi="Bahnschrift"/>
              </w:rPr>
            </w:pPr>
            <w:r>
              <w:rPr>
                <w:rFonts w:ascii="Bahnschrift" w:hAnsi="Bahnschrift"/>
                <w:sz w:val="18"/>
                <w:szCs w:val="18"/>
              </w:rPr>
              <w:t>2</w:t>
            </w:r>
          </w:p>
        </w:tc>
        <w:tc>
          <w:tcPr>
            <w:tcW w:w="1800" w:type="dxa"/>
            <w:tcMar>
              <w:top w:w="80" w:type="dxa"/>
              <w:left w:w="120" w:type="dxa"/>
              <w:bottom w:w="80" w:type="dxa"/>
              <w:right w:w="120" w:type="dxa"/>
            </w:tcMar>
          </w:tcPr>
          <w:p w14:paraId="2BCD8913" w14:textId="77777777" w:rsidR="004C6586" w:rsidRPr="00D22CEC" w:rsidRDefault="00000000">
            <w:pPr>
              <w:rPr>
                <w:rFonts w:ascii="Bahnschrift" w:hAnsi="Bahnschrift"/>
              </w:rPr>
            </w:pPr>
            <w:r>
              <w:rPr>
                <w:rFonts w:ascii="Bahnschrift" w:hAnsi="Bahnschrift"/>
                <w:sz w:val="18"/>
                <w:szCs w:val="18"/>
              </w:rPr>
              <w:t>Todo public static</w:t>
            </w:r>
          </w:p>
        </w:tc>
        <w:tc>
          <w:tcPr>
            <w:tcW w:w="2800" w:type="dxa"/>
            <w:tcMar>
              <w:top w:w="80" w:type="dxa"/>
              <w:left w:w="120" w:type="dxa"/>
              <w:bottom w:w="80" w:type="dxa"/>
              <w:right w:w="120" w:type="dxa"/>
            </w:tcMar>
          </w:tcPr>
          <w:p w14:paraId="07105CEC"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12-18: todas las variables declaradas como public static</w:t>
            </w:r>
          </w:p>
        </w:tc>
        <w:tc>
          <w:tcPr>
            <w:tcW w:w="4160" w:type="dxa"/>
            <w:tcMar>
              <w:top w:w="80" w:type="dxa"/>
              <w:left w:w="120" w:type="dxa"/>
              <w:bottom w:w="80" w:type="dxa"/>
              <w:right w:w="120" w:type="dxa"/>
            </w:tcMar>
          </w:tcPr>
          <w:p w14:paraId="19C973FF" w14:textId="77777777" w:rsidR="004C6586" w:rsidRPr="00D22CEC" w:rsidRDefault="00000000">
            <w:pPr>
              <w:rPr>
                <w:rFonts w:ascii="Bahnschrift" w:hAnsi="Bahnschrift"/>
              </w:rPr>
            </w:pPr>
            <w:r>
              <w:rPr>
                <w:rFonts w:ascii="Bahnschrift" w:hAnsi="Bahnschrift"/>
                <w:sz w:val="18"/>
                <w:szCs w:val="18"/>
              </w:rPr>
              <w:t>Cualquier clase puede leer y modificar los datos directamente sin control. Viola el principio de encapsulamiento.</w:t>
            </w:r>
          </w:p>
        </w:tc>
      </w:tr>
      <w:tr w:rsidR="004C6586" w:rsidRPr="00D22CEC" w14:paraId="5851CF85" w14:textId="77777777" w:rsidTr="00D22CEC">
        <w:tc>
          <w:tcPr>
            <w:tcW w:w="600" w:type="dxa"/>
            <w:shd w:val="clear" w:color="auto" w:fill="C00000"/>
            <w:tcMar>
              <w:top w:w="80" w:type="dxa"/>
              <w:left w:w="120" w:type="dxa"/>
              <w:bottom w:w="80" w:type="dxa"/>
              <w:right w:w="120" w:type="dxa"/>
            </w:tcMar>
          </w:tcPr>
          <w:p w14:paraId="53EDD9B8" w14:textId="77777777" w:rsidR="004C6586" w:rsidRPr="00D22CEC" w:rsidRDefault="00000000">
            <w:pPr>
              <w:rPr>
                <w:rFonts w:ascii="Bahnschrift" w:hAnsi="Bahnschrift"/>
              </w:rPr>
            </w:pPr>
            <w:r>
              <w:rPr>
                <w:rFonts w:ascii="Bahnschrift" w:hAnsi="Bahnschrift"/>
                <w:sz w:val="18"/>
                <w:szCs w:val="18"/>
              </w:rPr>
              <w:t>3</w:t>
            </w:r>
          </w:p>
        </w:tc>
        <w:tc>
          <w:tcPr>
            <w:tcW w:w="1800" w:type="dxa"/>
            <w:tcMar>
              <w:top w:w="80" w:type="dxa"/>
              <w:left w:w="120" w:type="dxa"/>
              <w:bottom w:w="80" w:type="dxa"/>
              <w:right w:w="120" w:type="dxa"/>
            </w:tcMar>
          </w:tcPr>
          <w:p w14:paraId="66C654B6" w14:textId="77777777" w:rsidR="004C6586" w:rsidRPr="00D22CEC" w:rsidRDefault="00000000">
            <w:pPr>
              <w:rPr>
                <w:rFonts w:ascii="Bahnschrift" w:hAnsi="Bahnschrift"/>
              </w:rPr>
            </w:pPr>
            <w:r>
              <w:rPr>
                <w:rFonts w:ascii="Bahnschrift" w:hAnsi="Bahnschrift"/>
                <w:sz w:val="18"/>
                <w:szCs w:val="18"/>
              </w:rPr>
              <w:t>Nombre hardcodeado</w:t>
            </w:r>
          </w:p>
        </w:tc>
        <w:tc>
          <w:tcPr>
            <w:tcW w:w="2800" w:type="dxa"/>
            <w:tcMar>
              <w:top w:w="80" w:type="dxa"/>
              <w:left w:w="120" w:type="dxa"/>
              <w:bottom w:w="80" w:type="dxa"/>
              <w:right w:w="120" w:type="dxa"/>
            </w:tcMar>
          </w:tcPr>
          <w:p w14:paraId="61ACC765"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17: public static String x="El Buen Sabor";</w:t>
            </w:r>
          </w:p>
        </w:tc>
        <w:tc>
          <w:tcPr>
            <w:tcW w:w="4160" w:type="dxa"/>
            <w:tcMar>
              <w:top w:w="80" w:type="dxa"/>
              <w:left w:w="120" w:type="dxa"/>
              <w:bottom w:w="80" w:type="dxa"/>
              <w:right w:w="120" w:type="dxa"/>
            </w:tcMar>
          </w:tcPr>
          <w:p w14:paraId="3C6A6281" w14:textId="77777777" w:rsidR="004C6586" w:rsidRPr="00D22CEC" w:rsidRDefault="00000000">
            <w:pPr>
              <w:rPr>
                <w:rFonts w:ascii="Bahnschrift" w:hAnsi="Bahnschrift"/>
              </w:rPr>
            </w:pPr>
            <w:r>
              <w:rPr>
                <w:rFonts w:ascii="Bahnschrift" w:hAnsi="Bahnschrift"/>
                <w:sz w:val="18"/>
                <w:szCs w:val="18"/>
              </w:rPr>
              <w:t>El nombre del restaurante está escrito directo en el código. Si cambia, hay que buscarlo en todos los archivos.</w:t>
            </w:r>
          </w:p>
        </w:tc>
      </w:tr>
      <w:tr w:rsidR="004C6586" w:rsidRPr="00D22CEC" w14:paraId="0B28BC49" w14:textId="77777777" w:rsidTr="00D22CEC">
        <w:tc>
          <w:tcPr>
            <w:tcW w:w="600" w:type="dxa"/>
            <w:shd w:val="clear" w:color="auto" w:fill="C00000"/>
            <w:tcMar>
              <w:top w:w="80" w:type="dxa"/>
              <w:left w:w="120" w:type="dxa"/>
              <w:bottom w:w="80" w:type="dxa"/>
              <w:right w:w="120" w:type="dxa"/>
            </w:tcMar>
          </w:tcPr>
          <w:p w14:paraId="5593074B" w14:textId="77777777" w:rsidR="004C6586" w:rsidRPr="00D22CEC" w:rsidRDefault="00000000">
            <w:pPr>
              <w:rPr>
                <w:rFonts w:ascii="Bahnschrift" w:hAnsi="Bahnschrift"/>
              </w:rPr>
            </w:pPr>
            <w:r>
              <w:rPr>
                <w:rFonts w:ascii="Bahnschrift" w:hAnsi="Bahnschrift"/>
                <w:sz w:val="18"/>
                <w:szCs w:val="18"/>
              </w:rPr>
              <w:t>4</w:t>
            </w:r>
          </w:p>
        </w:tc>
        <w:tc>
          <w:tcPr>
            <w:tcW w:w="1800" w:type="dxa"/>
            <w:tcMar>
              <w:top w:w="80" w:type="dxa"/>
              <w:left w:w="120" w:type="dxa"/>
              <w:bottom w:w="80" w:type="dxa"/>
              <w:right w:w="120" w:type="dxa"/>
            </w:tcMar>
          </w:tcPr>
          <w:p w14:paraId="048BAA42" w14:textId="77777777" w:rsidR="004C6586" w:rsidRPr="00D22CEC" w:rsidRDefault="00000000">
            <w:pPr>
              <w:rPr>
                <w:rFonts w:ascii="Bahnschrift" w:hAnsi="Bahnschrift"/>
              </w:rPr>
            </w:pPr>
            <w:r>
              <w:rPr>
                <w:rFonts w:ascii="Bahnschrift" w:hAnsi="Bahnschrift"/>
                <w:sz w:val="18"/>
                <w:szCs w:val="18"/>
              </w:rPr>
              <w:t>Variable tmp sin propósito</w:t>
            </w:r>
          </w:p>
        </w:tc>
        <w:tc>
          <w:tcPr>
            <w:tcW w:w="2800" w:type="dxa"/>
            <w:tcMar>
              <w:top w:w="80" w:type="dxa"/>
              <w:left w:w="120" w:type="dxa"/>
              <w:bottom w:w="80" w:type="dxa"/>
              <w:right w:w="120" w:type="dxa"/>
            </w:tcMar>
          </w:tcPr>
          <w:p w14:paraId="7D0F4990"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 18: public static String tmp="";</w:t>
            </w:r>
          </w:p>
        </w:tc>
        <w:tc>
          <w:tcPr>
            <w:tcW w:w="4160" w:type="dxa"/>
            <w:tcMar>
              <w:top w:w="80" w:type="dxa"/>
              <w:left w:w="120" w:type="dxa"/>
              <w:bottom w:w="80" w:type="dxa"/>
              <w:right w:w="120" w:type="dxa"/>
            </w:tcMar>
          </w:tcPr>
          <w:p w14:paraId="4E86243B" w14:textId="77777777" w:rsidR="004C6586" w:rsidRPr="00D22CEC" w:rsidRDefault="00000000">
            <w:pPr>
              <w:rPr>
                <w:rFonts w:ascii="Bahnschrift" w:hAnsi="Bahnschrift"/>
              </w:rPr>
            </w:pPr>
            <w:r>
              <w:rPr>
                <w:rFonts w:ascii="Bahnschrift" w:hAnsi="Bahnschrift"/>
                <w:sz w:val="18"/>
                <w:szCs w:val="18"/>
              </w:rPr>
              <w:t>Se declara en la clase de datos sin ningún uso claro ni propósito documentado.</w:t>
            </w:r>
          </w:p>
        </w:tc>
      </w:tr>
      <w:tr w:rsidR="004C6586" w:rsidRPr="00D22CEC" w14:paraId="0E9EA20A" w14:textId="77777777" w:rsidTr="00D22CEC">
        <w:tc>
          <w:tcPr>
            <w:tcW w:w="600" w:type="dxa"/>
            <w:shd w:val="clear" w:color="auto" w:fill="C00000"/>
            <w:tcMar>
              <w:top w:w="80" w:type="dxa"/>
              <w:left w:w="120" w:type="dxa"/>
              <w:bottom w:w="80" w:type="dxa"/>
              <w:right w:w="120" w:type="dxa"/>
            </w:tcMar>
          </w:tcPr>
          <w:p w14:paraId="34CBEF9F" w14:textId="77777777" w:rsidR="004C6586" w:rsidRPr="00D22CEC" w:rsidRDefault="00000000">
            <w:pPr>
              <w:rPr>
                <w:rFonts w:ascii="Bahnschrift" w:hAnsi="Bahnschrift"/>
              </w:rPr>
            </w:pPr>
            <w:r>
              <w:rPr>
                <w:rFonts w:ascii="Bahnschrift" w:hAnsi="Bahnschrift"/>
                <w:sz w:val="18"/>
                <w:szCs w:val="18"/>
              </w:rPr>
              <w:t>5</w:t>
            </w:r>
          </w:p>
        </w:tc>
        <w:tc>
          <w:tcPr>
            <w:tcW w:w="1800" w:type="dxa"/>
            <w:tcMar>
              <w:top w:w="80" w:type="dxa"/>
              <w:left w:w="120" w:type="dxa"/>
              <w:bottom w:w="80" w:type="dxa"/>
              <w:right w:w="120" w:type="dxa"/>
            </w:tcMar>
          </w:tcPr>
          <w:p w14:paraId="0EB47BF5" w14:textId="77777777" w:rsidR="004C6586" w:rsidRPr="00D22CEC" w:rsidRDefault="00000000">
            <w:pPr>
              <w:rPr>
                <w:rFonts w:ascii="Bahnschrift" w:hAnsi="Bahnschrift"/>
              </w:rPr>
            </w:pPr>
            <w:r>
              <w:rPr>
                <w:rFonts w:ascii="Bahnschrift" w:hAnsi="Bahnschrift"/>
                <w:sz w:val="18"/>
                <w:szCs w:val="18"/>
              </w:rPr>
              <w:t>Sin constructor ni métodos</w:t>
            </w:r>
          </w:p>
        </w:tc>
        <w:tc>
          <w:tcPr>
            <w:tcW w:w="2800" w:type="dxa"/>
            <w:tcMar>
              <w:top w:w="80" w:type="dxa"/>
              <w:left w:w="120" w:type="dxa"/>
              <w:bottom w:w="80" w:type="dxa"/>
              <w:right w:w="120" w:type="dxa"/>
            </w:tcMar>
          </w:tcPr>
          <w:p w14:paraId="3D042DA3"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11-19: toda la clase Datos{}</w:t>
            </w:r>
          </w:p>
        </w:tc>
        <w:tc>
          <w:tcPr>
            <w:tcW w:w="4160" w:type="dxa"/>
            <w:tcMar>
              <w:top w:w="80" w:type="dxa"/>
              <w:left w:w="120" w:type="dxa"/>
              <w:bottom w:w="80" w:type="dxa"/>
              <w:right w:w="120" w:type="dxa"/>
            </w:tcMar>
          </w:tcPr>
          <w:p w14:paraId="64579291" w14:textId="77777777" w:rsidR="004C6586" w:rsidRPr="00D22CEC" w:rsidRDefault="00000000">
            <w:pPr>
              <w:rPr>
                <w:rFonts w:ascii="Bahnschrift" w:hAnsi="Bahnschrift"/>
              </w:rPr>
            </w:pPr>
            <w:r>
              <w:rPr>
                <w:rFonts w:ascii="Bahnschrift" w:hAnsi="Bahnschrift"/>
                <w:sz w:val="18"/>
                <w:szCs w:val="18"/>
              </w:rPr>
              <w:t>La clase solo tiene variables públicas. No tiene constructor, getters ni setters. No es un objeto real, es un almacén de variables globales.</w:t>
            </w:r>
          </w:p>
        </w:tc>
      </w:tr>
      <w:tr w:rsidR="004C6586" w:rsidRPr="00D22CEC" w14:paraId="6F1C04E3" w14:textId="77777777" w:rsidTr="00D22CEC">
        <w:tc>
          <w:tcPr>
            <w:tcW w:w="600" w:type="dxa"/>
            <w:shd w:val="clear" w:color="auto" w:fill="C00000"/>
            <w:tcMar>
              <w:top w:w="80" w:type="dxa"/>
              <w:left w:w="120" w:type="dxa"/>
              <w:bottom w:w="80" w:type="dxa"/>
              <w:right w:w="120" w:type="dxa"/>
            </w:tcMar>
          </w:tcPr>
          <w:p w14:paraId="76BB198B" w14:textId="77777777" w:rsidR="004C6586" w:rsidRPr="00D22CEC" w:rsidRDefault="00000000">
            <w:pPr>
              <w:rPr>
                <w:rFonts w:ascii="Bahnschrift" w:hAnsi="Bahnschrift"/>
              </w:rPr>
            </w:pPr>
            <w:r>
              <w:rPr>
                <w:rFonts w:ascii="Bahnschrift" w:hAnsi="Bahnschrift"/>
                <w:sz w:val="18"/>
                <w:szCs w:val="18"/>
              </w:rPr>
              <w:t>6</w:t>
            </w:r>
          </w:p>
        </w:tc>
        <w:tc>
          <w:tcPr>
            <w:tcW w:w="1800" w:type="dxa"/>
            <w:tcMar>
              <w:top w:w="80" w:type="dxa"/>
              <w:left w:w="120" w:type="dxa"/>
              <w:bottom w:w="80" w:type="dxa"/>
              <w:right w:w="120" w:type="dxa"/>
            </w:tcMar>
          </w:tcPr>
          <w:p w14:paraId="02CFE761" w14:textId="77777777" w:rsidR="004C6586" w:rsidRPr="00D22CEC" w:rsidRDefault="00000000">
            <w:pPr>
              <w:rPr>
                <w:rFonts w:ascii="Bahnschrift" w:hAnsi="Bahnschrift"/>
              </w:rPr>
            </w:pPr>
            <w:r>
              <w:rPr>
                <w:rFonts w:ascii="Bahnschrift" w:hAnsi="Bahnschrift"/>
                <w:sz w:val="18"/>
                <w:szCs w:val="18"/>
              </w:rPr>
              <w:t>Nombres de 1-3 letras</w:t>
            </w:r>
          </w:p>
        </w:tc>
        <w:tc>
          <w:tcPr>
            <w:tcW w:w="2800" w:type="dxa"/>
            <w:tcMar>
              <w:top w:w="80" w:type="dxa"/>
              <w:left w:w="120" w:type="dxa"/>
              <w:bottom w:w="80" w:type="dxa"/>
              <w:right w:w="120" w:type="dxa"/>
            </w:tcMar>
          </w:tcPr>
          <w:p w14:paraId="7CEC2DB4"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Líneas 12-18: nom, p, cant, ms, est, tot, nf, x, tmp</w:t>
            </w:r>
          </w:p>
        </w:tc>
        <w:tc>
          <w:tcPr>
            <w:tcW w:w="4160" w:type="dxa"/>
            <w:tcMar>
              <w:top w:w="80" w:type="dxa"/>
              <w:left w:w="120" w:type="dxa"/>
              <w:bottom w:w="80" w:type="dxa"/>
              <w:right w:w="120" w:type="dxa"/>
            </w:tcMar>
          </w:tcPr>
          <w:p w14:paraId="0BA25ED0" w14:textId="77777777" w:rsidR="004C6586" w:rsidRPr="00D22CEC" w:rsidRDefault="00000000">
            <w:pPr>
              <w:rPr>
                <w:rFonts w:ascii="Bahnschrift" w:hAnsi="Bahnschrift"/>
              </w:rPr>
            </w:pPr>
            <w:r>
              <w:rPr>
                <w:rFonts w:ascii="Bahnschrift" w:hAnsi="Bahnschrift"/>
                <w:sz w:val="18"/>
                <w:szCs w:val="18"/>
              </w:rPr>
              <w:t>Los nombres no describen qué contienen. p podría ser precio o propina, no es claro. x no dice absolutamente nada.</w:t>
            </w:r>
          </w:p>
        </w:tc>
      </w:tr>
    </w:tbl>
    <w:p w14:paraId="20F46291" w14:textId="77777777" w:rsidR="004C6586" w:rsidRPr="00D22CEC" w:rsidRDefault="004C6586">
      <w:pPr>
        <w:spacing w:before="240"/>
        <w:rPr>
          <w:rFonts w:ascii="Bahnschrift" w:hAnsi="Bahnschrift"/>
        </w:rPr>
      </w:pPr>
    </w:p>
    <w:p w14:paraId="5A760FF1" w14:textId="77777777" w:rsidR="00D22CEC" w:rsidRDefault="00D22CEC">
      <w:pPr>
        <w:spacing w:before="200" w:after="120"/>
        <w:rPr>
          <w:rFonts w:ascii="Bahnschrift" w:hAnsi="Bahnschrift"/>
          <w:b/>
          <w:bCs/>
          <w:color w:val="EE0000"/>
          <w:sz w:val="24"/>
          <w:szCs w:val="24"/>
        </w:rPr>
      </w:pPr>
    </w:p>
    <w:p w14:paraId="7E4E8463" w14:textId="77777777" w:rsidR="00D22CEC" w:rsidRDefault="00D22CEC">
      <w:pPr>
        <w:spacing w:before="200" w:after="120"/>
        <w:rPr>
          <w:rFonts w:ascii="Bahnschrift" w:hAnsi="Bahnschrift"/>
          <w:b/>
          <w:bCs/>
          <w:color w:val="EE0000"/>
          <w:sz w:val="24"/>
          <w:szCs w:val="24"/>
        </w:rPr>
      </w:pPr>
    </w:p>
    <w:p w14:paraId="2539C320" w14:textId="77777777" w:rsidR="00D22CEC" w:rsidRDefault="00D22CEC">
      <w:pPr>
        <w:spacing w:before="200" w:after="120"/>
        <w:rPr>
          <w:rFonts w:ascii="Bahnschrift" w:hAnsi="Bahnschrift"/>
          <w:b/>
          <w:bCs/>
          <w:color w:val="EE0000"/>
          <w:sz w:val="24"/>
          <w:szCs w:val="24"/>
        </w:rPr>
      </w:pPr>
    </w:p>
    <w:p w14:paraId="33FF7187" w14:textId="77777777" w:rsidR="00D22CEC" w:rsidRDefault="00D22CEC">
      <w:pPr>
        <w:spacing w:before="200" w:after="120"/>
        <w:rPr>
          <w:rFonts w:ascii="Bahnschrift" w:hAnsi="Bahnschrift"/>
          <w:b/>
          <w:bCs/>
          <w:color w:val="EE0000"/>
          <w:sz w:val="24"/>
          <w:szCs w:val="24"/>
        </w:rPr>
      </w:pPr>
    </w:p>
    <w:p w14:paraId="69B305C8" w14:textId="77777777" w:rsidR="00D22CEC" w:rsidRDefault="00D22CEC">
      <w:pPr>
        <w:spacing w:before="200" w:after="120"/>
        <w:rPr>
          <w:rFonts w:ascii="Bahnschrift" w:hAnsi="Bahnschrift"/>
          <w:b/>
          <w:bCs/>
          <w:color w:val="EE0000"/>
          <w:sz w:val="24"/>
          <w:szCs w:val="24"/>
        </w:rPr>
      </w:pPr>
    </w:p>
    <w:p w14:paraId="13F1BD46" w14:textId="77777777" w:rsidR="00D22CEC" w:rsidRDefault="00D22CEC">
      <w:pPr>
        <w:spacing w:before="200" w:after="120"/>
        <w:rPr>
          <w:rFonts w:ascii="Bahnschrift" w:hAnsi="Bahnschrift"/>
          <w:b/>
          <w:bCs/>
          <w:color w:val="EE0000"/>
          <w:sz w:val="24"/>
          <w:szCs w:val="24"/>
        </w:rPr>
      </w:pPr>
    </w:p>
    <w:p w14:paraId="3BF6E452" w14:textId="77777777" w:rsidR="00D22CEC" w:rsidRDefault="00D22CEC">
      <w:pPr>
        <w:spacing w:before="200" w:after="120"/>
        <w:rPr>
          <w:rFonts w:ascii="Bahnschrift" w:hAnsi="Bahnschrift"/>
          <w:b/>
          <w:bCs/>
          <w:color w:val="EE0000"/>
          <w:sz w:val="24"/>
          <w:szCs w:val="24"/>
        </w:rPr>
      </w:pPr>
    </w:p>
    <w:p w14:paraId="09A1F8FB" w14:textId="77777777" w:rsidR="00D22CEC" w:rsidRDefault="00D22CEC">
      <w:pPr>
        <w:spacing w:before="200" w:after="120"/>
        <w:rPr>
          <w:rFonts w:ascii="Bahnschrift" w:hAnsi="Bahnschrift"/>
          <w:b/>
          <w:bCs/>
          <w:color w:val="EE0000"/>
          <w:sz w:val="24"/>
          <w:szCs w:val="24"/>
        </w:rPr>
      </w:pPr>
    </w:p>
    <w:p w14:paraId="25D96AD6" w14:textId="77777777" w:rsidR="00D22CEC" w:rsidRDefault="00D22CEC">
      <w:pPr>
        <w:spacing w:before="200" w:after="120"/>
        <w:rPr>
          <w:rFonts w:ascii="Bahnschrift" w:hAnsi="Bahnschrift"/>
          <w:b/>
          <w:bCs/>
          <w:color w:val="EE0000"/>
          <w:sz w:val="24"/>
          <w:szCs w:val="24"/>
        </w:rPr>
      </w:pPr>
    </w:p>
    <w:p w14:paraId="20E44951" w14:textId="77777777" w:rsidR="00D22CEC" w:rsidRDefault="00D22CEC">
      <w:pPr>
        <w:spacing w:before="200" w:after="120"/>
        <w:rPr>
          <w:rFonts w:ascii="Bahnschrift" w:hAnsi="Bahnschrift"/>
          <w:b/>
          <w:bCs/>
          <w:color w:val="EE0000"/>
          <w:sz w:val="24"/>
          <w:szCs w:val="24"/>
        </w:rPr>
      </w:pPr>
    </w:p>
    <w:p w14:paraId="70DD7D64" w14:textId="77777777" w:rsidR="00D22CEC" w:rsidRDefault="00D22CEC">
      <w:pPr>
        <w:spacing w:before="200" w:after="120"/>
        <w:rPr>
          <w:rFonts w:ascii="Bahnschrift" w:hAnsi="Bahnschrift"/>
          <w:b/>
          <w:bCs/>
          <w:color w:val="EE0000"/>
          <w:sz w:val="24"/>
          <w:szCs w:val="24"/>
        </w:rPr>
      </w:pPr>
    </w:p>
    <w:p w14:paraId="7C2064C7" w14:textId="77777777" w:rsidR="00D22CEC" w:rsidRDefault="00D22CEC">
      <w:pPr>
        <w:spacing w:before="200" w:after="120"/>
        <w:rPr>
          <w:rFonts w:ascii="Bahnschrift" w:hAnsi="Bahnschrift"/>
          <w:b/>
          <w:bCs/>
          <w:color w:val="EE0000"/>
          <w:sz w:val="24"/>
          <w:szCs w:val="24"/>
        </w:rPr>
      </w:pPr>
    </w:p>
    <w:p w14:paraId="01C72573" w14:textId="77777777" w:rsidR="00D22CEC" w:rsidRDefault="00D22CEC">
      <w:pPr>
        <w:spacing w:before="200" w:after="120"/>
        <w:rPr>
          <w:rFonts w:ascii="Bahnschrift" w:hAnsi="Bahnschrift"/>
          <w:b/>
          <w:bCs/>
          <w:color w:val="EE0000"/>
          <w:sz w:val="24"/>
          <w:szCs w:val="24"/>
        </w:rPr>
      </w:pPr>
    </w:p>
    <w:p w14:paraId="4FF469B2" w14:textId="77777777" w:rsidR="00D22CEC" w:rsidRDefault="00D22CEC">
      <w:pPr>
        <w:spacing w:before="200" w:after="120"/>
        <w:rPr>
          <w:rFonts w:ascii="Bahnschrift" w:hAnsi="Bahnschrift"/>
          <w:b/>
          <w:bCs/>
          <w:color w:val="EE0000"/>
          <w:sz w:val="24"/>
          <w:szCs w:val="24"/>
        </w:rPr>
      </w:pPr>
    </w:p>
    <w:p w14:paraId="6E879EFD" w14:textId="77777777" w:rsidR="004C6586" w:rsidRPr="00D22CEC" w:rsidRDefault="00000000">
      <w:pPr>
        <w:spacing w:before="200" w:after="120"/>
        <w:rPr>
          <w:rFonts w:ascii="Bahnschrift" w:hAnsi="Bahnschrift"/>
          <w:color w:val="EE0000"/>
          <w:sz w:val="24"/>
          <w:szCs w:val="24"/>
        </w:rPr>
      </w:pPr>
      <w:r>
        <w:rPr>
          <w:rFonts w:ascii="Bahnschrift" w:hAnsi="Bahnschrift"/>
          <w:b/>
          <w:bCs/>
          <w:color w:val="EE0000"/>
          <w:sz w:val="24"/>
          <w:szCs w:val="24"/>
        </w:rPr>
        <w:lastRenderedPageBreak/>
        <w:t>3.2 Proceso.java — El método que hace todo</w:t>
      </w:r>
    </w:p>
    <w:p w14:paraId="63EB5222" w14:textId="77777777" w:rsidR="004C6586" w:rsidRPr="00D22CEC" w:rsidRDefault="00000000">
      <w:pPr>
        <w:spacing w:after="120"/>
        <w:rPr>
          <w:rFonts w:ascii="Bahnschrift" w:hAnsi="Bahnschrift"/>
        </w:rPr>
      </w:pPr>
      <w:r>
        <w:rPr>
          <w:rFonts w:ascii="Bahnschrift" w:hAnsi="Bahnschrift"/>
          <w:sz w:val="20"/>
          <w:szCs w:val="20"/>
        </w:rPr>
        <w:t>Contiene la lógica de cálculo del total de la factura en un único método de más de 80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1800"/>
        <w:gridCol w:w="2800"/>
        <w:gridCol w:w="4160"/>
      </w:tblGrid>
      <w:tr w:rsidR="004C6586" w:rsidRPr="00D22CEC" w14:paraId="2DCE08F0" w14:textId="77777777" w:rsidTr="00D22CEC">
        <w:trPr>
          <w:tblHeader/>
        </w:trPr>
        <w:tc>
          <w:tcPr>
            <w:tcW w:w="600" w:type="dxa"/>
            <w:shd w:val="clear" w:color="auto" w:fill="C00000"/>
            <w:tcMar>
              <w:top w:w="80" w:type="dxa"/>
              <w:left w:w="120" w:type="dxa"/>
              <w:bottom w:w="80" w:type="dxa"/>
              <w:right w:w="120" w:type="dxa"/>
            </w:tcMar>
            <w:vAlign w:val="center"/>
          </w:tcPr>
          <w:p w14:paraId="55BAD6DD" w14:textId="77777777" w:rsidR="004C6586" w:rsidRPr="00D22CEC" w:rsidRDefault="00000000">
            <w:pPr>
              <w:jc w:val="center"/>
              <w:rPr>
                <w:rFonts w:ascii="Bahnschrift" w:hAnsi="Bahnschrift"/>
              </w:rPr>
            </w:pPr>
            <w:r>
              <w:rPr>
                <w:rFonts w:ascii="Bahnschrift" w:hAnsi="Bahnschrift"/>
                <w:b/>
                <w:bCs/>
                <w:color w:val="FFFFFF"/>
                <w:sz w:val="18"/>
                <w:szCs w:val="18"/>
              </w:rPr>
              <w:t>#</w:t>
            </w:r>
          </w:p>
        </w:tc>
        <w:tc>
          <w:tcPr>
            <w:tcW w:w="1800" w:type="dxa"/>
            <w:shd w:val="clear" w:color="auto" w:fill="C00000"/>
            <w:tcMar>
              <w:top w:w="80" w:type="dxa"/>
              <w:left w:w="120" w:type="dxa"/>
              <w:bottom w:w="80" w:type="dxa"/>
              <w:right w:w="120" w:type="dxa"/>
            </w:tcMar>
            <w:vAlign w:val="center"/>
          </w:tcPr>
          <w:p w14:paraId="7BD1C76E" w14:textId="77777777" w:rsidR="004C6586" w:rsidRPr="00D22CEC" w:rsidRDefault="00000000">
            <w:pPr>
              <w:jc w:val="center"/>
              <w:rPr>
                <w:rFonts w:ascii="Bahnschrift" w:hAnsi="Bahnschrift"/>
              </w:rPr>
            </w:pPr>
            <w:r>
              <w:rPr>
                <w:rFonts w:ascii="Bahnschrift" w:hAnsi="Bahnschrift"/>
                <w:b/>
                <w:bCs/>
                <w:color w:val="FFFFFF"/>
                <w:sz w:val="18"/>
                <w:szCs w:val="18"/>
              </w:rPr>
              <w:t>Problema</w:t>
            </w:r>
          </w:p>
        </w:tc>
        <w:tc>
          <w:tcPr>
            <w:tcW w:w="2800" w:type="dxa"/>
            <w:shd w:val="clear" w:color="auto" w:fill="C00000"/>
            <w:tcMar>
              <w:top w:w="80" w:type="dxa"/>
              <w:left w:w="120" w:type="dxa"/>
              <w:bottom w:w="80" w:type="dxa"/>
              <w:right w:w="120" w:type="dxa"/>
            </w:tcMar>
            <w:vAlign w:val="center"/>
          </w:tcPr>
          <w:p w14:paraId="39DCBD6C" w14:textId="77777777" w:rsidR="004C6586" w:rsidRPr="00D22CEC" w:rsidRDefault="00000000">
            <w:pPr>
              <w:jc w:val="center"/>
              <w:rPr>
                <w:rFonts w:ascii="Bahnschrift" w:hAnsi="Bahnschrift"/>
              </w:rPr>
            </w:pPr>
            <w:r>
              <w:rPr>
                <w:rFonts w:ascii="Bahnschrift" w:hAnsi="Bahnschrift"/>
                <w:b/>
                <w:bCs/>
                <w:color w:val="FFFFFF"/>
                <w:sz w:val="18"/>
                <w:szCs w:val="18"/>
              </w:rPr>
              <w:t>Dónde</w:t>
            </w:r>
          </w:p>
        </w:tc>
        <w:tc>
          <w:tcPr>
            <w:tcW w:w="4160" w:type="dxa"/>
            <w:shd w:val="clear" w:color="auto" w:fill="C00000"/>
            <w:tcMar>
              <w:top w:w="80" w:type="dxa"/>
              <w:left w:w="120" w:type="dxa"/>
              <w:bottom w:w="80" w:type="dxa"/>
              <w:right w:w="120" w:type="dxa"/>
            </w:tcMar>
            <w:vAlign w:val="center"/>
          </w:tcPr>
          <w:p w14:paraId="645BB8D1" w14:textId="77777777" w:rsidR="004C6586" w:rsidRPr="00D22CEC" w:rsidRDefault="00000000">
            <w:pPr>
              <w:jc w:val="center"/>
              <w:rPr>
                <w:rFonts w:ascii="Bahnschrift" w:hAnsi="Bahnschrift"/>
              </w:rPr>
            </w:pPr>
            <w:r>
              <w:rPr>
                <w:rFonts w:ascii="Bahnschrift" w:hAnsi="Bahnschrift"/>
                <w:b/>
                <w:bCs/>
                <w:color w:val="FFFFFF"/>
                <w:sz w:val="18"/>
                <w:szCs w:val="18"/>
              </w:rPr>
              <w:t>Descripción</w:t>
            </w:r>
          </w:p>
        </w:tc>
      </w:tr>
      <w:tr w:rsidR="004C6586" w:rsidRPr="00D22CEC" w14:paraId="66A16A00" w14:textId="77777777" w:rsidTr="00D22CEC">
        <w:tc>
          <w:tcPr>
            <w:tcW w:w="600" w:type="dxa"/>
            <w:shd w:val="clear" w:color="auto" w:fill="C00000"/>
            <w:tcMar>
              <w:top w:w="80" w:type="dxa"/>
              <w:left w:w="120" w:type="dxa"/>
              <w:bottom w:w="80" w:type="dxa"/>
              <w:right w:w="120" w:type="dxa"/>
            </w:tcMar>
          </w:tcPr>
          <w:p w14:paraId="54399EF3" w14:textId="77777777" w:rsidR="004C6586" w:rsidRPr="00D22CEC" w:rsidRDefault="00000000">
            <w:pPr>
              <w:rPr>
                <w:rFonts w:ascii="Bahnschrift" w:hAnsi="Bahnschrift"/>
              </w:rPr>
            </w:pPr>
            <w:r>
              <w:rPr>
                <w:rFonts w:ascii="Bahnschrift" w:hAnsi="Bahnschrift"/>
                <w:sz w:val="18"/>
                <w:szCs w:val="18"/>
              </w:rPr>
              <w:t>7</w:t>
            </w:r>
          </w:p>
        </w:tc>
        <w:tc>
          <w:tcPr>
            <w:tcW w:w="1800" w:type="dxa"/>
            <w:shd w:val="clear" w:color="auto" w:fill="FFFFFF" w:themeFill="background1"/>
            <w:tcMar>
              <w:top w:w="80" w:type="dxa"/>
              <w:left w:w="120" w:type="dxa"/>
              <w:bottom w:w="80" w:type="dxa"/>
              <w:right w:w="120" w:type="dxa"/>
            </w:tcMar>
          </w:tcPr>
          <w:p w14:paraId="4193C038" w14:textId="77777777" w:rsidR="004C6586" w:rsidRPr="00D22CEC" w:rsidRDefault="00000000">
            <w:pPr>
              <w:rPr>
                <w:rFonts w:ascii="Bahnschrift" w:hAnsi="Bahnschrift"/>
              </w:rPr>
            </w:pPr>
            <w:r>
              <w:rPr>
                <w:rFonts w:ascii="Bahnschrift" w:hAnsi="Bahnschrift"/>
                <w:sz w:val="18"/>
                <w:szCs w:val="18"/>
              </w:rPr>
              <w:t>hacerTodo() con múltiples responsabilidades</w:t>
            </w:r>
          </w:p>
        </w:tc>
        <w:tc>
          <w:tcPr>
            <w:tcW w:w="2800" w:type="dxa"/>
            <w:shd w:val="clear" w:color="auto" w:fill="FFFFFF" w:themeFill="background1"/>
            <w:tcMar>
              <w:top w:w="80" w:type="dxa"/>
              <w:left w:w="120" w:type="dxa"/>
              <w:bottom w:w="80" w:type="dxa"/>
              <w:right w:w="120" w:type="dxa"/>
            </w:tcMar>
          </w:tcPr>
          <w:p w14:paraId="5C420C6B"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12-46: método completo hacerTodo()</w:t>
            </w:r>
          </w:p>
        </w:tc>
        <w:tc>
          <w:tcPr>
            <w:tcW w:w="4160" w:type="dxa"/>
            <w:shd w:val="clear" w:color="auto" w:fill="FFFFFF" w:themeFill="background1"/>
            <w:tcMar>
              <w:top w:w="80" w:type="dxa"/>
              <w:left w:w="120" w:type="dxa"/>
              <w:bottom w:w="80" w:type="dxa"/>
              <w:right w:w="120" w:type="dxa"/>
            </w:tcMar>
          </w:tcPr>
          <w:p w14:paraId="6CE34A2C" w14:textId="77777777" w:rsidR="004C6586" w:rsidRPr="00D22CEC" w:rsidRDefault="00000000">
            <w:pPr>
              <w:rPr>
                <w:rFonts w:ascii="Bahnschrift" w:hAnsi="Bahnschrift"/>
              </w:rPr>
            </w:pPr>
            <w:r>
              <w:rPr>
                <w:rFonts w:ascii="Bahnschrift" w:hAnsi="Bahnschrift"/>
                <w:sz w:val="18"/>
                <w:szCs w:val="18"/>
              </w:rPr>
              <w:t>Un solo método cuenta productos, calcula subtotal, aplica descuento, calcula IVA, calcula propina y actualiza estado global. Debería dividirse en métodos pequeños.</w:t>
            </w:r>
          </w:p>
        </w:tc>
      </w:tr>
      <w:tr w:rsidR="004C6586" w:rsidRPr="00D22CEC" w14:paraId="238DB706" w14:textId="77777777" w:rsidTr="00D22CEC">
        <w:tc>
          <w:tcPr>
            <w:tcW w:w="600" w:type="dxa"/>
            <w:shd w:val="clear" w:color="auto" w:fill="C00000"/>
            <w:tcMar>
              <w:top w:w="80" w:type="dxa"/>
              <w:left w:w="120" w:type="dxa"/>
              <w:bottom w:w="80" w:type="dxa"/>
              <w:right w:w="120" w:type="dxa"/>
            </w:tcMar>
          </w:tcPr>
          <w:p w14:paraId="596C711E" w14:textId="77777777" w:rsidR="004C6586" w:rsidRPr="00D22CEC" w:rsidRDefault="00000000">
            <w:pPr>
              <w:rPr>
                <w:rFonts w:ascii="Bahnschrift" w:hAnsi="Bahnschrift"/>
              </w:rPr>
            </w:pPr>
            <w:r>
              <w:rPr>
                <w:rFonts w:ascii="Bahnschrift" w:hAnsi="Bahnschrift"/>
                <w:sz w:val="18"/>
                <w:szCs w:val="18"/>
              </w:rPr>
              <w:t>8</w:t>
            </w:r>
          </w:p>
        </w:tc>
        <w:tc>
          <w:tcPr>
            <w:tcW w:w="1800" w:type="dxa"/>
            <w:shd w:val="clear" w:color="auto" w:fill="FFFFFF" w:themeFill="background1"/>
            <w:tcMar>
              <w:top w:w="80" w:type="dxa"/>
              <w:left w:w="120" w:type="dxa"/>
              <w:bottom w:w="80" w:type="dxa"/>
              <w:right w:w="120" w:type="dxa"/>
            </w:tcMar>
          </w:tcPr>
          <w:p w14:paraId="303C740D" w14:textId="77777777" w:rsidR="004C6586" w:rsidRPr="00D22CEC" w:rsidRDefault="00000000">
            <w:pPr>
              <w:rPr>
                <w:rFonts w:ascii="Bahnschrift" w:hAnsi="Bahnschrift"/>
              </w:rPr>
            </w:pPr>
            <w:r>
              <w:rPr>
                <w:rFonts w:ascii="Bahnschrift" w:hAnsi="Bahnschrift"/>
                <w:sz w:val="18"/>
                <w:szCs w:val="18"/>
              </w:rPr>
              <w:t>IVA duplicado 3 veces</w:t>
            </w:r>
          </w:p>
        </w:tc>
        <w:tc>
          <w:tcPr>
            <w:tcW w:w="2800" w:type="dxa"/>
            <w:shd w:val="clear" w:color="auto" w:fill="FFFFFF" w:themeFill="background1"/>
            <w:tcMar>
              <w:top w:w="80" w:type="dxa"/>
              <w:left w:w="120" w:type="dxa"/>
              <w:bottom w:w="80" w:type="dxa"/>
              <w:right w:w="120" w:type="dxa"/>
            </w:tcMar>
          </w:tcPr>
          <w:p w14:paraId="1A3CDCA2"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24, 30 y 38/43: iva=aux*0.19; iva=aux*0.19; iva=sub*0.19;</w:t>
            </w:r>
          </w:p>
        </w:tc>
        <w:tc>
          <w:tcPr>
            <w:tcW w:w="4160" w:type="dxa"/>
            <w:shd w:val="clear" w:color="auto" w:fill="FFFFFF" w:themeFill="background1"/>
            <w:tcMar>
              <w:top w:w="80" w:type="dxa"/>
              <w:left w:w="120" w:type="dxa"/>
              <w:bottom w:w="80" w:type="dxa"/>
              <w:right w:w="120" w:type="dxa"/>
            </w:tcMar>
          </w:tcPr>
          <w:p w14:paraId="2BE8F863" w14:textId="77777777" w:rsidR="004C6586" w:rsidRPr="00D22CEC" w:rsidRDefault="00000000">
            <w:pPr>
              <w:rPr>
                <w:rFonts w:ascii="Bahnschrift" w:hAnsi="Bahnschrift"/>
              </w:rPr>
            </w:pPr>
            <w:r>
              <w:rPr>
                <w:rFonts w:ascii="Bahnschrift" w:hAnsi="Bahnschrift"/>
                <w:sz w:val="18"/>
                <w:szCs w:val="18"/>
              </w:rPr>
              <w:t>El mismo cálculo se repite en cada rama del if-else en lugar de calcularse una sola vez al final.</w:t>
            </w:r>
          </w:p>
        </w:tc>
      </w:tr>
      <w:tr w:rsidR="004C6586" w:rsidRPr="00D22CEC" w14:paraId="28E2ABAD" w14:textId="77777777" w:rsidTr="00D22CEC">
        <w:tc>
          <w:tcPr>
            <w:tcW w:w="600" w:type="dxa"/>
            <w:shd w:val="clear" w:color="auto" w:fill="C00000"/>
            <w:tcMar>
              <w:top w:w="80" w:type="dxa"/>
              <w:left w:w="120" w:type="dxa"/>
              <w:bottom w:w="80" w:type="dxa"/>
              <w:right w:w="120" w:type="dxa"/>
            </w:tcMar>
          </w:tcPr>
          <w:p w14:paraId="0EB3187B" w14:textId="77777777" w:rsidR="004C6586" w:rsidRPr="00D22CEC" w:rsidRDefault="00000000">
            <w:pPr>
              <w:rPr>
                <w:rFonts w:ascii="Bahnschrift" w:hAnsi="Bahnschrift"/>
              </w:rPr>
            </w:pPr>
            <w:r>
              <w:rPr>
                <w:rFonts w:ascii="Bahnschrift" w:hAnsi="Bahnschrift"/>
                <w:sz w:val="18"/>
                <w:szCs w:val="18"/>
              </w:rPr>
              <w:t>9</w:t>
            </w:r>
          </w:p>
        </w:tc>
        <w:tc>
          <w:tcPr>
            <w:tcW w:w="1800" w:type="dxa"/>
            <w:shd w:val="clear" w:color="auto" w:fill="FFFFFF" w:themeFill="background1"/>
            <w:tcMar>
              <w:top w:w="80" w:type="dxa"/>
              <w:left w:w="120" w:type="dxa"/>
              <w:bottom w:w="80" w:type="dxa"/>
              <w:right w:w="120" w:type="dxa"/>
            </w:tcMar>
          </w:tcPr>
          <w:p w14:paraId="07BEDC1C" w14:textId="77777777" w:rsidR="004C6586" w:rsidRPr="00D22CEC" w:rsidRDefault="00000000">
            <w:pPr>
              <w:rPr>
                <w:rFonts w:ascii="Bahnschrift" w:hAnsi="Bahnschrift"/>
              </w:rPr>
            </w:pPr>
            <w:r>
              <w:rPr>
                <w:rFonts w:ascii="Bahnschrift" w:hAnsi="Bahnschrift"/>
                <w:sz w:val="18"/>
                <w:szCs w:val="18"/>
              </w:rPr>
              <w:t>Magic numbers sin nombre</w:t>
            </w:r>
          </w:p>
        </w:tc>
        <w:tc>
          <w:tcPr>
            <w:tcW w:w="2800" w:type="dxa"/>
            <w:shd w:val="clear" w:color="auto" w:fill="FFFFFF" w:themeFill="background1"/>
            <w:tcMar>
              <w:top w:w="80" w:type="dxa"/>
              <w:left w:w="120" w:type="dxa"/>
              <w:bottom w:w="80" w:type="dxa"/>
              <w:right w:w="120" w:type="dxa"/>
            </w:tcMar>
          </w:tcPr>
          <w:p w14:paraId="400EE534"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22,24,27,30,37,38,41,43,62: 0.05, 0.19, 0.10, 50000, 3, 0.01</w:t>
            </w:r>
          </w:p>
        </w:tc>
        <w:tc>
          <w:tcPr>
            <w:tcW w:w="4160" w:type="dxa"/>
            <w:shd w:val="clear" w:color="auto" w:fill="FFFFFF" w:themeFill="background1"/>
            <w:tcMar>
              <w:top w:w="80" w:type="dxa"/>
              <w:left w:w="120" w:type="dxa"/>
              <w:bottom w:w="80" w:type="dxa"/>
              <w:right w:w="120" w:type="dxa"/>
            </w:tcMar>
          </w:tcPr>
          <w:p w14:paraId="167BDD3A" w14:textId="77777777" w:rsidR="004C6586" w:rsidRPr="00D22CEC" w:rsidRDefault="00000000">
            <w:pPr>
              <w:rPr>
                <w:rFonts w:ascii="Bahnschrift" w:hAnsi="Bahnschrift"/>
              </w:rPr>
            </w:pPr>
            <w:r>
              <w:rPr>
                <w:rFonts w:ascii="Bahnschrift" w:hAnsi="Bahnschrift"/>
                <w:sz w:val="18"/>
                <w:szCs w:val="18"/>
              </w:rPr>
              <w:t>Los números aparecen directamente sin explicar qué son. Deberían ser constantes: TASA_DESCUENTO, TASA_IVA, TASA_PROPINA.</w:t>
            </w:r>
          </w:p>
        </w:tc>
      </w:tr>
      <w:tr w:rsidR="004C6586" w:rsidRPr="00D22CEC" w14:paraId="1DD4E6F5" w14:textId="77777777" w:rsidTr="00D22CEC">
        <w:tc>
          <w:tcPr>
            <w:tcW w:w="600" w:type="dxa"/>
            <w:shd w:val="clear" w:color="auto" w:fill="C00000"/>
            <w:tcMar>
              <w:top w:w="80" w:type="dxa"/>
              <w:left w:w="120" w:type="dxa"/>
              <w:bottom w:w="80" w:type="dxa"/>
              <w:right w:w="120" w:type="dxa"/>
            </w:tcMar>
          </w:tcPr>
          <w:p w14:paraId="1AE0C8C4" w14:textId="77777777" w:rsidR="004C6586" w:rsidRPr="00D22CEC" w:rsidRDefault="00000000">
            <w:pPr>
              <w:rPr>
                <w:rFonts w:ascii="Bahnschrift" w:hAnsi="Bahnschrift"/>
              </w:rPr>
            </w:pPr>
            <w:r>
              <w:rPr>
                <w:rFonts w:ascii="Bahnschrift" w:hAnsi="Bahnschrift"/>
                <w:sz w:val="18"/>
                <w:szCs w:val="18"/>
              </w:rPr>
              <w:t>10</w:t>
            </w:r>
          </w:p>
        </w:tc>
        <w:tc>
          <w:tcPr>
            <w:tcW w:w="1800" w:type="dxa"/>
            <w:shd w:val="clear" w:color="auto" w:fill="FFFFFF" w:themeFill="background1"/>
            <w:tcMar>
              <w:top w:w="80" w:type="dxa"/>
              <w:left w:w="120" w:type="dxa"/>
              <w:bottom w:w="80" w:type="dxa"/>
              <w:right w:w="120" w:type="dxa"/>
            </w:tcMar>
          </w:tcPr>
          <w:p w14:paraId="3C82D488" w14:textId="77777777" w:rsidR="004C6586" w:rsidRPr="00D22CEC" w:rsidRDefault="00000000">
            <w:pPr>
              <w:rPr>
                <w:rFonts w:ascii="Bahnschrift" w:hAnsi="Bahnschrift"/>
              </w:rPr>
            </w:pPr>
            <w:r>
              <w:rPr>
                <w:rFonts w:ascii="Bahnschrift" w:hAnsi="Bahnschrift"/>
                <w:sz w:val="18"/>
                <w:szCs w:val="18"/>
              </w:rPr>
              <w:t>Condicionales anidados 4 niveles</w:t>
            </w:r>
          </w:p>
        </w:tc>
        <w:tc>
          <w:tcPr>
            <w:tcW w:w="2800" w:type="dxa"/>
            <w:shd w:val="clear" w:color="auto" w:fill="FFFFFF" w:themeFill="background1"/>
            <w:tcMar>
              <w:top w:w="80" w:type="dxa"/>
              <w:left w:w="120" w:type="dxa"/>
              <w:bottom w:w="80" w:type="dxa"/>
              <w:right w:w="120" w:type="dxa"/>
            </w:tcMar>
          </w:tcPr>
          <w:p w14:paraId="02202A45"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 xml:space="preserve">Líneas 20-44: if(cont&gt;3) </w:t>
            </w:r>
            <w:r>
              <w:rPr>
                <w:rFonts w:eastAsia="Courier New"/>
                <w:color w:val="C0392B"/>
                <w:sz w:val="17"/>
                <w:szCs w:val="17"/>
                <w:lang w:val="en-US"/>
              </w:rPr>
              <w:t>→</w:t>
            </w:r>
            <w:r>
              <w:rPr>
                <w:rFonts w:ascii="Bahnschrift" w:eastAsia="Courier New" w:hAnsi="Bahnschrift" w:cs="Courier New"/>
                <w:color w:val="C0392B"/>
                <w:sz w:val="17"/>
                <w:szCs w:val="17"/>
                <w:lang w:val="en-US"/>
              </w:rPr>
              <w:t xml:space="preserve"> if(sub&gt;0) </w:t>
            </w:r>
            <w:r>
              <w:rPr>
                <w:rFonts w:eastAsia="Courier New"/>
                <w:color w:val="C0392B"/>
                <w:sz w:val="17"/>
                <w:szCs w:val="17"/>
                <w:lang w:val="en-US"/>
              </w:rPr>
              <w:t>→</w:t>
            </w:r>
            <w:r>
              <w:rPr>
                <w:rFonts w:ascii="Bahnschrift" w:eastAsia="Courier New" w:hAnsi="Bahnschrift" w:cs="Courier New"/>
                <w:color w:val="C0392B"/>
                <w:sz w:val="17"/>
                <w:szCs w:val="17"/>
                <w:lang w:val="en-US"/>
              </w:rPr>
              <w:t xml:space="preserve"> if(aux&gt;50000) </w:t>
            </w:r>
            <w:r>
              <w:rPr>
                <w:rFonts w:eastAsia="Courier New"/>
                <w:color w:val="C0392B"/>
                <w:sz w:val="17"/>
                <w:szCs w:val="17"/>
                <w:lang w:val="en-US"/>
              </w:rPr>
              <w:t>→</w:t>
            </w:r>
            <w:r>
              <w:rPr>
                <w:rFonts w:ascii="Bahnschrift" w:eastAsia="Courier New" w:hAnsi="Bahnschrift" w:cs="Courier New"/>
                <w:color w:val="C0392B"/>
                <w:sz w:val="17"/>
                <w:szCs w:val="17"/>
                <w:lang w:val="en-US"/>
              </w:rPr>
              <w:t xml:space="preserve"> else</w:t>
            </w:r>
          </w:p>
        </w:tc>
        <w:tc>
          <w:tcPr>
            <w:tcW w:w="4160" w:type="dxa"/>
            <w:shd w:val="clear" w:color="auto" w:fill="FFFFFF" w:themeFill="background1"/>
            <w:tcMar>
              <w:top w:w="80" w:type="dxa"/>
              <w:left w:w="120" w:type="dxa"/>
              <w:bottom w:w="80" w:type="dxa"/>
              <w:right w:w="120" w:type="dxa"/>
            </w:tcMar>
          </w:tcPr>
          <w:p w14:paraId="270249C6" w14:textId="77777777" w:rsidR="004C6586" w:rsidRPr="00D22CEC" w:rsidRDefault="00000000">
            <w:pPr>
              <w:rPr>
                <w:rFonts w:ascii="Bahnschrift" w:hAnsi="Bahnschrift"/>
              </w:rPr>
            </w:pPr>
            <w:r>
              <w:rPr>
                <w:rFonts w:ascii="Bahnschrift" w:hAnsi="Bahnschrift"/>
                <w:sz w:val="18"/>
                <w:szCs w:val="18"/>
              </w:rPr>
              <w:t>Cuatro niveles de if anidados hacen muy difícil seguir la lógica del programa.</w:t>
            </w:r>
          </w:p>
        </w:tc>
      </w:tr>
      <w:tr w:rsidR="004C6586" w:rsidRPr="00D22CEC" w14:paraId="0A56F264" w14:textId="77777777" w:rsidTr="00D22CEC">
        <w:tc>
          <w:tcPr>
            <w:tcW w:w="600" w:type="dxa"/>
            <w:shd w:val="clear" w:color="auto" w:fill="C00000"/>
            <w:tcMar>
              <w:top w:w="80" w:type="dxa"/>
              <w:left w:w="120" w:type="dxa"/>
              <w:bottom w:w="80" w:type="dxa"/>
              <w:right w:w="120" w:type="dxa"/>
            </w:tcMar>
          </w:tcPr>
          <w:p w14:paraId="0BAD0E10" w14:textId="77777777" w:rsidR="004C6586" w:rsidRPr="00D22CEC" w:rsidRDefault="00000000">
            <w:pPr>
              <w:rPr>
                <w:rFonts w:ascii="Bahnschrift" w:hAnsi="Bahnschrift"/>
              </w:rPr>
            </w:pPr>
            <w:r>
              <w:rPr>
                <w:rFonts w:ascii="Bahnschrift" w:hAnsi="Bahnschrift"/>
                <w:sz w:val="18"/>
                <w:szCs w:val="18"/>
              </w:rPr>
              <w:t>11</w:t>
            </w:r>
          </w:p>
        </w:tc>
        <w:tc>
          <w:tcPr>
            <w:tcW w:w="1800" w:type="dxa"/>
            <w:shd w:val="clear" w:color="auto" w:fill="FFFFFF" w:themeFill="background1"/>
            <w:tcMar>
              <w:top w:w="80" w:type="dxa"/>
              <w:left w:w="120" w:type="dxa"/>
              <w:bottom w:w="80" w:type="dxa"/>
              <w:right w:w="120" w:type="dxa"/>
            </w:tcMar>
          </w:tcPr>
          <w:p w14:paraId="0901331D" w14:textId="77777777" w:rsidR="004C6586" w:rsidRPr="00D22CEC" w:rsidRDefault="00000000">
            <w:pPr>
              <w:rPr>
                <w:rFonts w:ascii="Bahnschrift" w:hAnsi="Bahnschrift"/>
              </w:rPr>
            </w:pPr>
            <w:r>
              <w:rPr>
                <w:rFonts w:ascii="Bahnschrift" w:hAnsi="Bahnschrift"/>
                <w:sz w:val="18"/>
                <w:szCs w:val="18"/>
              </w:rPr>
              <w:t>Código comentado 'versión anterior'</w:t>
            </w:r>
          </w:p>
        </w:tc>
        <w:tc>
          <w:tcPr>
            <w:tcW w:w="2800" w:type="dxa"/>
            <w:shd w:val="clear" w:color="auto" w:fill="FFFFFF" w:themeFill="background1"/>
            <w:tcMar>
              <w:top w:w="80" w:type="dxa"/>
              <w:left w:w="120" w:type="dxa"/>
              <w:bottom w:w="80" w:type="dxa"/>
              <w:right w:w="120" w:type="dxa"/>
            </w:tcMar>
          </w:tcPr>
          <w:p w14:paraId="0E1294F6"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32-35: // version anterior - no borrar // sub = sub * 1.19; // if(sub &gt; 40000)... // return sub;</w:t>
            </w:r>
          </w:p>
        </w:tc>
        <w:tc>
          <w:tcPr>
            <w:tcW w:w="4160" w:type="dxa"/>
            <w:shd w:val="clear" w:color="auto" w:fill="FFFFFF" w:themeFill="background1"/>
            <w:tcMar>
              <w:top w:w="80" w:type="dxa"/>
              <w:left w:w="120" w:type="dxa"/>
              <w:bottom w:w="80" w:type="dxa"/>
              <w:right w:w="120" w:type="dxa"/>
            </w:tcMar>
          </w:tcPr>
          <w:p w14:paraId="79E96865" w14:textId="77777777" w:rsidR="004C6586" w:rsidRPr="00D22CEC" w:rsidRDefault="00000000">
            <w:pPr>
              <w:rPr>
                <w:rFonts w:ascii="Bahnschrift" w:hAnsi="Bahnschrift"/>
              </w:rPr>
            </w:pPr>
            <w:r>
              <w:rPr>
                <w:rFonts w:ascii="Bahnschrift" w:hAnsi="Bahnschrift"/>
                <w:sz w:val="18"/>
                <w:szCs w:val="18"/>
              </w:rPr>
              <w:t>Código antiguo comentado que ya no se usa. El código muerto debe eliminarse; para eso existe Git.</w:t>
            </w:r>
          </w:p>
        </w:tc>
      </w:tr>
      <w:tr w:rsidR="004C6586" w:rsidRPr="00D22CEC" w14:paraId="5F8F70E4" w14:textId="77777777" w:rsidTr="00D22CEC">
        <w:tc>
          <w:tcPr>
            <w:tcW w:w="600" w:type="dxa"/>
            <w:shd w:val="clear" w:color="auto" w:fill="C00000"/>
            <w:tcMar>
              <w:top w:w="80" w:type="dxa"/>
              <w:left w:w="120" w:type="dxa"/>
              <w:bottom w:w="80" w:type="dxa"/>
              <w:right w:w="120" w:type="dxa"/>
            </w:tcMar>
          </w:tcPr>
          <w:p w14:paraId="449D9801" w14:textId="77777777" w:rsidR="004C6586" w:rsidRPr="00D22CEC" w:rsidRDefault="00000000">
            <w:pPr>
              <w:rPr>
                <w:rFonts w:ascii="Bahnschrift" w:hAnsi="Bahnschrift"/>
              </w:rPr>
            </w:pPr>
            <w:r>
              <w:rPr>
                <w:rFonts w:ascii="Bahnschrift" w:hAnsi="Bahnschrift"/>
                <w:sz w:val="18"/>
                <w:szCs w:val="18"/>
              </w:rPr>
              <w:t>12</w:t>
            </w:r>
          </w:p>
        </w:tc>
        <w:tc>
          <w:tcPr>
            <w:tcW w:w="1800" w:type="dxa"/>
            <w:shd w:val="clear" w:color="auto" w:fill="FFFFFF" w:themeFill="background1"/>
            <w:tcMar>
              <w:top w:w="80" w:type="dxa"/>
              <w:left w:w="120" w:type="dxa"/>
              <w:bottom w:w="80" w:type="dxa"/>
              <w:right w:w="120" w:type="dxa"/>
            </w:tcMar>
          </w:tcPr>
          <w:p w14:paraId="6CDD489C" w14:textId="77777777" w:rsidR="004C6586" w:rsidRPr="00D22CEC" w:rsidRDefault="00000000">
            <w:pPr>
              <w:rPr>
                <w:rFonts w:ascii="Bahnschrift" w:hAnsi="Bahnschrift"/>
              </w:rPr>
            </w:pPr>
            <w:r>
              <w:rPr>
                <w:rFonts w:ascii="Bahnschrift" w:hAnsi="Bahnschrift"/>
                <w:sz w:val="18"/>
                <w:szCs w:val="18"/>
              </w:rPr>
              <w:t>procesar() con 7 parámetros</w:t>
            </w:r>
          </w:p>
        </w:tc>
        <w:tc>
          <w:tcPr>
            <w:tcW w:w="2800" w:type="dxa"/>
            <w:shd w:val="clear" w:color="auto" w:fill="FFFFFF" w:themeFill="background1"/>
            <w:tcMar>
              <w:top w:w="80" w:type="dxa"/>
              <w:left w:w="120" w:type="dxa"/>
              <w:bottom w:w="80" w:type="dxa"/>
              <w:right w:w="120" w:type="dxa"/>
            </w:tcMar>
          </w:tcPr>
          <w:p w14:paraId="0037783F"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 47: public static double procesar (double a,double b,double c, double d,double e,int f,boolean g)</w:t>
            </w:r>
          </w:p>
        </w:tc>
        <w:tc>
          <w:tcPr>
            <w:tcW w:w="4160" w:type="dxa"/>
            <w:shd w:val="clear" w:color="auto" w:fill="FFFFFF" w:themeFill="background1"/>
            <w:tcMar>
              <w:top w:w="80" w:type="dxa"/>
              <w:left w:w="120" w:type="dxa"/>
              <w:bottom w:w="80" w:type="dxa"/>
              <w:right w:w="120" w:type="dxa"/>
            </w:tcMar>
          </w:tcPr>
          <w:p w14:paraId="6B0CA7D4" w14:textId="77777777" w:rsidR="004C6586" w:rsidRPr="00D22CEC" w:rsidRDefault="00000000">
            <w:pPr>
              <w:rPr>
                <w:rFonts w:ascii="Bahnschrift" w:hAnsi="Bahnschrift"/>
              </w:rPr>
            </w:pPr>
            <w:r>
              <w:rPr>
                <w:rFonts w:ascii="Bahnschrift" w:hAnsi="Bahnschrift"/>
                <w:sz w:val="18"/>
                <w:szCs w:val="18"/>
              </w:rPr>
              <w:t>Siete parámetros con nombres de una letra hacen imposible saber qué se le pasa al llamar el método.</w:t>
            </w:r>
          </w:p>
        </w:tc>
      </w:tr>
      <w:tr w:rsidR="004C6586" w:rsidRPr="00D22CEC" w14:paraId="2DDCB9BA" w14:textId="77777777" w:rsidTr="00D22CEC">
        <w:tc>
          <w:tcPr>
            <w:tcW w:w="600" w:type="dxa"/>
            <w:shd w:val="clear" w:color="auto" w:fill="C00000"/>
            <w:tcMar>
              <w:top w:w="80" w:type="dxa"/>
              <w:left w:w="120" w:type="dxa"/>
              <w:bottom w:w="80" w:type="dxa"/>
              <w:right w:w="120" w:type="dxa"/>
            </w:tcMar>
          </w:tcPr>
          <w:p w14:paraId="1CEAD33E" w14:textId="77777777" w:rsidR="004C6586" w:rsidRPr="00D22CEC" w:rsidRDefault="00000000">
            <w:pPr>
              <w:rPr>
                <w:rFonts w:ascii="Bahnschrift" w:hAnsi="Bahnschrift"/>
              </w:rPr>
            </w:pPr>
            <w:r>
              <w:rPr>
                <w:rFonts w:ascii="Bahnschrift" w:hAnsi="Bahnschrift"/>
                <w:sz w:val="18"/>
                <w:szCs w:val="18"/>
              </w:rPr>
              <w:t>13</w:t>
            </w:r>
          </w:p>
        </w:tc>
        <w:tc>
          <w:tcPr>
            <w:tcW w:w="1800" w:type="dxa"/>
            <w:shd w:val="clear" w:color="auto" w:fill="FFFFFF" w:themeFill="background1"/>
            <w:tcMar>
              <w:top w:w="80" w:type="dxa"/>
              <w:left w:w="120" w:type="dxa"/>
              <w:bottom w:w="80" w:type="dxa"/>
              <w:right w:w="120" w:type="dxa"/>
            </w:tcMar>
          </w:tcPr>
          <w:p w14:paraId="77B6A106" w14:textId="77777777" w:rsidR="004C6586" w:rsidRPr="00D22CEC" w:rsidRDefault="00000000">
            <w:pPr>
              <w:rPr>
                <w:rFonts w:ascii="Bahnschrift" w:hAnsi="Bahnschrift"/>
              </w:rPr>
            </w:pPr>
            <w:r>
              <w:rPr>
                <w:rFonts w:ascii="Bahnschrift" w:hAnsi="Bahnschrift"/>
                <w:sz w:val="18"/>
                <w:szCs w:val="18"/>
              </w:rPr>
              <w:t>Variable aux innecesaria</w:t>
            </w:r>
          </w:p>
        </w:tc>
        <w:tc>
          <w:tcPr>
            <w:tcW w:w="2800" w:type="dxa"/>
            <w:shd w:val="clear" w:color="auto" w:fill="FFFFFF" w:themeFill="background1"/>
            <w:tcMar>
              <w:top w:w="80" w:type="dxa"/>
              <w:left w:w="120" w:type="dxa"/>
              <w:bottom w:w="80" w:type="dxa"/>
              <w:right w:w="120" w:type="dxa"/>
            </w:tcMar>
          </w:tcPr>
          <w:p w14:paraId="344C6987"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48 (Proceso): double tmp=0; Líneas 55-56: iva=res*d; tmp=iva; res=res+tmp;</w:t>
            </w:r>
          </w:p>
        </w:tc>
        <w:tc>
          <w:tcPr>
            <w:tcW w:w="4160" w:type="dxa"/>
            <w:shd w:val="clear" w:color="auto" w:fill="FFFFFF" w:themeFill="background1"/>
            <w:tcMar>
              <w:top w:w="80" w:type="dxa"/>
              <w:left w:w="120" w:type="dxa"/>
              <w:bottom w:w="80" w:type="dxa"/>
              <w:right w:w="120" w:type="dxa"/>
            </w:tcMar>
          </w:tcPr>
          <w:p w14:paraId="72792DBE" w14:textId="77777777" w:rsidR="004C6586" w:rsidRPr="00D22CEC" w:rsidRDefault="00000000">
            <w:pPr>
              <w:rPr>
                <w:rFonts w:ascii="Bahnschrift" w:hAnsi="Bahnschrift"/>
              </w:rPr>
            </w:pPr>
            <w:r>
              <w:rPr>
                <w:rFonts w:ascii="Bahnschrift" w:hAnsi="Bahnschrift"/>
                <w:sz w:val="18"/>
                <w:szCs w:val="18"/>
              </w:rPr>
              <w:t>tmp solo copia el valor de iva para sumarlo a res en la siguiente línea. Es completamente innecesaria.</w:t>
            </w:r>
          </w:p>
        </w:tc>
      </w:tr>
      <w:tr w:rsidR="004C6586" w:rsidRPr="00D22CEC" w14:paraId="1FFC962B" w14:textId="77777777" w:rsidTr="00D22CEC">
        <w:tc>
          <w:tcPr>
            <w:tcW w:w="600" w:type="dxa"/>
            <w:shd w:val="clear" w:color="auto" w:fill="C00000"/>
            <w:tcMar>
              <w:top w:w="80" w:type="dxa"/>
              <w:left w:w="120" w:type="dxa"/>
              <w:bottom w:w="80" w:type="dxa"/>
              <w:right w:w="120" w:type="dxa"/>
            </w:tcMar>
          </w:tcPr>
          <w:p w14:paraId="07CDD709" w14:textId="77777777" w:rsidR="004C6586" w:rsidRPr="00D22CEC" w:rsidRDefault="00000000">
            <w:pPr>
              <w:rPr>
                <w:rFonts w:ascii="Bahnschrift" w:hAnsi="Bahnschrift"/>
              </w:rPr>
            </w:pPr>
            <w:r>
              <w:rPr>
                <w:rFonts w:ascii="Bahnschrift" w:hAnsi="Bahnschrift"/>
                <w:sz w:val="18"/>
                <w:szCs w:val="18"/>
              </w:rPr>
              <w:t>14</w:t>
            </w:r>
          </w:p>
        </w:tc>
        <w:tc>
          <w:tcPr>
            <w:tcW w:w="1800" w:type="dxa"/>
            <w:shd w:val="clear" w:color="auto" w:fill="FFFFFF" w:themeFill="background1"/>
            <w:tcMar>
              <w:top w:w="80" w:type="dxa"/>
              <w:left w:w="120" w:type="dxa"/>
              <w:bottom w:w="80" w:type="dxa"/>
              <w:right w:w="120" w:type="dxa"/>
            </w:tcMar>
          </w:tcPr>
          <w:p w14:paraId="7EBF2C2A" w14:textId="77777777" w:rsidR="004C6586" w:rsidRPr="00D22CEC" w:rsidRDefault="00000000">
            <w:pPr>
              <w:rPr>
                <w:rFonts w:ascii="Bahnschrift" w:hAnsi="Bahnschrift"/>
              </w:rPr>
            </w:pPr>
            <w:r>
              <w:rPr>
                <w:rFonts w:ascii="Bahnschrift" w:hAnsi="Bahnschrift"/>
                <w:sz w:val="18"/>
                <w:szCs w:val="18"/>
              </w:rPr>
              <w:t>Comentarios que repiten el código</w:t>
            </w:r>
          </w:p>
        </w:tc>
        <w:tc>
          <w:tcPr>
            <w:tcW w:w="2800" w:type="dxa"/>
            <w:shd w:val="clear" w:color="auto" w:fill="FFFFFF" w:themeFill="background1"/>
            <w:tcMar>
              <w:top w:w="80" w:type="dxa"/>
              <w:left w:w="120" w:type="dxa"/>
              <w:bottom w:w="80" w:type="dxa"/>
              <w:right w:w="120" w:type="dxa"/>
            </w:tcMar>
          </w:tcPr>
          <w:p w14:paraId="070E346F"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16: // multiplica precio por cantidad sub=sub+Datos.p[i]*Datos.cant[i];</w:t>
            </w:r>
          </w:p>
        </w:tc>
        <w:tc>
          <w:tcPr>
            <w:tcW w:w="4160" w:type="dxa"/>
            <w:shd w:val="clear" w:color="auto" w:fill="FFFFFF" w:themeFill="background1"/>
            <w:tcMar>
              <w:top w:w="80" w:type="dxa"/>
              <w:left w:w="120" w:type="dxa"/>
              <w:bottom w:w="80" w:type="dxa"/>
              <w:right w:w="120" w:type="dxa"/>
            </w:tcMar>
          </w:tcPr>
          <w:p w14:paraId="46FE2C76" w14:textId="77777777" w:rsidR="004C6586" w:rsidRPr="00D22CEC" w:rsidRDefault="00000000">
            <w:pPr>
              <w:rPr>
                <w:rFonts w:ascii="Bahnschrift" w:hAnsi="Bahnschrift"/>
              </w:rPr>
            </w:pPr>
            <w:r>
              <w:rPr>
                <w:rFonts w:ascii="Bahnschrift" w:hAnsi="Bahnschrift"/>
                <w:sz w:val="18"/>
                <w:szCs w:val="18"/>
              </w:rPr>
              <w:t>El comentario dice exactamente lo mismo que el código. Un buen nombre de método haría el comentario innecesario.</w:t>
            </w:r>
          </w:p>
        </w:tc>
      </w:tr>
      <w:tr w:rsidR="004C6586" w:rsidRPr="00D22CEC" w14:paraId="78B0A1C5" w14:textId="77777777" w:rsidTr="00D22CEC">
        <w:tc>
          <w:tcPr>
            <w:tcW w:w="600" w:type="dxa"/>
            <w:shd w:val="clear" w:color="auto" w:fill="C00000"/>
            <w:tcMar>
              <w:top w:w="80" w:type="dxa"/>
              <w:left w:w="120" w:type="dxa"/>
              <w:bottom w:w="80" w:type="dxa"/>
              <w:right w:w="120" w:type="dxa"/>
            </w:tcMar>
          </w:tcPr>
          <w:p w14:paraId="3819A74B" w14:textId="77777777" w:rsidR="004C6586" w:rsidRPr="00D22CEC" w:rsidRDefault="00000000">
            <w:pPr>
              <w:rPr>
                <w:rFonts w:ascii="Bahnschrift" w:hAnsi="Bahnschrift"/>
              </w:rPr>
            </w:pPr>
            <w:r>
              <w:rPr>
                <w:rFonts w:ascii="Bahnschrift" w:hAnsi="Bahnschrift"/>
                <w:sz w:val="18"/>
                <w:szCs w:val="18"/>
              </w:rPr>
              <w:t>15</w:t>
            </w:r>
          </w:p>
        </w:tc>
        <w:tc>
          <w:tcPr>
            <w:tcW w:w="1800" w:type="dxa"/>
            <w:shd w:val="clear" w:color="auto" w:fill="FFFFFF" w:themeFill="background1"/>
            <w:tcMar>
              <w:top w:w="80" w:type="dxa"/>
              <w:left w:w="120" w:type="dxa"/>
              <w:bottom w:w="80" w:type="dxa"/>
              <w:right w:w="120" w:type="dxa"/>
            </w:tcMar>
          </w:tcPr>
          <w:p w14:paraId="4B33C083" w14:textId="77777777" w:rsidR="004C6586" w:rsidRPr="00D22CEC" w:rsidRDefault="00000000">
            <w:pPr>
              <w:rPr>
                <w:rFonts w:ascii="Bahnschrift" w:hAnsi="Bahnschrift"/>
              </w:rPr>
            </w:pPr>
            <w:r>
              <w:rPr>
                <w:rFonts w:ascii="Bahnschrift" w:hAnsi="Bahnschrift"/>
                <w:sz w:val="18"/>
                <w:szCs w:val="18"/>
              </w:rPr>
              <w:t>Comentarios de cierre inútiles</w:t>
            </w:r>
          </w:p>
        </w:tc>
        <w:tc>
          <w:tcPr>
            <w:tcW w:w="2800" w:type="dxa"/>
            <w:shd w:val="clear" w:color="auto" w:fill="FFFFFF" w:themeFill="background1"/>
            <w:tcMar>
              <w:top w:w="80" w:type="dxa"/>
              <w:left w:w="120" w:type="dxa"/>
              <w:bottom w:w="80" w:type="dxa"/>
              <w:right w:w="120" w:type="dxa"/>
            </w:tcMar>
          </w:tcPr>
          <w:p w14:paraId="1B6D3A62"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Líneas 19, 31, 44: }// fin while }}// fin if sub&gt;0 }}// fin if-else cont</w:t>
            </w:r>
          </w:p>
        </w:tc>
        <w:tc>
          <w:tcPr>
            <w:tcW w:w="4160" w:type="dxa"/>
            <w:shd w:val="clear" w:color="auto" w:fill="FFFFFF" w:themeFill="background1"/>
            <w:tcMar>
              <w:top w:w="80" w:type="dxa"/>
              <w:left w:w="120" w:type="dxa"/>
              <w:bottom w:w="80" w:type="dxa"/>
              <w:right w:w="120" w:type="dxa"/>
            </w:tcMar>
          </w:tcPr>
          <w:p w14:paraId="48657E71" w14:textId="77777777" w:rsidR="004C6586" w:rsidRPr="00D22CEC" w:rsidRDefault="00000000">
            <w:pPr>
              <w:rPr>
                <w:rFonts w:ascii="Bahnschrift" w:hAnsi="Bahnschrift"/>
              </w:rPr>
            </w:pPr>
            <w:r>
              <w:rPr>
                <w:rFonts w:ascii="Bahnschrift" w:hAnsi="Bahnschrift"/>
                <w:sz w:val="18"/>
                <w:szCs w:val="18"/>
              </w:rPr>
              <w:t>Comentar cada llave de cierre es señal de que el método es demasiado largo. La solución es dividirlo, no comentarlo.</w:t>
            </w:r>
          </w:p>
        </w:tc>
      </w:tr>
    </w:tbl>
    <w:p w14:paraId="2B3AF1E9" w14:textId="77777777" w:rsidR="004C6586" w:rsidRPr="00D22CEC" w:rsidRDefault="00000000">
      <w:pPr>
        <w:rPr>
          <w:rFonts w:ascii="Bahnschrift" w:hAnsi="Bahnschrift"/>
        </w:rPr>
      </w:pPr>
      <w:r>
        <w:rPr>
          <w:rFonts w:ascii="Bahnschrift" w:hAnsi="Bahnschrift"/>
        </w:rPr>
        <w:br w:type="page"/>
      </w:r>
    </w:p>
    <w:p w14:paraId="0F5F4E7D" w14:textId="77777777" w:rsidR="004C6586" w:rsidRPr="00D22CEC" w:rsidRDefault="00000000">
      <w:pPr>
        <w:spacing w:before="200" w:after="120"/>
        <w:rPr>
          <w:rFonts w:ascii="Bahnschrift" w:hAnsi="Bahnschrift"/>
          <w:color w:val="EE0000"/>
          <w:sz w:val="24"/>
          <w:szCs w:val="24"/>
        </w:rPr>
      </w:pPr>
      <w:r>
        <w:rPr>
          <w:rFonts w:ascii="Bahnschrift" w:hAnsi="Bahnschrift"/>
          <w:b/>
          <w:bCs/>
          <w:color w:val="EE0000"/>
          <w:sz w:val="24"/>
          <w:szCs w:val="24"/>
        </w:rPr>
        <w:lastRenderedPageBreak/>
        <w:t>3.3 Utilidades.java — Nombres engañosos</w:t>
      </w:r>
    </w:p>
    <w:p w14:paraId="5652D8E4" w14:textId="77777777" w:rsidR="004C6586" w:rsidRPr="00D22CEC" w:rsidRDefault="00000000">
      <w:pPr>
        <w:spacing w:after="120"/>
        <w:rPr>
          <w:rFonts w:ascii="Bahnschrift" w:hAnsi="Bahnschrift"/>
        </w:rPr>
      </w:pPr>
      <w:r>
        <w:rPr>
          <w:rFonts w:ascii="Bahnschrift" w:hAnsi="Bahnschrift"/>
          <w:sz w:val="20"/>
          <w:szCs w:val="20"/>
        </w:rPr>
        <w:t>Contiene métodos auxiliares: calcular, validar y reiniciar el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1800"/>
        <w:gridCol w:w="2800"/>
        <w:gridCol w:w="4160"/>
      </w:tblGrid>
      <w:tr w:rsidR="004C6586" w:rsidRPr="00D22CEC" w14:paraId="0884B72E" w14:textId="77777777" w:rsidTr="00D22CEC">
        <w:trPr>
          <w:tblHeader/>
        </w:trPr>
        <w:tc>
          <w:tcPr>
            <w:tcW w:w="600" w:type="dxa"/>
            <w:shd w:val="clear" w:color="auto" w:fill="C00000"/>
            <w:tcMar>
              <w:top w:w="80" w:type="dxa"/>
              <w:left w:w="120" w:type="dxa"/>
              <w:bottom w:w="80" w:type="dxa"/>
              <w:right w:w="120" w:type="dxa"/>
            </w:tcMar>
            <w:vAlign w:val="center"/>
          </w:tcPr>
          <w:p w14:paraId="4357879B" w14:textId="77777777" w:rsidR="004C6586" w:rsidRPr="00D22CEC" w:rsidRDefault="00000000">
            <w:pPr>
              <w:jc w:val="center"/>
              <w:rPr>
                <w:rFonts w:ascii="Bahnschrift" w:hAnsi="Bahnschrift"/>
              </w:rPr>
            </w:pPr>
            <w:r>
              <w:rPr>
                <w:rFonts w:ascii="Bahnschrift" w:hAnsi="Bahnschrift"/>
                <w:b/>
                <w:bCs/>
                <w:color w:val="FFFFFF"/>
                <w:sz w:val="18"/>
                <w:szCs w:val="18"/>
              </w:rPr>
              <w:t>#</w:t>
            </w:r>
          </w:p>
        </w:tc>
        <w:tc>
          <w:tcPr>
            <w:tcW w:w="1800" w:type="dxa"/>
            <w:shd w:val="clear" w:color="auto" w:fill="C00000"/>
            <w:tcMar>
              <w:top w:w="80" w:type="dxa"/>
              <w:left w:w="120" w:type="dxa"/>
              <w:bottom w:w="80" w:type="dxa"/>
              <w:right w:w="120" w:type="dxa"/>
            </w:tcMar>
            <w:vAlign w:val="center"/>
          </w:tcPr>
          <w:p w14:paraId="0FFA2AEA" w14:textId="77777777" w:rsidR="004C6586" w:rsidRPr="00D22CEC" w:rsidRDefault="00000000">
            <w:pPr>
              <w:jc w:val="center"/>
              <w:rPr>
                <w:rFonts w:ascii="Bahnschrift" w:hAnsi="Bahnschrift"/>
              </w:rPr>
            </w:pPr>
            <w:r>
              <w:rPr>
                <w:rFonts w:ascii="Bahnschrift" w:hAnsi="Bahnschrift"/>
                <w:b/>
                <w:bCs/>
                <w:color w:val="FFFFFF"/>
                <w:sz w:val="18"/>
                <w:szCs w:val="18"/>
              </w:rPr>
              <w:t>Problema</w:t>
            </w:r>
          </w:p>
        </w:tc>
        <w:tc>
          <w:tcPr>
            <w:tcW w:w="2800" w:type="dxa"/>
            <w:shd w:val="clear" w:color="auto" w:fill="C00000"/>
            <w:tcMar>
              <w:top w:w="80" w:type="dxa"/>
              <w:left w:w="120" w:type="dxa"/>
              <w:bottom w:w="80" w:type="dxa"/>
              <w:right w:w="120" w:type="dxa"/>
            </w:tcMar>
            <w:vAlign w:val="center"/>
          </w:tcPr>
          <w:p w14:paraId="0B4D122D" w14:textId="77777777" w:rsidR="004C6586" w:rsidRPr="00D22CEC" w:rsidRDefault="00000000">
            <w:pPr>
              <w:jc w:val="center"/>
              <w:rPr>
                <w:rFonts w:ascii="Bahnschrift" w:hAnsi="Bahnschrift"/>
              </w:rPr>
            </w:pPr>
            <w:r>
              <w:rPr>
                <w:rFonts w:ascii="Bahnschrift" w:hAnsi="Bahnschrift"/>
                <w:b/>
                <w:bCs/>
                <w:color w:val="FFFFFF"/>
                <w:sz w:val="18"/>
                <w:szCs w:val="18"/>
              </w:rPr>
              <w:t>Dónde</w:t>
            </w:r>
          </w:p>
        </w:tc>
        <w:tc>
          <w:tcPr>
            <w:tcW w:w="4160" w:type="dxa"/>
            <w:shd w:val="clear" w:color="auto" w:fill="C00000"/>
            <w:tcMar>
              <w:top w:w="80" w:type="dxa"/>
              <w:left w:w="120" w:type="dxa"/>
              <w:bottom w:w="80" w:type="dxa"/>
              <w:right w:w="120" w:type="dxa"/>
            </w:tcMar>
            <w:vAlign w:val="center"/>
          </w:tcPr>
          <w:p w14:paraId="26BF008C" w14:textId="77777777" w:rsidR="004C6586" w:rsidRPr="00D22CEC" w:rsidRDefault="00000000">
            <w:pPr>
              <w:jc w:val="center"/>
              <w:rPr>
                <w:rFonts w:ascii="Bahnschrift" w:hAnsi="Bahnschrift"/>
              </w:rPr>
            </w:pPr>
            <w:r>
              <w:rPr>
                <w:rFonts w:ascii="Bahnschrift" w:hAnsi="Bahnschrift"/>
                <w:b/>
                <w:bCs/>
                <w:color w:val="FFFFFF"/>
                <w:sz w:val="18"/>
                <w:szCs w:val="18"/>
              </w:rPr>
              <w:t>Descripción</w:t>
            </w:r>
          </w:p>
        </w:tc>
      </w:tr>
      <w:tr w:rsidR="004C6586" w:rsidRPr="00D22CEC" w14:paraId="63CF5994" w14:textId="77777777" w:rsidTr="00D22CEC">
        <w:tc>
          <w:tcPr>
            <w:tcW w:w="600" w:type="dxa"/>
            <w:shd w:val="clear" w:color="auto" w:fill="C00000"/>
            <w:tcMar>
              <w:top w:w="80" w:type="dxa"/>
              <w:left w:w="120" w:type="dxa"/>
              <w:bottom w:w="80" w:type="dxa"/>
              <w:right w:w="120" w:type="dxa"/>
            </w:tcMar>
          </w:tcPr>
          <w:p w14:paraId="66741BA7" w14:textId="77777777" w:rsidR="004C6586" w:rsidRPr="00D22CEC" w:rsidRDefault="00000000">
            <w:pPr>
              <w:rPr>
                <w:rFonts w:ascii="Bahnschrift" w:hAnsi="Bahnschrift"/>
              </w:rPr>
            </w:pPr>
            <w:r>
              <w:rPr>
                <w:rFonts w:ascii="Bahnschrift" w:hAnsi="Bahnschrift"/>
                <w:sz w:val="18"/>
                <w:szCs w:val="18"/>
              </w:rPr>
              <w:t>16</w:t>
            </w:r>
          </w:p>
        </w:tc>
        <w:tc>
          <w:tcPr>
            <w:tcW w:w="1800" w:type="dxa"/>
            <w:shd w:val="clear" w:color="auto" w:fill="FFFFFF" w:themeFill="background1"/>
            <w:tcMar>
              <w:top w:w="80" w:type="dxa"/>
              <w:left w:w="120" w:type="dxa"/>
              <w:bottom w:w="80" w:type="dxa"/>
              <w:right w:w="120" w:type="dxa"/>
            </w:tcMar>
          </w:tcPr>
          <w:p w14:paraId="0F55BB80" w14:textId="77777777" w:rsidR="004C6586" w:rsidRPr="00D22CEC" w:rsidRDefault="00000000">
            <w:pPr>
              <w:rPr>
                <w:rFonts w:ascii="Bahnschrift" w:hAnsi="Bahnschrift"/>
              </w:rPr>
            </w:pPr>
            <w:r>
              <w:rPr>
                <w:rFonts w:ascii="Bahnschrift" w:hAnsi="Bahnschrift"/>
                <w:sz w:val="18"/>
                <w:szCs w:val="18"/>
              </w:rPr>
              <w:t>calcular() con 7 parámetros</w:t>
            </w:r>
          </w:p>
        </w:tc>
        <w:tc>
          <w:tcPr>
            <w:tcW w:w="2800" w:type="dxa"/>
            <w:shd w:val="clear" w:color="auto" w:fill="FFFFFF" w:themeFill="background1"/>
            <w:tcMar>
              <w:top w:w="80" w:type="dxa"/>
              <w:left w:w="120" w:type="dxa"/>
              <w:bottom w:w="80" w:type="dxa"/>
              <w:right w:w="120" w:type="dxa"/>
            </w:tcMar>
          </w:tcPr>
          <w:p w14:paraId="6706CB34"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 12: public static double calcular (double pr,double cn,double dc, double iv,double pp,int ni,boolean ap)</w:t>
            </w:r>
          </w:p>
        </w:tc>
        <w:tc>
          <w:tcPr>
            <w:tcW w:w="4160" w:type="dxa"/>
            <w:shd w:val="clear" w:color="auto" w:fill="FFFFFF" w:themeFill="background1"/>
            <w:tcMar>
              <w:top w:w="80" w:type="dxa"/>
              <w:left w:w="120" w:type="dxa"/>
              <w:bottom w:w="80" w:type="dxa"/>
              <w:right w:w="120" w:type="dxa"/>
            </w:tcMar>
          </w:tcPr>
          <w:p w14:paraId="0AAE8274" w14:textId="77777777" w:rsidR="004C6586" w:rsidRPr="00D22CEC" w:rsidRDefault="00000000">
            <w:pPr>
              <w:rPr>
                <w:rFonts w:ascii="Bahnschrift" w:hAnsi="Bahnschrift"/>
              </w:rPr>
            </w:pPr>
            <w:r>
              <w:rPr>
                <w:rFonts w:ascii="Bahnschrift" w:hAnsi="Bahnschrift"/>
                <w:sz w:val="18"/>
                <w:szCs w:val="18"/>
              </w:rPr>
              <w:t>Igual que procesar() en Proceso.java, tiene 7 parámetros con nombres abreviados incomprensibles.</w:t>
            </w:r>
          </w:p>
        </w:tc>
      </w:tr>
      <w:tr w:rsidR="004C6586" w:rsidRPr="00D22CEC" w14:paraId="5B4574D5" w14:textId="77777777" w:rsidTr="00D22CEC">
        <w:tc>
          <w:tcPr>
            <w:tcW w:w="600" w:type="dxa"/>
            <w:shd w:val="clear" w:color="auto" w:fill="C00000"/>
            <w:tcMar>
              <w:top w:w="80" w:type="dxa"/>
              <w:left w:w="120" w:type="dxa"/>
              <w:bottom w:w="80" w:type="dxa"/>
              <w:right w:w="120" w:type="dxa"/>
            </w:tcMar>
          </w:tcPr>
          <w:p w14:paraId="24AC80DF" w14:textId="77777777" w:rsidR="004C6586" w:rsidRPr="00D22CEC" w:rsidRDefault="00000000">
            <w:pPr>
              <w:rPr>
                <w:rFonts w:ascii="Bahnschrift" w:hAnsi="Bahnschrift"/>
              </w:rPr>
            </w:pPr>
            <w:r>
              <w:rPr>
                <w:rFonts w:ascii="Bahnschrift" w:hAnsi="Bahnschrift"/>
                <w:sz w:val="18"/>
                <w:szCs w:val="18"/>
              </w:rPr>
              <w:t>17</w:t>
            </w:r>
          </w:p>
        </w:tc>
        <w:tc>
          <w:tcPr>
            <w:tcW w:w="1800" w:type="dxa"/>
            <w:shd w:val="clear" w:color="auto" w:fill="FFFFFF" w:themeFill="background1"/>
            <w:tcMar>
              <w:top w:w="80" w:type="dxa"/>
              <w:left w:w="120" w:type="dxa"/>
              <w:bottom w:w="80" w:type="dxa"/>
              <w:right w:w="120" w:type="dxa"/>
            </w:tcMar>
          </w:tcPr>
          <w:p w14:paraId="08D8B964" w14:textId="77777777" w:rsidR="004C6586" w:rsidRPr="00D22CEC" w:rsidRDefault="00000000">
            <w:pPr>
              <w:rPr>
                <w:rFonts w:ascii="Bahnschrift" w:hAnsi="Bahnschrift"/>
              </w:rPr>
            </w:pPr>
            <w:r>
              <w:rPr>
                <w:rFonts w:ascii="Bahnschrift" w:hAnsi="Bahnschrift"/>
                <w:sz w:val="18"/>
                <w:szCs w:val="18"/>
              </w:rPr>
              <w:t>validar() con efecto secundario oculto</w:t>
            </w:r>
          </w:p>
        </w:tc>
        <w:tc>
          <w:tcPr>
            <w:tcW w:w="2800" w:type="dxa"/>
            <w:shd w:val="clear" w:color="auto" w:fill="FFFFFF" w:themeFill="background1"/>
            <w:tcMar>
              <w:top w:w="80" w:type="dxa"/>
              <w:left w:w="120" w:type="dxa"/>
              <w:bottom w:w="80" w:type="dxa"/>
              <w:right w:w="120" w:type="dxa"/>
            </w:tcMar>
          </w:tcPr>
          <w:p w14:paraId="7D4CE4A7"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29: if(cont==0){Datos.tot=0; Datos.tmp="";}</w:t>
            </w:r>
          </w:p>
        </w:tc>
        <w:tc>
          <w:tcPr>
            <w:tcW w:w="4160" w:type="dxa"/>
            <w:shd w:val="clear" w:color="auto" w:fill="FFFFFF" w:themeFill="background1"/>
            <w:tcMar>
              <w:top w:w="80" w:type="dxa"/>
              <w:left w:w="120" w:type="dxa"/>
              <w:bottom w:w="80" w:type="dxa"/>
              <w:right w:w="120" w:type="dxa"/>
            </w:tcMar>
          </w:tcPr>
          <w:p w14:paraId="09ECC4C5" w14:textId="77777777" w:rsidR="004C6586" w:rsidRPr="00D22CEC" w:rsidRDefault="00000000">
            <w:pPr>
              <w:rPr>
                <w:rFonts w:ascii="Bahnschrift" w:hAnsi="Bahnschrift"/>
              </w:rPr>
            </w:pPr>
            <w:r>
              <w:rPr>
                <w:rFonts w:ascii="Bahnschrift" w:hAnsi="Bahnschrift"/>
                <w:sz w:val="18"/>
                <w:szCs w:val="18"/>
              </w:rPr>
              <w:t>Un método llamado validar() solo debería retornar true/false. Pero además modifica datos globales sin que el llamador lo espere.</w:t>
            </w:r>
          </w:p>
        </w:tc>
      </w:tr>
      <w:tr w:rsidR="004C6586" w:rsidRPr="00D22CEC" w14:paraId="2ABB2A76" w14:textId="77777777" w:rsidTr="00D22CEC">
        <w:tc>
          <w:tcPr>
            <w:tcW w:w="600" w:type="dxa"/>
            <w:shd w:val="clear" w:color="auto" w:fill="C00000"/>
            <w:tcMar>
              <w:top w:w="80" w:type="dxa"/>
              <w:left w:w="120" w:type="dxa"/>
              <w:bottom w:w="80" w:type="dxa"/>
              <w:right w:w="120" w:type="dxa"/>
            </w:tcMar>
          </w:tcPr>
          <w:p w14:paraId="12A00339" w14:textId="77777777" w:rsidR="004C6586" w:rsidRPr="00D22CEC" w:rsidRDefault="00000000">
            <w:pPr>
              <w:rPr>
                <w:rFonts w:ascii="Bahnschrift" w:hAnsi="Bahnschrift"/>
              </w:rPr>
            </w:pPr>
            <w:r>
              <w:rPr>
                <w:rFonts w:ascii="Bahnschrift" w:hAnsi="Bahnschrift"/>
                <w:sz w:val="18"/>
                <w:szCs w:val="18"/>
              </w:rPr>
              <w:t>18</w:t>
            </w:r>
          </w:p>
        </w:tc>
        <w:tc>
          <w:tcPr>
            <w:tcW w:w="1800" w:type="dxa"/>
            <w:shd w:val="clear" w:color="auto" w:fill="FFFFFF" w:themeFill="background1"/>
            <w:tcMar>
              <w:top w:w="80" w:type="dxa"/>
              <w:left w:w="120" w:type="dxa"/>
              <w:bottom w:w="80" w:type="dxa"/>
              <w:right w:w="120" w:type="dxa"/>
            </w:tcMar>
          </w:tcPr>
          <w:p w14:paraId="1FA84E24" w14:textId="77777777" w:rsidR="004C6586" w:rsidRPr="00D22CEC" w:rsidRDefault="00000000">
            <w:pPr>
              <w:rPr>
                <w:rFonts w:ascii="Bahnschrift" w:hAnsi="Bahnschrift"/>
              </w:rPr>
            </w:pPr>
            <w:r>
              <w:rPr>
                <w:rFonts w:ascii="Bahnschrift" w:hAnsi="Bahnschrift"/>
                <w:sz w:val="18"/>
                <w:szCs w:val="18"/>
              </w:rPr>
              <w:t>Nombre del restaurante hardcodeado (3ra vez)</w:t>
            </w:r>
          </w:p>
        </w:tc>
        <w:tc>
          <w:tcPr>
            <w:tcW w:w="2800" w:type="dxa"/>
            <w:shd w:val="clear" w:color="auto" w:fill="FFFFFF" w:themeFill="background1"/>
            <w:tcMar>
              <w:top w:w="80" w:type="dxa"/>
              <w:left w:w="120" w:type="dxa"/>
              <w:bottom w:w="80" w:type="dxa"/>
              <w:right w:w="120" w:type="dxa"/>
            </w:tcMar>
          </w:tcPr>
          <w:p w14:paraId="16CA89E8"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20: System.out.println ("RESTAURANTE EL BUEN SABOR - calculo aplicado");</w:t>
            </w:r>
          </w:p>
        </w:tc>
        <w:tc>
          <w:tcPr>
            <w:tcW w:w="4160" w:type="dxa"/>
            <w:shd w:val="clear" w:color="auto" w:fill="FFFFFF" w:themeFill="background1"/>
            <w:tcMar>
              <w:top w:w="80" w:type="dxa"/>
              <w:left w:w="120" w:type="dxa"/>
              <w:bottom w:w="80" w:type="dxa"/>
              <w:right w:w="120" w:type="dxa"/>
            </w:tcMar>
          </w:tcPr>
          <w:p w14:paraId="7319400D" w14:textId="77777777" w:rsidR="004C6586" w:rsidRPr="00D22CEC" w:rsidRDefault="00000000">
            <w:pPr>
              <w:rPr>
                <w:rFonts w:ascii="Bahnschrift" w:hAnsi="Bahnschrift"/>
              </w:rPr>
            </w:pPr>
            <w:r>
              <w:rPr>
                <w:rFonts w:ascii="Bahnschrift" w:hAnsi="Bahnschrift"/>
                <w:sz w:val="18"/>
                <w:szCs w:val="18"/>
              </w:rPr>
              <w:t>El nombre aparece por tercera vez escrito a mano dentro de un método de cálculo, mezclando responsabilidades.</w:t>
            </w:r>
          </w:p>
        </w:tc>
      </w:tr>
      <w:tr w:rsidR="004C6586" w:rsidRPr="00D22CEC" w14:paraId="48444CBA" w14:textId="77777777" w:rsidTr="00D22CEC">
        <w:tc>
          <w:tcPr>
            <w:tcW w:w="600" w:type="dxa"/>
            <w:shd w:val="clear" w:color="auto" w:fill="C00000"/>
            <w:tcMar>
              <w:top w:w="80" w:type="dxa"/>
              <w:left w:w="120" w:type="dxa"/>
              <w:bottom w:w="80" w:type="dxa"/>
              <w:right w:w="120" w:type="dxa"/>
            </w:tcMar>
          </w:tcPr>
          <w:p w14:paraId="6958AE88" w14:textId="77777777" w:rsidR="004C6586" w:rsidRPr="00D22CEC" w:rsidRDefault="00000000">
            <w:pPr>
              <w:rPr>
                <w:rFonts w:ascii="Bahnschrift" w:hAnsi="Bahnschrift"/>
              </w:rPr>
            </w:pPr>
            <w:r>
              <w:rPr>
                <w:rFonts w:ascii="Bahnschrift" w:hAnsi="Bahnschrift"/>
                <w:sz w:val="18"/>
                <w:szCs w:val="18"/>
              </w:rPr>
              <w:t>19</w:t>
            </w:r>
          </w:p>
        </w:tc>
        <w:tc>
          <w:tcPr>
            <w:tcW w:w="1800" w:type="dxa"/>
            <w:shd w:val="clear" w:color="auto" w:fill="FFFFFF" w:themeFill="background1"/>
            <w:tcMar>
              <w:top w:w="80" w:type="dxa"/>
              <w:left w:w="120" w:type="dxa"/>
              <w:bottom w:w="80" w:type="dxa"/>
              <w:right w:w="120" w:type="dxa"/>
            </w:tcMar>
          </w:tcPr>
          <w:p w14:paraId="0A2C840E" w14:textId="77777777" w:rsidR="004C6586" w:rsidRPr="00D22CEC" w:rsidRDefault="00000000">
            <w:pPr>
              <w:rPr>
                <w:rFonts w:ascii="Bahnschrift" w:hAnsi="Bahnschrift"/>
              </w:rPr>
            </w:pPr>
            <w:r>
              <w:rPr>
                <w:rFonts w:ascii="Bahnschrift" w:hAnsi="Bahnschrift"/>
                <w:sz w:val="18"/>
                <w:szCs w:val="18"/>
              </w:rPr>
              <w:t>Bloque de ~20 líneas de código comentado</w:t>
            </w:r>
          </w:p>
        </w:tc>
        <w:tc>
          <w:tcPr>
            <w:tcW w:w="2800" w:type="dxa"/>
            <w:shd w:val="clear" w:color="auto" w:fill="FFFFFF" w:themeFill="background1"/>
            <w:tcMar>
              <w:top w:w="80" w:type="dxa"/>
              <w:left w:w="120" w:type="dxa"/>
              <w:bottom w:w="80" w:type="dxa"/>
              <w:right w:w="120" w:type="dxa"/>
            </w:tcMar>
          </w:tcPr>
          <w:p w14:paraId="68D2CF18"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32-47: // metodo antiguo de calculo // - pendiente revisar // public static double calcOld(...)</w:t>
            </w:r>
          </w:p>
        </w:tc>
        <w:tc>
          <w:tcPr>
            <w:tcW w:w="4160" w:type="dxa"/>
            <w:shd w:val="clear" w:color="auto" w:fill="FFFFFF" w:themeFill="background1"/>
            <w:tcMar>
              <w:top w:w="80" w:type="dxa"/>
              <w:left w:w="120" w:type="dxa"/>
              <w:bottom w:w="80" w:type="dxa"/>
              <w:right w:w="120" w:type="dxa"/>
            </w:tcMar>
          </w:tcPr>
          <w:p w14:paraId="7A5FCCE4" w14:textId="77777777" w:rsidR="004C6586" w:rsidRPr="00D22CEC" w:rsidRDefault="00000000">
            <w:pPr>
              <w:rPr>
                <w:rFonts w:ascii="Bahnschrift" w:hAnsi="Bahnschrift"/>
              </w:rPr>
            </w:pPr>
            <w:r>
              <w:rPr>
                <w:rFonts w:ascii="Bahnschrift" w:hAnsi="Bahnschrift"/>
                <w:sz w:val="18"/>
                <w:szCs w:val="18"/>
              </w:rPr>
              <w:t>Casi 20 líneas de código viejo comentado dentro de reiniciar(). Ensucia el código y confunde al lector.</w:t>
            </w:r>
          </w:p>
        </w:tc>
      </w:tr>
      <w:tr w:rsidR="004C6586" w:rsidRPr="00D22CEC" w14:paraId="19B51F9A" w14:textId="77777777" w:rsidTr="00D22CEC">
        <w:tc>
          <w:tcPr>
            <w:tcW w:w="600" w:type="dxa"/>
            <w:shd w:val="clear" w:color="auto" w:fill="C00000"/>
            <w:tcMar>
              <w:top w:w="80" w:type="dxa"/>
              <w:left w:w="120" w:type="dxa"/>
              <w:bottom w:w="80" w:type="dxa"/>
              <w:right w:w="120" w:type="dxa"/>
            </w:tcMar>
          </w:tcPr>
          <w:p w14:paraId="7F4045D2" w14:textId="77777777" w:rsidR="004C6586" w:rsidRPr="00D22CEC" w:rsidRDefault="00000000">
            <w:pPr>
              <w:rPr>
                <w:rFonts w:ascii="Bahnschrift" w:hAnsi="Bahnschrift"/>
              </w:rPr>
            </w:pPr>
            <w:r>
              <w:rPr>
                <w:rFonts w:ascii="Bahnschrift" w:hAnsi="Bahnschrift"/>
                <w:sz w:val="18"/>
                <w:szCs w:val="18"/>
              </w:rPr>
              <w:t>20</w:t>
            </w:r>
          </w:p>
        </w:tc>
        <w:tc>
          <w:tcPr>
            <w:tcW w:w="1800" w:type="dxa"/>
            <w:shd w:val="clear" w:color="auto" w:fill="FFFFFF" w:themeFill="background1"/>
            <w:tcMar>
              <w:top w:w="80" w:type="dxa"/>
              <w:left w:w="120" w:type="dxa"/>
              <w:bottom w:w="80" w:type="dxa"/>
              <w:right w:w="120" w:type="dxa"/>
            </w:tcMar>
          </w:tcPr>
          <w:p w14:paraId="5FC389B7" w14:textId="77777777" w:rsidR="004C6586" w:rsidRPr="00D22CEC" w:rsidRDefault="00000000">
            <w:pPr>
              <w:rPr>
                <w:rFonts w:ascii="Bahnschrift" w:hAnsi="Bahnschrift"/>
              </w:rPr>
            </w:pPr>
            <w:r>
              <w:rPr>
                <w:rFonts w:ascii="Bahnschrift" w:hAnsi="Bahnschrift"/>
                <w:sz w:val="18"/>
                <w:szCs w:val="18"/>
              </w:rPr>
              <w:t>Variables tmp y aux2 redundantes</w:t>
            </w:r>
          </w:p>
        </w:tc>
        <w:tc>
          <w:tcPr>
            <w:tcW w:w="2800" w:type="dxa"/>
            <w:shd w:val="clear" w:color="auto" w:fill="FFFFFF" w:themeFill="background1"/>
            <w:tcMar>
              <w:top w:w="80" w:type="dxa"/>
              <w:left w:w="120" w:type="dxa"/>
              <w:bottom w:w="80" w:type="dxa"/>
              <w:right w:w="120" w:type="dxa"/>
            </w:tcMar>
          </w:tcPr>
          <w:p w14:paraId="6B871834"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13: double tmp=0; double aux2=0; Línea 17: tmp=res*iv; res=res+tmp; Línea 21: aux2=res; return aux2;</w:t>
            </w:r>
          </w:p>
        </w:tc>
        <w:tc>
          <w:tcPr>
            <w:tcW w:w="4160" w:type="dxa"/>
            <w:shd w:val="clear" w:color="auto" w:fill="FFFFFF" w:themeFill="background1"/>
            <w:tcMar>
              <w:top w:w="80" w:type="dxa"/>
              <w:left w:w="120" w:type="dxa"/>
              <w:bottom w:w="80" w:type="dxa"/>
              <w:right w:w="120" w:type="dxa"/>
            </w:tcMar>
          </w:tcPr>
          <w:p w14:paraId="38B88438" w14:textId="77777777" w:rsidR="004C6586" w:rsidRPr="00D22CEC" w:rsidRDefault="00000000">
            <w:pPr>
              <w:rPr>
                <w:rFonts w:ascii="Bahnschrift" w:hAnsi="Bahnschrift"/>
              </w:rPr>
            </w:pPr>
            <w:r>
              <w:rPr>
                <w:rFonts w:ascii="Bahnschrift" w:hAnsi="Bahnschrift"/>
                <w:sz w:val="18"/>
                <w:szCs w:val="18"/>
              </w:rPr>
              <w:t>tmp guarda un valor solo para sumarlo en la línea siguiente. aux2 solo copia res para retornarlo. Ambas son innecesarias.</w:t>
            </w:r>
          </w:p>
        </w:tc>
      </w:tr>
    </w:tbl>
    <w:p w14:paraId="548A26D1" w14:textId="77777777" w:rsidR="004C6586" w:rsidRPr="00D22CEC" w:rsidRDefault="004C6586">
      <w:pPr>
        <w:spacing w:before="240"/>
        <w:rPr>
          <w:rFonts w:ascii="Bahnschrift" w:hAnsi="Bahnschrift"/>
        </w:rPr>
      </w:pPr>
    </w:p>
    <w:p w14:paraId="530011E4" w14:textId="77777777" w:rsidR="004C6586" w:rsidRPr="00D22CEC" w:rsidRDefault="00000000">
      <w:pPr>
        <w:spacing w:before="200" w:after="120"/>
        <w:rPr>
          <w:rFonts w:ascii="Bahnschrift" w:hAnsi="Bahnschrift"/>
          <w:sz w:val="24"/>
          <w:szCs w:val="24"/>
        </w:rPr>
      </w:pPr>
      <w:r>
        <w:rPr>
          <w:rFonts w:ascii="Bahnschrift" w:hAnsi="Bahnschrift"/>
          <w:b/>
          <w:bCs/>
          <w:color w:val="EE0000"/>
          <w:sz w:val="24"/>
          <w:szCs w:val="24"/>
        </w:rPr>
        <w:t>3.4 Imprimir.java — Código copiado y pegado</w:t>
      </w:r>
    </w:p>
    <w:p w14:paraId="44BB3C3B" w14:textId="77777777" w:rsidR="004C6586" w:rsidRPr="00D22CEC" w:rsidRDefault="00000000">
      <w:pPr>
        <w:spacing w:after="120"/>
        <w:rPr>
          <w:rFonts w:ascii="Bahnschrift" w:hAnsi="Bahnschrift"/>
        </w:rPr>
      </w:pPr>
      <w:r>
        <w:rPr>
          <w:rFonts w:ascii="Bahnschrift" w:hAnsi="Bahnschrift"/>
          <w:sz w:val="20"/>
          <w:szCs w:val="20"/>
        </w:rPr>
        <w:t>Contiene todos los métodos de impresión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66"/>
        <w:gridCol w:w="2440"/>
        <w:gridCol w:w="2706"/>
        <w:gridCol w:w="3648"/>
      </w:tblGrid>
      <w:tr w:rsidR="004C6586" w:rsidRPr="00D22CEC" w14:paraId="04AF5E20" w14:textId="77777777" w:rsidTr="00D22CEC">
        <w:trPr>
          <w:tblHeader/>
        </w:trPr>
        <w:tc>
          <w:tcPr>
            <w:tcW w:w="600" w:type="dxa"/>
            <w:shd w:val="clear" w:color="auto" w:fill="C00000"/>
            <w:tcMar>
              <w:top w:w="80" w:type="dxa"/>
              <w:left w:w="120" w:type="dxa"/>
              <w:bottom w:w="80" w:type="dxa"/>
              <w:right w:w="120" w:type="dxa"/>
            </w:tcMar>
            <w:vAlign w:val="center"/>
          </w:tcPr>
          <w:p w14:paraId="5E028C8E" w14:textId="77777777" w:rsidR="004C6586" w:rsidRPr="00D22CEC" w:rsidRDefault="00000000">
            <w:pPr>
              <w:jc w:val="center"/>
              <w:rPr>
                <w:rFonts w:ascii="Bahnschrift" w:hAnsi="Bahnschrift"/>
              </w:rPr>
            </w:pPr>
            <w:r>
              <w:rPr>
                <w:rFonts w:ascii="Bahnschrift" w:hAnsi="Bahnschrift"/>
                <w:b/>
                <w:bCs/>
                <w:color w:val="FFFFFF"/>
                <w:sz w:val="18"/>
                <w:szCs w:val="18"/>
              </w:rPr>
              <w:t>#</w:t>
            </w:r>
          </w:p>
        </w:tc>
        <w:tc>
          <w:tcPr>
            <w:tcW w:w="1800" w:type="dxa"/>
            <w:shd w:val="clear" w:color="auto" w:fill="C00000"/>
            <w:tcMar>
              <w:top w:w="80" w:type="dxa"/>
              <w:left w:w="120" w:type="dxa"/>
              <w:bottom w:w="80" w:type="dxa"/>
              <w:right w:w="120" w:type="dxa"/>
            </w:tcMar>
            <w:vAlign w:val="center"/>
          </w:tcPr>
          <w:p w14:paraId="22D71DB9" w14:textId="77777777" w:rsidR="004C6586" w:rsidRPr="00D22CEC" w:rsidRDefault="00000000">
            <w:pPr>
              <w:jc w:val="center"/>
              <w:rPr>
                <w:rFonts w:ascii="Bahnschrift" w:hAnsi="Bahnschrift"/>
              </w:rPr>
            </w:pPr>
            <w:r>
              <w:rPr>
                <w:rFonts w:ascii="Bahnschrift" w:hAnsi="Bahnschrift"/>
                <w:b/>
                <w:bCs/>
                <w:color w:val="FFFFFF"/>
                <w:sz w:val="18"/>
                <w:szCs w:val="18"/>
              </w:rPr>
              <w:t>Problema</w:t>
            </w:r>
          </w:p>
        </w:tc>
        <w:tc>
          <w:tcPr>
            <w:tcW w:w="2800" w:type="dxa"/>
            <w:shd w:val="clear" w:color="auto" w:fill="C00000"/>
            <w:tcMar>
              <w:top w:w="80" w:type="dxa"/>
              <w:left w:w="120" w:type="dxa"/>
              <w:bottom w:w="80" w:type="dxa"/>
              <w:right w:w="120" w:type="dxa"/>
            </w:tcMar>
            <w:vAlign w:val="center"/>
          </w:tcPr>
          <w:p w14:paraId="319BF888" w14:textId="77777777" w:rsidR="004C6586" w:rsidRPr="00D22CEC" w:rsidRDefault="00000000">
            <w:pPr>
              <w:jc w:val="center"/>
              <w:rPr>
                <w:rFonts w:ascii="Bahnschrift" w:hAnsi="Bahnschrift"/>
              </w:rPr>
            </w:pPr>
            <w:r>
              <w:rPr>
                <w:rFonts w:ascii="Bahnschrift" w:hAnsi="Bahnschrift"/>
                <w:b/>
                <w:bCs/>
                <w:color w:val="FFFFFF"/>
                <w:sz w:val="18"/>
                <w:szCs w:val="18"/>
              </w:rPr>
              <w:t>Dónde</w:t>
            </w:r>
          </w:p>
        </w:tc>
        <w:tc>
          <w:tcPr>
            <w:tcW w:w="4160" w:type="dxa"/>
            <w:shd w:val="clear" w:color="auto" w:fill="C00000"/>
            <w:tcMar>
              <w:top w:w="80" w:type="dxa"/>
              <w:left w:w="120" w:type="dxa"/>
              <w:bottom w:w="80" w:type="dxa"/>
              <w:right w:w="120" w:type="dxa"/>
            </w:tcMar>
            <w:vAlign w:val="center"/>
          </w:tcPr>
          <w:p w14:paraId="479A4755" w14:textId="77777777" w:rsidR="004C6586" w:rsidRPr="00D22CEC" w:rsidRDefault="00000000">
            <w:pPr>
              <w:jc w:val="center"/>
              <w:rPr>
                <w:rFonts w:ascii="Bahnschrift" w:hAnsi="Bahnschrift"/>
              </w:rPr>
            </w:pPr>
            <w:r>
              <w:rPr>
                <w:rFonts w:ascii="Bahnschrift" w:hAnsi="Bahnschrift"/>
                <w:b/>
                <w:bCs/>
                <w:color w:val="FFFFFF"/>
                <w:sz w:val="18"/>
                <w:szCs w:val="18"/>
              </w:rPr>
              <w:t>Descripción</w:t>
            </w:r>
          </w:p>
        </w:tc>
      </w:tr>
      <w:tr w:rsidR="004C6586" w:rsidRPr="00D22CEC" w14:paraId="0F6000EB" w14:textId="77777777" w:rsidTr="00D22CEC">
        <w:tc>
          <w:tcPr>
            <w:tcW w:w="600" w:type="dxa"/>
            <w:shd w:val="clear" w:color="auto" w:fill="C00000"/>
            <w:tcMar>
              <w:top w:w="80" w:type="dxa"/>
              <w:left w:w="120" w:type="dxa"/>
              <w:bottom w:w="80" w:type="dxa"/>
              <w:right w:w="120" w:type="dxa"/>
            </w:tcMar>
          </w:tcPr>
          <w:p w14:paraId="56BAA7B9" w14:textId="77777777" w:rsidR="004C6586" w:rsidRPr="00D22CEC" w:rsidRDefault="00000000">
            <w:pPr>
              <w:rPr>
                <w:rFonts w:ascii="Bahnschrift" w:hAnsi="Bahnschrift"/>
              </w:rPr>
            </w:pPr>
            <w:r>
              <w:rPr>
                <w:rFonts w:ascii="Bahnschrift" w:hAnsi="Bahnschrift"/>
                <w:sz w:val="18"/>
                <w:szCs w:val="18"/>
              </w:rPr>
              <w:t>21</w:t>
            </w:r>
          </w:p>
        </w:tc>
        <w:tc>
          <w:tcPr>
            <w:tcW w:w="1800" w:type="dxa"/>
            <w:shd w:val="clear" w:color="auto" w:fill="FFFFFF" w:themeFill="background1"/>
            <w:tcMar>
              <w:top w:w="80" w:type="dxa"/>
              <w:left w:w="120" w:type="dxa"/>
              <w:bottom w:w="80" w:type="dxa"/>
              <w:right w:w="120" w:type="dxa"/>
            </w:tcMar>
          </w:tcPr>
          <w:p w14:paraId="51C14397" w14:textId="77777777" w:rsidR="004C6586" w:rsidRPr="00D22CEC" w:rsidRDefault="00000000">
            <w:pPr>
              <w:rPr>
                <w:rFonts w:ascii="Bahnschrift" w:hAnsi="Bahnschrift"/>
              </w:rPr>
            </w:pPr>
            <w:r>
              <w:rPr>
                <w:rFonts w:ascii="Bahnschrift" w:hAnsi="Bahnschrift"/>
                <w:sz w:val="18"/>
                <w:szCs w:val="18"/>
              </w:rPr>
              <w:t>imprimirFacturaCompleta() con 3 responsabilidades</w:t>
            </w:r>
          </w:p>
        </w:tc>
        <w:tc>
          <w:tcPr>
            <w:tcW w:w="2800" w:type="dxa"/>
            <w:shd w:val="clear" w:color="auto" w:fill="FFFFFF" w:themeFill="background1"/>
            <w:tcMar>
              <w:top w:w="80" w:type="dxa"/>
              <w:left w:w="120" w:type="dxa"/>
              <w:bottom w:w="80" w:type="dxa"/>
              <w:right w:w="120" w:type="dxa"/>
            </w:tcMar>
          </w:tcPr>
          <w:p w14:paraId="7E4ADA75"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34-78: calcula totales (35-50), imprime factura (51-74), actualiza estado (76-78): Datos.nf=Datos.nf+1; Datos.est=0; Datos.tot=tot;</w:t>
            </w:r>
          </w:p>
        </w:tc>
        <w:tc>
          <w:tcPr>
            <w:tcW w:w="4160" w:type="dxa"/>
            <w:shd w:val="clear" w:color="auto" w:fill="FFFFFF" w:themeFill="background1"/>
            <w:tcMar>
              <w:top w:w="80" w:type="dxa"/>
              <w:left w:w="120" w:type="dxa"/>
              <w:bottom w:w="80" w:type="dxa"/>
              <w:right w:w="120" w:type="dxa"/>
            </w:tcMar>
          </w:tcPr>
          <w:p w14:paraId="18ABBC35" w14:textId="77777777" w:rsidR="004C6586" w:rsidRPr="00D22CEC" w:rsidRDefault="00000000">
            <w:pPr>
              <w:rPr>
                <w:rFonts w:ascii="Bahnschrift" w:hAnsi="Bahnschrift"/>
              </w:rPr>
            </w:pPr>
            <w:r>
              <w:rPr>
                <w:rFonts w:ascii="Bahnschrift" w:hAnsi="Bahnschrift"/>
                <w:sz w:val="18"/>
                <w:szCs w:val="18"/>
              </w:rPr>
              <w:t>Un método de impresión no debería calcular ni actualizar el estado del sistema. Son tres responsabilidades distintas en un solo método.</w:t>
            </w:r>
          </w:p>
        </w:tc>
      </w:tr>
      <w:tr w:rsidR="004C6586" w:rsidRPr="00D22CEC" w14:paraId="2CA003CF" w14:textId="77777777" w:rsidTr="00D22CEC">
        <w:tc>
          <w:tcPr>
            <w:tcW w:w="600" w:type="dxa"/>
            <w:shd w:val="clear" w:color="auto" w:fill="C00000"/>
            <w:tcMar>
              <w:top w:w="80" w:type="dxa"/>
              <w:left w:w="120" w:type="dxa"/>
              <w:bottom w:w="80" w:type="dxa"/>
              <w:right w:w="120" w:type="dxa"/>
            </w:tcMar>
          </w:tcPr>
          <w:p w14:paraId="710FEBAB" w14:textId="77777777" w:rsidR="004C6586" w:rsidRPr="00D22CEC" w:rsidRDefault="00000000">
            <w:pPr>
              <w:rPr>
                <w:rFonts w:ascii="Bahnschrift" w:hAnsi="Bahnschrift"/>
              </w:rPr>
            </w:pPr>
            <w:r>
              <w:rPr>
                <w:rFonts w:ascii="Bahnschrift" w:hAnsi="Bahnschrift"/>
                <w:sz w:val="18"/>
                <w:szCs w:val="18"/>
              </w:rPr>
              <w:t>22</w:t>
            </w:r>
          </w:p>
        </w:tc>
        <w:tc>
          <w:tcPr>
            <w:tcW w:w="1800" w:type="dxa"/>
            <w:shd w:val="clear" w:color="auto" w:fill="FFFFFF" w:themeFill="background1"/>
            <w:tcMar>
              <w:top w:w="80" w:type="dxa"/>
              <w:left w:w="120" w:type="dxa"/>
              <w:bottom w:w="80" w:type="dxa"/>
              <w:right w:w="120" w:type="dxa"/>
            </w:tcMar>
          </w:tcPr>
          <w:p w14:paraId="0AD0F716" w14:textId="77777777" w:rsidR="004C6586" w:rsidRPr="00D22CEC" w:rsidRDefault="00000000">
            <w:pPr>
              <w:rPr>
                <w:rFonts w:ascii="Bahnschrift" w:hAnsi="Bahnschrift"/>
              </w:rPr>
            </w:pPr>
            <w:r>
              <w:rPr>
                <w:rFonts w:ascii="Bahnschrift" w:hAnsi="Bahnschrift"/>
                <w:sz w:val="18"/>
                <w:szCs w:val="18"/>
              </w:rPr>
              <w:t>Cálculo del total duplicado</w:t>
            </w:r>
          </w:p>
        </w:tc>
        <w:tc>
          <w:tcPr>
            <w:tcW w:w="2800" w:type="dxa"/>
            <w:shd w:val="clear" w:color="auto" w:fill="FFFFFF" w:themeFill="background1"/>
            <w:tcMar>
              <w:top w:w="80" w:type="dxa"/>
              <w:left w:w="120" w:type="dxa"/>
              <w:bottom w:w="80" w:type="dxa"/>
              <w:right w:w="120" w:type="dxa"/>
            </w:tcMar>
          </w:tcPr>
          <w:p w14:paraId="0DA3B321" w14:textId="77777777" w:rsidR="004C6586" w:rsidRPr="00D22CEC" w:rsidRDefault="00000000">
            <w:pPr>
              <w:rPr>
                <w:rFonts w:ascii="Bahnschrift" w:hAnsi="Bahnschrift"/>
              </w:rPr>
            </w:pPr>
            <w:r>
              <w:rPr>
                <w:rFonts w:ascii="Bahnschrift" w:eastAsia="Courier New" w:hAnsi="Bahnschrift" w:cs="Courier New"/>
                <w:color w:val="C0392B"/>
                <w:sz w:val="17"/>
                <w:szCs w:val="17"/>
              </w:rPr>
              <w:t xml:space="preserve">Líneas 35-50 en imprimirFacturaCompleta() y líneas 80-95 en imprimirFacturaResumen(): bloques idénticos de subtotal </w:t>
            </w:r>
            <w:r>
              <w:rPr>
                <w:rFonts w:eastAsia="Courier New"/>
                <w:color w:val="C0392B"/>
                <w:sz w:val="17"/>
                <w:szCs w:val="17"/>
              </w:rPr>
              <w:t>→</w:t>
            </w:r>
            <w:r>
              <w:rPr>
                <w:rFonts w:ascii="Bahnschrift" w:eastAsia="Courier New" w:hAnsi="Bahnschrift" w:cs="Courier New"/>
                <w:color w:val="C0392B"/>
                <w:sz w:val="17"/>
                <w:szCs w:val="17"/>
              </w:rPr>
              <w:t xml:space="preserve"> descuento </w:t>
            </w:r>
            <w:r>
              <w:rPr>
                <w:rFonts w:eastAsia="Courier New"/>
                <w:color w:val="C0392B"/>
                <w:sz w:val="17"/>
                <w:szCs w:val="17"/>
              </w:rPr>
              <w:t>→</w:t>
            </w:r>
            <w:r>
              <w:rPr>
                <w:rFonts w:ascii="Bahnschrift" w:eastAsia="Courier New" w:hAnsi="Bahnschrift" w:cs="Courier New"/>
                <w:color w:val="C0392B"/>
                <w:sz w:val="17"/>
                <w:szCs w:val="17"/>
              </w:rPr>
              <w:t xml:space="preserve"> IVA </w:t>
            </w:r>
            <w:r>
              <w:rPr>
                <w:rFonts w:eastAsia="Courier New"/>
                <w:color w:val="C0392B"/>
                <w:sz w:val="17"/>
                <w:szCs w:val="17"/>
              </w:rPr>
              <w:t>→</w:t>
            </w:r>
            <w:r>
              <w:rPr>
                <w:rFonts w:ascii="Bahnschrift" w:eastAsia="Courier New" w:hAnsi="Bahnschrift" w:cs="Courier New"/>
                <w:color w:val="C0392B"/>
                <w:sz w:val="17"/>
                <w:szCs w:val="17"/>
              </w:rPr>
              <w:t xml:space="preserve"> propina</w:t>
            </w:r>
          </w:p>
        </w:tc>
        <w:tc>
          <w:tcPr>
            <w:tcW w:w="4160" w:type="dxa"/>
            <w:shd w:val="clear" w:color="auto" w:fill="FFFFFF" w:themeFill="background1"/>
            <w:tcMar>
              <w:top w:w="80" w:type="dxa"/>
              <w:left w:w="120" w:type="dxa"/>
              <w:bottom w:w="80" w:type="dxa"/>
              <w:right w:w="120" w:type="dxa"/>
            </w:tcMar>
          </w:tcPr>
          <w:p w14:paraId="5C1BABF0" w14:textId="77777777" w:rsidR="004C6586" w:rsidRPr="00D22CEC" w:rsidRDefault="00000000">
            <w:pPr>
              <w:rPr>
                <w:rFonts w:ascii="Bahnschrift" w:hAnsi="Bahnschrift"/>
              </w:rPr>
            </w:pPr>
            <w:r>
              <w:rPr>
                <w:rFonts w:ascii="Bahnschrift" w:hAnsi="Bahnschrift"/>
                <w:sz w:val="18"/>
                <w:szCs w:val="18"/>
              </w:rPr>
              <w:t>El cálculo ya existe en Proceso.java. Se repite en dos métodos de impresión en lugar de reutilizarlo.</w:t>
            </w:r>
          </w:p>
        </w:tc>
      </w:tr>
      <w:tr w:rsidR="004C6586" w:rsidRPr="00D22CEC" w14:paraId="36E94EC9" w14:textId="77777777" w:rsidTr="00D22CEC">
        <w:tc>
          <w:tcPr>
            <w:tcW w:w="600" w:type="dxa"/>
            <w:shd w:val="clear" w:color="auto" w:fill="C00000"/>
            <w:tcMar>
              <w:top w:w="80" w:type="dxa"/>
              <w:left w:w="120" w:type="dxa"/>
              <w:bottom w:w="80" w:type="dxa"/>
              <w:right w:w="120" w:type="dxa"/>
            </w:tcMar>
          </w:tcPr>
          <w:p w14:paraId="11BEEC13" w14:textId="77777777" w:rsidR="004C6586" w:rsidRPr="00D22CEC" w:rsidRDefault="00000000">
            <w:pPr>
              <w:rPr>
                <w:rFonts w:ascii="Bahnschrift" w:hAnsi="Bahnschrift"/>
              </w:rPr>
            </w:pPr>
            <w:r>
              <w:rPr>
                <w:rFonts w:ascii="Bahnschrift" w:hAnsi="Bahnschrift"/>
                <w:sz w:val="18"/>
                <w:szCs w:val="18"/>
              </w:rPr>
              <w:t>23</w:t>
            </w:r>
          </w:p>
        </w:tc>
        <w:tc>
          <w:tcPr>
            <w:tcW w:w="1800" w:type="dxa"/>
            <w:shd w:val="clear" w:color="auto" w:fill="FFFFFF" w:themeFill="background1"/>
            <w:tcMar>
              <w:top w:w="80" w:type="dxa"/>
              <w:left w:w="120" w:type="dxa"/>
              <w:bottom w:w="80" w:type="dxa"/>
              <w:right w:w="120" w:type="dxa"/>
            </w:tcMar>
          </w:tcPr>
          <w:p w14:paraId="64736081" w14:textId="77777777" w:rsidR="004C6586" w:rsidRPr="00D22CEC" w:rsidRDefault="00000000">
            <w:pPr>
              <w:rPr>
                <w:rFonts w:ascii="Bahnschrift" w:hAnsi="Bahnschrift"/>
              </w:rPr>
            </w:pPr>
            <w:r>
              <w:rPr>
                <w:rFonts w:ascii="Bahnschrift" w:hAnsi="Bahnschrift"/>
                <w:sz w:val="18"/>
                <w:szCs w:val="18"/>
              </w:rPr>
              <w:t>80% del código idéntico entre métodos</w:t>
            </w:r>
          </w:p>
        </w:tc>
        <w:tc>
          <w:tcPr>
            <w:tcW w:w="2800" w:type="dxa"/>
            <w:shd w:val="clear" w:color="auto" w:fill="FFFFFF" w:themeFill="background1"/>
            <w:tcMar>
              <w:top w:w="80" w:type="dxa"/>
              <w:left w:w="120" w:type="dxa"/>
              <w:bottom w:w="80" w:type="dxa"/>
              <w:right w:w="120" w:type="dxa"/>
            </w:tcMar>
          </w:tcPr>
          <w:p w14:paraId="394A1945"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34-78 vs líneas 79-110: imprimirFacturaCompleta() e imprimirFacturaResumen() son casi iguales</w:t>
            </w:r>
          </w:p>
        </w:tc>
        <w:tc>
          <w:tcPr>
            <w:tcW w:w="4160" w:type="dxa"/>
            <w:shd w:val="clear" w:color="auto" w:fill="FFFFFF" w:themeFill="background1"/>
            <w:tcMar>
              <w:top w:w="80" w:type="dxa"/>
              <w:left w:w="120" w:type="dxa"/>
              <w:bottom w:w="80" w:type="dxa"/>
              <w:right w:w="120" w:type="dxa"/>
            </w:tcMar>
          </w:tcPr>
          <w:p w14:paraId="6AB82ED3" w14:textId="77777777" w:rsidR="004C6586" w:rsidRPr="00D22CEC" w:rsidRDefault="00000000">
            <w:pPr>
              <w:rPr>
                <w:rFonts w:ascii="Bahnschrift" w:hAnsi="Bahnschrift"/>
              </w:rPr>
            </w:pPr>
            <w:r>
              <w:rPr>
                <w:rFonts w:ascii="Bahnschrift" w:hAnsi="Bahnschrift"/>
                <w:sz w:val="18"/>
                <w:szCs w:val="18"/>
              </w:rPr>
              <w:t>Solo difieren en que uno muestra el detalle de productos (líneas 60-63) y el otro no. Todo lo demás es una copia exacta.</w:t>
            </w:r>
          </w:p>
        </w:tc>
      </w:tr>
      <w:tr w:rsidR="004C6586" w:rsidRPr="00D22CEC" w14:paraId="6D2F2C54" w14:textId="77777777" w:rsidTr="00D22CEC">
        <w:tc>
          <w:tcPr>
            <w:tcW w:w="600" w:type="dxa"/>
            <w:shd w:val="clear" w:color="auto" w:fill="C00000"/>
            <w:tcMar>
              <w:top w:w="80" w:type="dxa"/>
              <w:left w:w="120" w:type="dxa"/>
              <w:bottom w:w="80" w:type="dxa"/>
              <w:right w:w="120" w:type="dxa"/>
            </w:tcMar>
          </w:tcPr>
          <w:p w14:paraId="2F8051B5" w14:textId="77777777" w:rsidR="004C6586" w:rsidRPr="00D22CEC" w:rsidRDefault="00000000">
            <w:pPr>
              <w:rPr>
                <w:rFonts w:ascii="Bahnschrift" w:hAnsi="Bahnschrift"/>
              </w:rPr>
            </w:pPr>
            <w:r>
              <w:rPr>
                <w:rFonts w:ascii="Bahnschrift" w:hAnsi="Bahnschrift"/>
                <w:sz w:val="18"/>
                <w:szCs w:val="18"/>
              </w:rPr>
              <w:t>24</w:t>
            </w:r>
          </w:p>
        </w:tc>
        <w:tc>
          <w:tcPr>
            <w:tcW w:w="1800" w:type="dxa"/>
            <w:shd w:val="clear" w:color="auto" w:fill="FFFFFF" w:themeFill="background1"/>
            <w:tcMar>
              <w:top w:w="80" w:type="dxa"/>
              <w:left w:w="120" w:type="dxa"/>
              <w:bottom w:w="80" w:type="dxa"/>
              <w:right w:w="120" w:type="dxa"/>
            </w:tcMar>
          </w:tcPr>
          <w:p w14:paraId="68CB5AAD" w14:textId="77777777" w:rsidR="004C6586" w:rsidRPr="00D22CEC" w:rsidRDefault="00000000">
            <w:pPr>
              <w:rPr>
                <w:rFonts w:ascii="Bahnschrift" w:hAnsi="Bahnschrift"/>
              </w:rPr>
            </w:pPr>
            <w:r>
              <w:rPr>
                <w:rFonts w:ascii="Bahnschrift" w:hAnsi="Bahnschrift"/>
                <w:sz w:val="18"/>
                <w:szCs w:val="18"/>
              </w:rPr>
              <w:t>Nombre del restaurante hardcodeado (4ta vez)</w:t>
            </w:r>
          </w:p>
        </w:tc>
        <w:tc>
          <w:tcPr>
            <w:tcW w:w="2800" w:type="dxa"/>
            <w:shd w:val="clear" w:color="auto" w:fill="FFFFFF" w:themeFill="background1"/>
            <w:tcMar>
              <w:top w:w="80" w:type="dxa"/>
              <w:left w:w="120" w:type="dxa"/>
              <w:bottom w:w="80" w:type="dxa"/>
              <w:right w:w="120" w:type="dxa"/>
            </w:tcMar>
          </w:tcPr>
          <w:p w14:paraId="5C629B74"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14: "    RESTAURANTE EL BUEN SABOR" en mostrarCarta() Línea 53: en imprimirFacturaCompleta() Línea 98: en imprimirFacturaResumen()</w:t>
            </w:r>
          </w:p>
        </w:tc>
        <w:tc>
          <w:tcPr>
            <w:tcW w:w="4160" w:type="dxa"/>
            <w:shd w:val="clear" w:color="auto" w:fill="FFFFFF" w:themeFill="background1"/>
            <w:tcMar>
              <w:top w:w="80" w:type="dxa"/>
              <w:left w:w="120" w:type="dxa"/>
              <w:bottom w:w="80" w:type="dxa"/>
              <w:right w:w="120" w:type="dxa"/>
            </w:tcMar>
          </w:tcPr>
          <w:p w14:paraId="4DF28D9A" w14:textId="77777777" w:rsidR="004C6586" w:rsidRPr="00D22CEC" w:rsidRDefault="00000000">
            <w:pPr>
              <w:rPr>
                <w:rFonts w:ascii="Bahnschrift" w:hAnsi="Bahnschrift"/>
              </w:rPr>
            </w:pPr>
            <w:r>
              <w:rPr>
                <w:rFonts w:ascii="Bahnschrift" w:hAnsi="Bahnschrift"/>
                <w:sz w:val="18"/>
                <w:szCs w:val="18"/>
              </w:rPr>
              <w:t>El nombre aparece escrito directamente en tres métodos distintos de esta misma clase.</w:t>
            </w:r>
          </w:p>
        </w:tc>
      </w:tr>
      <w:tr w:rsidR="004C6586" w:rsidRPr="00D22CEC" w14:paraId="65ABD029" w14:textId="77777777" w:rsidTr="00D22CEC">
        <w:tc>
          <w:tcPr>
            <w:tcW w:w="600" w:type="dxa"/>
            <w:shd w:val="clear" w:color="auto" w:fill="C00000"/>
            <w:tcMar>
              <w:top w:w="80" w:type="dxa"/>
              <w:left w:w="120" w:type="dxa"/>
              <w:bottom w:w="80" w:type="dxa"/>
              <w:right w:w="120" w:type="dxa"/>
            </w:tcMar>
          </w:tcPr>
          <w:p w14:paraId="45C4751F" w14:textId="77777777" w:rsidR="004C6586" w:rsidRPr="00D22CEC" w:rsidRDefault="00000000">
            <w:pPr>
              <w:rPr>
                <w:rFonts w:ascii="Bahnschrift" w:hAnsi="Bahnschrift"/>
              </w:rPr>
            </w:pPr>
            <w:r>
              <w:rPr>
                <w:rFonts w:ascii="Bahnschrift" w:hAnsi="Bahnschrift"/>
                <w:sz w:val="18"/>
                <w:szCs w:val="18"/>
              </w:rPr>
              <w:t>25</w:t>
            </w:r>
          </w:p>
        </w:tc>
        <w:tc>
          <w:tcPr>
            <w:tcW w:w="1800" w:type="dxa"/>
            <w:shd w:val="clear" w:color="auto" w:fill="FFFFFF" w:themeFill="background1"/>
            <w:tcMar>
              <w:top w:w="80" w:type="dxa"/>
              <w:left w:w="120" w:type="dxa"/>
              <w:bottom w:w="80" w:type="dxa"/>
              <w:right w:w="120" w:type="dxa"/>
            </w:tcMar>
          </w:tcPr>
          <w:p w14:paraId="1CCE019A" w14:textId="77777777" w:rsidR="004C6586" w:rsidRPr="00D22CEC" w:rsidRDefault="00000000">
            <w:pPr>
              <w:rPr>
                <w:rFonts w:ascii="Bahnschrift" w:hAnsi="Bahnschrift"/>
              </w:rPr>
            </w:pPr>
            <w:r>
              <w:rPr>
                <w:rFonts w:ascii="Bahnschrift" w:hAnsi="Bahnschrift"/>
                <w:sz w:val="18"/>
                <w:szCs w:val="18"/>
              </w:rPr>
              <w:t>Formato printf repetido sin constante</w:t>
            </w:r>
          </w:p>
        </w:tc>
        <w:tc>
          <w:tcPr>
            <w:tcW w:w="2800" w:type="dxa"/>
            <w:shd w:val="clear" w:color="auto" w:fill="FFFFFF" w:themeFill="background1"/>
            <w:tcMar>
              <w:top w:w="80" w:type="dxa"/>
              <w:left w:w="120" w:type="dxa"/>
              <w:bottom w:w="80" w:type="dxa"/>
              <w:right w:w="120" w:type="dxa"/>
            </w:tcMar>
          </w:tcPr>
          <w:p w14:paraId="26203488"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Líneas 19,28,33,62,65,66,68,70, 104,105,107,109: "%-27s $%,.0f%n" "%-20s x%-6d $%,.0f%n"</w:t>
            </w:r>
          </w:p>
        </w:tc>
        <w:tc>
          <w:tcPr>
            <w:tcW w:w="4160" w:type="dxa"/>
            <w:shd w:val="clear" w:color="auto" w:fill="FFFFFF" w:themeFill="background1"/>
            <w:tcMar>
              <w:top w:w="80" w:type="dxa"/>
              <w:left w:w="120" w:type="dxa"/>
              <w:bottom w:w="80" w:type="dxa"/>
              <w:right w:w="120" w:type="dxa"/>
            </w:tcMar>
          </w:tcPr>
          <w:p w14:paraId="3C8C191A" w14:textId="77777777" w:rsidR="004C6586" w:rsidRPr="00D22CEC" w:rsidRDefault="00000000">
            <w:pPr>
              <w:rPr>
                <w:rFonts w:ascii="Bahnschrift" w:hAnsi="Bahnschrift"/>
              </w:rPr>
            </w:pPr>
            <w:r>
              <w:rPr>
                <w:rFonts w:ascii="Bahnschrift" w:hAnsi="Bahnschrift"/>
                <w:sz w:val="18"/>
                <w:szCs w:val="18"/>
              </w:rPr>
              <w:t>El mismo patrón de formato se copia en cada printf. Debería ser una constante con nombre descriptivo.</w:t>
            </w:r>
          </w:p>
        </w:tc>
      </w:tr>
    </w:tbl>
    <w:p w14:paraId="0B5DAD4F" w14:textId="77777777" w:rsidR="004C6586" w:rsidRPr="00D22CEC" w:rsidRDefault="00000000" w:rsidP="00D22CEC">
      <w:pPr>
        <w:rPr>
          <w:rFonts w:ascii="Bahnschrift" w:hAnsi="Bahnschrift"/>
        </w:rPr>
      </w:pPr>
      <w:r>
        <w:rPr>
          <w:rFonts w:ascii="Bahnschrift" w:hAnsi="Bahnschrift"/>
        </w:rPr>
        <w:br w:type="page"/>
      </w:r>
      <w:r>
        <w:rPr>
          <w:rFonts w:ascii="Bahnschrift" w:hAnsi="Bahnschrift"/>
          <w:b/>
          <w:bCs/>
          <w:color w:val="EE0000"/>
          <w:sz w:val="24"/>
          <w:szCs w:val="24"/>
        </w:rPr>
        <w:lastRenderedPageBreak/>
        <w:t>3.5 Main.java — El caos central</w:t>
      </w:r>
    </w:p>
    <w:p w14:paraId="23CE5F35" w14:textId="77777777" w:rsidR="004C6586" w:rsidRPr="00D22CEC" w:rsidRDefault="00000000">
      <w:pPr>
        <w:spacing w:after="120"/>
        <w:rPr>
          <w:rFonts w:ascii="Bahnschrift" w:hAnsi="Bahnschrift"/>
        </w:rPr>
      </w:pPr>
      <w:r>
        <w:rPr>
          <w:rFonts w:ascii="Bahnschrift" w:hAnsi="Bahnschrift"/>
          <w:sz w:val="20"/>
          <w:szCs w:val="20"/>
        </w:rPr>
        <w:t>Punto de entrada del programa. El método main mezcla presentación, validación y lógica de negocio en más de 100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1800"/>
        <w:gridCol w:w="2800"/>
        <w:gridCol w:w="4160"/>
      </w:tblGrid>
      <w:tr w:rsidR="004C6586" w:rsidRPr="00D22CEC" w14:paraId="6CACF7C5" w14:textId="77777777" w:rsidTr="00D22CEC">
        <w:trPr>
          <w:tblHeader/>
        </w:trPr>
        <w:tc>
          <w:tcPr>
            <w:tcW w:w="600" w:type="dxa"/>
            <w:shd w:val="clear" w:color="auto" w:fill="C00000"/>
            <w:tcMar>
              <w:top w:w="80" w:type="dxa"/>
              <w:left w:w="120" w:type="dxa"/>
              <w:bottom w:w="80" w:type="dxa"/>
              <w:right w:w="120" w:type="dxa"/>
            </w:tcMar>
            <w:vAlign w:val="center"/>
          </w:tcPr>
          <w:p w14:paraId="3F272DE0" w14:textId="77777777" w:rsidR="004C6586" w:rsidRPr="00D22CEC" w:rsidRDefault="00000000">
            <w:pPr>
              <w:jc w:val="center"/>
              <w:rPr>
                <w:rFonts w:ascii="Bahnschrift" w:hAnsi="Bahnschrift"/>
              </w:rPr>
            </w:pPr>
            <w:r>
              <w:rPr>
                <w:rFonts w:ascii="Bahnschrift" w:hAnsi="Bahnschrift"/>
                <w:b/>
                <w:bCs/>
                <w:color w:val="FFFFFF"/>
                <w:sz w:val="18"/>
                <w:szCs w:val="18"/>
              </w:rPr>
              <w:t>#</w:t>
            </w:r>
          </w:p>
        </w:tc>
        <w:tc>
          <w:tcPr>
            <w:tcW w:w="1800" w:type="dxa"/>
            <w:shd w:val="clear" w:color="auto" w:fill="C00000"/>
            <w:tcMar>
              <w:top w:w="80" w:type="dxa"/>
              <w:left w:w="120" w:type="dxa"/>
              <w:bottom w:w="80" w:type="dxa"/>
              <w:right w:w="120" w:type="dxa"/>
            </w:tcMar>
            <w:vAlign w:val="center"/>
          </w:tcPr>
          <w:p w14:paraId="5D17B800" w14:textId="77777777" w:rsidR="004C6586" w:rsidRPr="00D22CEC" w:rsidRDefault="00000000">
            <w:pPr>
              <w:jc w:val="center"/>
              <w:rPr>
                <w:rFonts w:ascii="Bahnschrift" w:hAnsi="Bahnschrift"/>
              </w:rPr>
            </w:pPr>
            <w:r>
              <w:rPr>
                <w:rFonts w:ascii="Bahnschrift" w:hAnsi="Bahnschrift"/>
                <w:b/>
                <w:bCs/>
                <w:color w:val="FFFFFF"/>
                <w:sz w:val="18"/>
                <w:szCs w:val="18"/>
              </w:rPr>
              <w:t>Problema</w:t>
            </w:r>
          </w:p>
        </w:tc>
        <w:tc>
          <w:tcPr>
            <w:tcW w:w="2800" w:type="dxa"/>
            <w:shd w:val="clear" w:color="auto" w:fill="C00000"/>
            <w:tcMar>
              <w:top w:w="80" w:type="dxa"/>
              <w:left w:w="120" w:type="dxa"/>
              <w:bottom w:w="80" w:type="dxa"/>
              <w:right w:w="120" w:type="dxa"/>
            </w:tcMar>
            <w:vAlign w:val="center"/>
          </w:tcPr>
          <w:p w14:paraId="71FAB8BB" w14:textId="77777777" w:rsidR="004C6586" w:rsidRPr="00D22CEC" w:rsidRDefault="00000000">
            <w:pPr>
              <w:jc w:val="center"/>
              <w:rPr>
                <w:rFonts w:ascii="Bahnschrift" w:hAnsi="Bahnschrift"/>
              </w:rPr>
            </w:pPr>
            <w:r>
              <w:rPr>
                <w:rFonts w:ascii="Bahnschrift" w:hAnsi="Bahnschrift"/>
                <w:b/>
                <w:bCs/>
                <w:color w:val="FFFFFF"/>
                <w:sz w:val="18"/>
                <w:szCs w:val="18"/>
              </w:rPr>
              <w:t>Dónde</w:t>
            </w:r>
          </w:p>
        </w:tc>
        <w:tc>
          <w:tcPr>
            <w:tcW w:w="4160" w:type="dxa"/>
            <w:shd w:val="clear" w:color="auto" w:fill="C00000"/>
            <w:tcMar>
              <w:top w:w="80" w:type="dxa"/>
              <w:left w:w="120" w:type="dxa"/>
              <w:bottom w:w="80" w:type="dxa"/>
              <w:right w:w="120" w:type="dxa"/>
            </w:tcMar>
            <w:vAlign w:val="center"/>
          </w:tcPr>
          <w:p w14:paraId="3A8DCAE1" w14:textId="77777777" w:rsidR="004C6586" w:rsidRPr="00D22CEC" w:rsidRDefault="00000000">
            <w:pPr>
              <w:jc w:val="center"/>
              <w:rPr>
                <w:rFonts w:ascii="Bahnschrift" w:hAnsi="Bahnschrift"/>
              </w:rPr>
            </w:pPr>
            <w:r>
              <w:rPr>
                <w:rFonts w:ascii="Bahnschrift" w:hAnsi="Bahnschrift"/>
                <w:b/>
                <w:bCs/>
                <w:color w:val="FFFFFF"/>
                <w:sz w:val="18"/>
                <w:szCs w:val="18"/>
              </w:rPr>
              <w:t>Descripción</w:t>
            </w:r>
          </w:p>
        </w:tc>
      </w:tr>
      <w:tr w:rsidR="004C6586" w:rsidRPr="00D22CEC" w14:paraId="7BE96842" w14:textId="77777777" w:rsidTr="00D22CEC">
        <w:tc>
          <w:tcPr>
            <w:tcW w:w="600" w:type="dxa"/>
            <w:shd w:val="clear" w:color="auto" w:fill="C00000"/>
            <w:tcMar>
              <w:top w:w="80" w:type="dxa"/>
              <w:left w:w="120" w:type="dxa"/>
              <w:bottom w:w="80" w:type="dxa"/>
              <w:right w:w="120" w:type="dxa"/>
            </w:tcMar>
          </w:tcPr>
          <w:p w14:paraId="42AA3F32" w14:textId="77777777" w:rsidR="004C6586" w:rsidRPr="00D22CEC" w:rsidRDefault="00000000">
            <w:pPr>
              <w:rPr>
                <w:rFonts w:ascii="Bahnschrift" w:hAnsi="Bahnschrift"/>
              </w:rPr>
            </w:pPr>
            <w:r>
              <w:rPr>
                <w:rFonts w:ascii="Bahnschrift" w:hAnsi="Bahnschrift"/>
                <w:sz w:val="18"/>
                <w:szCs w:val="18"/>
              </w:rPr>
              <w:t>26</w:t>
            </w:r>
          </w:p>
        </w:tc>
        <w:tc>
          <w:tcPr>
            <w:tcW w:w="1800" w:type="dxa"/>
            <w:shd w:val="clear" w:color="auto" w:fill="FFFFFF" w:themeFill="background1"/>
            <w:tcMar>
              <w:top w:w="80" w:type="dxa"/>
              <w:left w:w="120" w:type="dxa"/>
              <w:bottom w:w="80" w:type="dxa"/>
              <w:right w:w="120" w:type="dxa"/>
            </w:tcMar>
          </w:tcPr>
          <w:p w14:paraId="18473A1B" w14:textId="77777777" w:rsidR="004C6586" w:rsidRPr="00D22CEC" w:rsidRDefault="00000000">
            <w:pPr>
              <w:rPr>
                <w:rFonts w:ascii="Bahnschrift" w:hAnsi="Bahnschrift"/>
              </w:rPr>
            </w:pPr>
            <w:r>
              <w:rPr>
                <w:rFonts w:ascii="Bahnschrift" w:hAnsi="Bahnschrift"/>
                <w:sz w:val="18"/>
                <w:szCs w:val="18"/>
              </w:rPr>
              <w:t>Método main de 100+ líneas</w:t>
            </w:r>
          </w:p>
        </w:tc>
        <w:tc>
          <w:tcPr>
            <w:tcW w:w="2800" w:type="dxa"/>
            <w:shd w:val="clear" w:color="auto" w:fill="FFFFFF" w:themeFill="background1"/>
            <w:tcMar>
              <w:top w:w="80" w:type="dxa"/>
              <w:left w:w="120" w:type="dxa"/>
              <w:bottom w:w="80" w:type="dxa"/>
              <w:right w:w="120" w:type="dxa"/>
            </w:tcMar>
          </w:tcPr>
          <w:p w14:paraId="7F8CE895"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14-132: todo el método main()</w:t>
            </w:r>
          </w:p>
        </w:tc>
        <w:tc>
          <w:tcPr>
            <w:tcW w:w="4160" w:type="dxa"/>
            <w:shd w:val="clear" w:color="auto" w:fill="FFFFFF" w:themeFill="background1"/>
            <w:tcMar>
              <w:top w:w="80" w:type="dxa"/>
              <w:left w:w="120" w:type="dxa"/>
              <w:bottom w:w="80" w:type="dxa"/>
              <w:right w:w="120" w:type="dxa"/>
            </w:tcMar>
          </w:tcPr>
          <w:p w14:paraId="5BC3A6F8" w14:textId="77777777" w:rsidR="004C6586" w:rsidRPr="00D22CEC" w:rsidRDefault="00000000">
            <w:pPr>
              <w:rPr>
                <w:rFonts w:ascii="Bahnschrift" w:hAnsi="Bahnschrift"/>
              </w:rPr>
            </w:pPr>
            <w:r>
              <w:rPr>
                <w:rFonts w:ascii="Bahnschrift" w:hAnsi="Bahnschrift"/>
                <w:sz w:val="18"/>
                <w:szCs w:val="18"/>
              </w:rPr>
              <w:t>El método tiene más de 100 líneas mezclando presentación del menú, validación de entradas, lógica de negocio y manejo de errores.</w:t>
            </w:r>
          </w:p>
        </w:tc>
      </w:tr>
      <w:tr w:rsidR="004C6586" w:rsidRPr="00D22CEC" w14:paraId="13043564" w14:textId="77777777" w:rsidTr="00D22CEC">
        <w:tc>
          <w:tcPr>
            <w:tcW w:w="600" w:type="dxa"/>
            <w:shd w:val="clear" w:color="auto" w:fill="C00000"/>
            <w:tcMar>
              <w:top w:w="80" w:type="dxa"/>
              <w:left w:w="120" w:type="dxa"/>
              <w:bottom w:w="80" w:type="dxa"/>
              <w:right w:w="120" w:type="dxa"/>
            </w:tcMar>
          </w:tcPr>
          <w:p w14:paraId="4451A8F5" w14:textId="77777777" w:rsidR="004C6586" w:rsidRPr="00D22CEC" w:rsidRDefault="00000000">
            <w:pPr>
              <w:rPr>
                <w:rFonts w:ascii="Bahnschrift" w:hAnsi="Bahnschrift"/>
              </w:rPr>
            </w:pPr>
            <w:r>
              <w:rPr>
                <w:rFonts w:ascii="Bahnschrift" w:hAnsi="Bahnschrift"/>
                <w:sz w:val="18"/>
                <w:szCs w:val="18"/>
              </w:rPr>
              <w:t>27</w:t>
            </w:r>
          </w:p>
        </w:tc>
        <w:tc>
          <w:tcPr>
            <w:tcW w:w="1800" w:type="dxa"/>
            <w:shd w:val="clear" w:color="auto" w:fill="FFFFFF" w:themeFill="background1"/>
            <w:tcMar>
              <w:top w:w="80" w:type="dxa"/>
              <w:left w:w="120" w:type="dxa"/>
              <w:bottom w:w="80" w:type="dxa"/>
              <w:right w:w="120" w:type="dxa"/>
            </w:tcMar>
          </w:tcPr>
          <w:p w14:paraId="0BCB97F3" w14:textId="77777777" w:rsidR="004C6586" w:rsidRPr="00D22CEC" w:rsidRDefault="00000000">
            <w:pPr>
              <w:rPr>
                <w:rFonts w:ascii="Bahnschrift" w:hAnsi="Bahnschrift"/>
              </w:rPr>
            </w:pPr>
            <w:r>
              <w:rPr>
                <w:rFonts w:ascii="Bahnschrift" w:hAnsi="Bahnschrift"/>
                <w:sz w:val="18"/>
                <w:szCs w:val="18"/>
              </w:rPr>
              <w:t>Dos Scanner para el mismo System.in</w:t>
            </w:r>
          </w:p>
        </w:tc>
        <w:tc>
          <w:tcPr>
            <w:tcW w:w="2800" w:type="dxa"/>
            <w:shd w:val="clear" w:color="auto" w:fill="FFFFFF" w:themeFill="background1"/>
            <w:tcMar>
              <w:top w:w="80" w:type="dxa"/>
              <w:left w:w="120" w:type="dxa"/>
              <w:bottom w:w="80" w:type="dxa"/>
              <w:right w:w="120" w:type="dxa"/>
            </w:tcMar>
          </w:tcPr>
          <w:p w14:paraId="1C90E9B2"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Línea 15: Scanner sc=new Scanner(System.in); Línea 123: Scanner sc2=new Scanner(System.in);</w:t>
            </w:r>
          </w:p>
        </w:tc>
        <w:tc>
          <w:tcPr>
            <w:tcW w:w="4160" w:type="dxa"/>
            <w:shd w:val="clear" w:color="auto" w:fill="FFFFFF" w:themeFill="background1"/>
            <w:tcMar>
              <w:top w:w="80" w:type="dxa"/>
              <w:left w:w="120" w:type="dxa"/>
              <w:bottom w:w="80" w:type="dxa"/>
              <w:right w:w="120" w:type="dxa"/>
            </w:tcMar>
          </w:tcPr>
          <w:p w14:paraId="7E620FC7" w14:textId="77777777" w:rsidR="004C6586" w:rsidRPr="00D22CEC" w:rsidRDefault="00000000">
            <w:pPr>
              <w:rPr>
                <w:rFonts w:ascii="Bahnschrift" w:hAnsi="Bahnschrift"/>
              </w:rPr>
            </w:pPr>
            <w:r>
              <w:rPr>
                <w:rFonts w:ascii="Bahnschrift" w:hAnsi="Bahnschrift"/>
                <w:sz w:val="18"/>
                <w:szCs w:val="18"/>
              </w:rPr>
              <w:t>Se crea un segundo Scanner para el mismo flujo de entrada dentro del bloque de opción inválida. Nunca se cierra y puede causar comportamientos inesperados.</w:t>
            </w:r>
          </w:p>
        </w:tc>
      </w:tr>
      <w:tr w:rsidR="004C6586" w:rsidRPr="00D22CEC" w14:paraId="48C95EB2" w14:textId="77777777" w:rsidTr="00D22CEC">
        <w:tc>
          <w:tcPr>
            <w:tcW w:w="600" w:type="dxa"/>
            <w:shd w:val="clear" w:color="auto" w:fill="C00000"/>
            <w:tcMar>
              <w:top w:w="80" w:type="dxa"/>
              <w:left w:w="120" w:type="dxa"/>
              <w:bottom w:w="80" w:type="dxa"/>
              <w:right w:w="120" w:type="dxa"/>
            </w:tcMar>
          </w:tcPr>
          <w:p w14:paraId="2380E69E" w14:textId="77777777" w:rsidR="004C6586" w:rsidRPr="00D22CEC" w:rsidRDefault="00000000">
            <w:pPr>
              <w:rPr>
                <w:rFonts w:ascii="Bahnschrift" w:hAnsi="Bahnschrift"/>
              </w:rPr>
            </w:pPr>
            <w:r>
              <w:rPr>
                <w:rFonts w:ascii="Bahnschrift" w:hAnsi="Bahnschrift"/>
                <w:sz w:val="18"/>
                <w:szCs w:val="18"/>
              </w:rPr>
              <w:t>28</w:t>
            </w:r>
          </w:p>
        </w:tc>
        <w:tc>
          <w:tcPr>
            <w:tcW w:w="1800" w:type="dxa"/>
            <w:shd w:val="clear" w:color="auto" w:fill="FFFFFF" w:themeFill="background1"/>
            <w:tcMar>
              <w:top w:w="80" w:type="dxa"/>
              <w:left w:w="120" w:type="dxa"/>
              <w:bottom w:w="80" w:type="dxa"/>
              <w:right w:w="120" w:type="dxa"/>
            </w:tcMar>
          </w:tcPr>
          <w:p w14:paraId="231BF219" w14:textId="77777777" w:rsidR="004C6586" w:rsidRPr="00D22CEC" w:rsidRDefault="00000000">
            <w:pPr>
              <w:rPr>
                <w:rFonts w:ascii="Bahnschrift" w:hAnsi="Bahnschrift"/>
              </w:rPr>
            </w:pPr>
            <w:r>
              <w:rPr>
                <w:rFonts w:ascii="Bahnschrift" w:hAnsi="Bahnschrift"/>
                <w:sz w:val="18"/>
                <w:szCs w:val="18"/>
              </w:rPr>
              <w:t>Variables sin uso</w:t>
            </w:r>
          </w:p>
        </w:tc>
        <w:tc>
          <w:tcPr>
            <w:tcW w:w="2800" w:type="dxa"/>
            <w:shd w:val="clear" w:color="auto" w:fill="FFFFFF" w:themeFill="background1"/>
            <w:tcMar>
              <w:top w:w="80" w:type="dxa"/>
              <w:left w:w="120" w:type="dxa"/>
              <w:bottom w:w="80" w:type="dxa"/>
              <w:right w:w="120" w:type="dxa"/>
            </w:tcMar>
          </w:tcPr>
          <w:p w14:paraId="0223737D"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16: String aux=""; int tmp=0; double m=0; boolean continuar=true; Líneas 51-53, 63, 96-98, 113: se asignan pero nunca afectan el flujo</w:t>
            </w:r>
          </w:p>
        </w:tc>
        <w:tc>
          <w:tcPr>
            <w:tcW w:w="4160" w:type="dxa"/>
            <w:shd w:val="clear" w:color="auto" w:fill="FFFFFF" w:themeFill="background1"/>
            <w:tcMar>
              <w:top w:w="80" w:type="dxa"/>
              <w:left w:w="120" w:type="dxa"/>
              <w:bottom w:w="80" w:type="dxa"/>
              <w:right w:w="120" w:type="dxa"/>
            </w:tcMar>
          </w:tcPr>
          <w:p w14:paraId="2512440D" w14:textId="77777777" w:rsidR="004C6586" w:rsidRPr="00D22CEC" w:rsidRDefault="00000000">
            <w:pPr>
              <w:rPr>
                <w:rFonts w:ascii="Bahnschrift" w:hAnsi="Bahnschrift"/>
              </w:rPr>
            </w:pPr>
            <w:r>
              <w:rPr>
                <w:rFonts w:ascii="Bahnschrift" w:hAnsi="Bahnschrift"/>
                <w:sz w:val="18"/>
                <w:szCs w:val="18"/>
              </w:rPr>
              <w:t>Varias variables se declaran, se les asignan valores, pero nunca se usan para tomar decisiones relevantes en el programa.</w:t>
            </w:r>
          </w:p>
        </w:tc>
      </w:tr>
      <w:tr w:rsidR="004C6586" w:rsidRPr="00D22CEC" w14:paraId="4A85DEE3" w14:textId="77777777" w:rsidTr="00D22CEC">
        <w:tc>
          <w:tcPr>
            <w:tcW w:w="600" w:type="dxa"/>
            <w:shd w:val="clear" w:color="auto" w:fill="C00000"/>
            <w:tcMar>
              <w:top w:w="80" w:type="dxa"/>
              <w:left w:w="120" w:type="dxa"/>
              <w:bottom w:w="80" w:type="dxa"/>
              <w:right w:w="120" w:type="dxa"/>
            </w:tcMar>
          </w:tcPr>
          <w:p w14:paraId="7042B771" w14:textId="77777777" w:rsidR="004C6586" w:rsidRPr="00D22CEC" w:rsidRDefault="00000000">
            <w:pPr>
              <w:rPr>
                <w:rFonts w:ascii="Bahnschrift" w:hAnsi="Bahnschrift"/>
              </w:rPr>
            </w:pPr>
            <w:r>
              <w:rPr>
                <w:rFonts w:ascii="Bahnschrift" w:hAnsi="Bahnschrift"/>
                <w:sz w:val="18"/>
                <w:szCs w:val="18"/>
              </w:rPr>
              <w:t>29</w:t>
            </w:r>
          </w:p>
        </w:tc>
        <w:tc>
          <w:tcPr>
            <w:tcW w:w="1800" w:type="dxa"/>
            <w:shd w:val="clear" w:color="auto" w:fill="FFFFFF" w:themeFill="background1"/>
            <w:tcMar>
              <w:top w:w="80" w:type="dxa"/>
              <w:left w:w="120" w:type="dxa"/>
              <w:bottom w:w="80" w:type="dxa"/>
              <w:right w:w="120" w:type="dxa"/>
            </w:tcMar>
          </w:tcPr>
          <w:p w14:paraId="4A844FA7" w14:textId="77777777" w:rsidR="004C6586" w:rsidRPr="00D22CEC" w:rsidRDefault="00000000">
            <w:pPr>
              <w:rPr>
                <w:rFonts w:ascii="Bahnschrift" w:hAnsi="Bahnschrift"/>
              </w:rPr>
            </w:pPr>
            <w:r>
              <w:rPr>
                <w:rFonts w:ascii="Bahnschrift" w:hAnsi="Bahnschrift"/>
                <w:sz w:val="18"/>
                <w:szCs w:val="18"/>
              </w:rPr>
              <w:t>Lógica de negocio en el main</w:t>
            </w:r>
          </w:p>
        </w:tc>
        <w:tc>
          <w:tcPr>
            <w:tcW w:w="2800" w:type="dxa"/>
            <w:shd w:val="clear" w:color="auto" w:fill="FFFFFF" w:themeFill="background1"/>
            <w:tcMar>
              <w:top w:w="80" w:type="dxa"/>
              <w:left w:w="120" w:type="dxa"/>
              <w:bottom w:w="80" w:type="dxa"/>
              <w:right w:w="120" w:type="dxa"/>
            </w:tcMar>
          </w:tcPr>
          <w:p w14:paraId="50F09F32"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Líneas 45-57: if(Datos.est==0){   Datos.ms=sc.nextInt();   if(Datos.ms&gt;0){     Datos.est=1;...}   else{Datos.ms=1;...}}</w:t>
            </w:r>
          </w:p>
        </w:tc>
        <w:tc>
          <w:tcPr>
            <w:tcW w:w="4160" w:type="dxa"/>
            <w:shd w:val="clear" w:color="auto" w:fill="FFFFFF" w:themeFill="background1"/>
            <w:tcMar>
              <w:top w:w="80" w:type="dxa"/>
              <w:left w:w="120" w:type="dxa"/>
              <w:bottom w:w="80" w:type="dxa"/>
              <w:right w:w="120" w:type="dxa"/>
            </w:tcMar>
          </w:tcPr>
          <w:p w14:paraId="3A181FB9" w14:textId="77777777" w:rsidR="004C6586" w:rsidRPr="00D22CEC" w:rsidRDefault="00000000">
            <w:pPr>
              <w:rPr>
                <w:rFonts w:ascii="Bahnschrift" w:hAnsi="Bahnschrift"/>
              </w:rPr>
            </w:pPr>
            <w:r>
              <w:rPr>
                <w:rFonts w:ascii="Bahnschrift" w:hAnsi="Bahnschrift"/>
                <w:sz w:val="18"/>
                <w:szCs w:val="18"/>
              </w:rPr>
              <w:t>La lógica de validar y asignar la mesa debería estar en Utilidades o en una clase de servicio, no mezclada en el main.</w:t>
            </w:r>
          </w:p>
        </w:tc>
      </w:tr>
      <w:tr w:rsidR="004C6586" w:rsidRPr="00D22CEC" w14:paraId="0BC484D2" w14:textId="77777777" w:rsidTr="00D22CEC">
        <w:tc>
          <w:tcPr>
            <w:tcW w:w="600" w:type="dxa"/>
            <w:shd w:val="clear" w:color="auto" w:fill="C00000"/>
            <w:tcMar>
              <w:top w:w="80" w:type="dxa"/>
              <w:left w:w="120" w:type="dxa"/>
              <w:bottom w:w="80" w:type="dxa"/>
              <w:right w:w="120" w:type="dxa"/>
            </w:tcMar>
          </w:tcPr>
          <w:p w14:paraId="0CC48CC6" w14:textId="77777777" w:rsidR="004C6586" w:rsidRPr="00D22CEC" w:rsidRDefault="00000000">
            <w:pPr>
              <w:rPr>
                <w:rFonts w:ascii="Bahnschrift" w:hAnsi="Bahnschrift"/>
              </w:rPr>
            </w:pPr>
            <w:r>
              <w:rPr>
                <w:rFonts w:ascii="Bahnschrift" w:hAnsi="Bahnschrift"/>
                <w:sz w:val="18"/>
                <w:szCs w:val="18"/>
              </w:rPr>
              <w:t>30</w:t>
            </w:r>
          </w:p>
        </w:tc>
        <w:tc>
          <w:tcPr>
            <w:tcW w:w="1800" w:type="dxa"/>
            <w:shd w:val="clear" w:color="auto" w:fill="FFFFFF" w:themeFill="background1"/>
            <w:tcMar>
              <w:top w:w="80" w:type="dxa"/>
              <w:left w:w="120" w:type="dxa"/>
              <w:bottom w:w="80" w:type="dxa"/>
              <w:right w:w="120" w:type="dxa"/>
            </w:tcMar>
          </w:tcPr>
          <w:p w14:paraId="6B594764" w14:textId="77777777" w:rsidR="004C6586" w:rsidRPr="00D22CEC" w:rsidRDefault="00000000">
            <w:pPr>
              <w:rPr>
                <w:rFonts w:ascii="Bahnschrift" w:hAnsi="Bahnschrift"/>
              </w:rPr>
            </w:pPr>
            <w:r>
              <w:rPr>
                <w:rFonts w:ascii="Bahnschrift" w:hAnsi="Bahnschrift"/>
                <w:sz w:val="18"/>
                <w:szCs w:val="18"/>
              </w:rPr>
              <w:t>Nombre del restaurante hardcodeado (5ta vez)</w:t>
            </w:r>
          </w:p>
        </w:tc>
        <w:tc>
          <w:tcPr>
            <w:tcW w:w="2800" w:type="dxa"/>
            <w:shd w:val="clear" w:color="auto" w:fill="FFFFFF" w:themeFill="background1"/>
            <w:tcMar>
              <w:top w:w="80" w:type="dxa"/>
              <w:left w:w="120" w:type="dxa"/>
              <w:bottom w:w="80" w:type="dxa"/>
              <w:right w:w="120" w:type="dxa"/>
            </w:tcMar>
          </w:tcPr>
          <w:p w14:paraId="5B14C1C2" w14:textId="77777777" w:rsidR="004C6586" w:rsidRPr="00D22CEC" w:rsidRDefault="00000000">
            <w:pPr>
              <w:rPr>
                <w:rFonts w:ascii="Bahnschrift" w:hAnsi="Bahnschrift"/>
              </w:rPr>
            </w:pPr>
            <w:r>
              <w:rPr>
                <w:rFonts w:ascii="Bahnschrift" w:eastAsia="Courier New" w:hAnsi="Bahnschrift" w:cs="Courier New"/>
                <w:color w:val="C0392B"/>
                <w:sz w:val="17"/>
                <w:szCs w:val="17"/>
              </w:rPr>
              <w:t>Línea 18: System.out.println ("    RESTAURANTE EL BUEN SABOR");</w:t>
            </w:r>
          </w:p>
        </w:tc>
        <w:tc>
          <w:tcPr>
            <w:tcW w:w="4160" w:type="dxa"/>
            <w:shd w:val="clear" w:color="auto" w:fill="FFFFFF" w:themeFill="background1"/>
            <w:tcMar>
              <w:top w:w="80" w:type="dxa"/>
              <w:left w:w="120" w:type="dxa"/>
              <w:bottom w:w="80" w:type="dxa"/>
              <w:right w:w="120" w:type="dxa"/>
            </w:tcMar>
          </w:tcPr>
          <w:p w14:paraId="465A2830" w14:textId="77777777" w:rsidR="004C6586" w:rsidRPr="00D22CEC" w:rsidRDefault="00000000">
            <w:pPr>
              <w:rPr>
                <w:rFonts w:ascii="Bahnschrift" w:hAnsi="Bahnschrift"/>
              </w:rPr>
            </w:pPr>
            <w:r>
              <w:rPr>
                <w:rFonts w:ascii="Bahnschrift" w:hAnsi="Bahnschrift"/>
                <w:sz w:val="18"/>
                <w:szCs w:val="18"/>
              </w:rPr>
              <w:t>Quinta aparición del nombre escrito directamente en el código, esta vez en el método main.</w:t>
            </w:r>
          </w:p>
        </w:tc>
      </w:tr>
    </w:tbl>
    <w:p w14:paraId="0D28156E" w14:textId="77777777" w:rsidR="004C6586" w:rsidRPr="00D22CEC" w:rsidRDefault="004C6586">
      <w:pPr>
        <w:spacing w:before="240"/>
        <w:rPr>
          <w:rFonts w:ascii="Bahnschrift" w:hAnsi="Bahnschrift"/>
        </w:rPr>
      </w:pPr>
    </w:p>
    <w:p w14:paraId="55CAC5B9" w14:textId="77777777" w:rsidR="004C6586" w:rsidRPr="00D22CEC" w:rsidRDefault="00000000">
      <w:pPr>
        <w:spacing w:before="200" w:after="120"/>
        <w:rPr>
          <w:rFonts w:ascii="Bahnschrift" w:hAnsi="Bahnschrift"/>
          <w:color w:val="EE0000"/>
          <w:sz w:val="24"/>
          <w:szCs w:val="24"/>
        </w:rPr>
      </w:pPr>
      <w:r>
        <w:rPr>
          <w:rFonts w:ascii="Bahnschrift" w:hAnsi="Bahnschrift"/>
          <w:b/>
          <w:bCs/>
          <w:color w:val="EE0000"/>
          <w:sz w:val="24"/>
          <w:szCs w:val="24"/>
        </w:rPr>
        <w:t>3.6 Problemas de formato visual (todos los archivos)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2800"/>
        <w:gridCol w:w="4160"/>
      </w:tblGrid>
      <w:tr w:rsidR="004C6586" w:rsidRPr="00D22CEC" w14:paraId="6631CD12" w14:textId="77777777" w:rsidTr="00D22CEC">
        <w:trPr>
          <w:tblHeader/>
        </w:trPr>
        <w:tc>
          <w:tcPr>
            <w:tcW w:w="600" w:type="dxa"/>
            <w:shd w:val="clear" w:color="auto" w:fill="C00000"/>
            <w:tcMar>
              <w:top w:w="80" w:type="dxa"/>
              <w:left w:w="120" w:type="dxa"/>
              <w:bottom w:w="80" w:type="dxa"/>
              <w:right w:w="120" w:type="dxa"/>
            </w:tcMar>
            <w:vAlign w:val="center"/>
          </w:tcPr>
          <w:p w14:paraId="5F101CDA" w14:textId="77777777" w:rsidR="004C6586" w:rsidRPr="00D22CEC" w:rsidRDefault="00000000">
            <w:pPr>
              <w:jc w:val="center"/>
              <w:rPr>
                <w:rFonts w:ascii="Bahnschrift" w:hAnsi="Bahnschrift"/>
              </w:rPr>
            </w:pPr>
            <w:r>
              <w:rPr>
                <w:rFonts w:ascii="Bahnschrift" w:hAnsi="Bahnschrift"/>
                <w:b/>
                <w:bCs/>
                <w:color w:val="FFFFFF"/>
                <w:sz w:val="18"/>
                <w:szCs w:val="18"/>
              </w:rPr>
              <w:t>#</w:t>
            </w:r>
          </w:p>
        </w:tc>
        <w:tc>
          <w:tcPr>
            <w:tcW w:w="1800" w:type="dxa"/>
            <w:shd w:val="clear" w:color="auto" w:fill="C00000"/>
            <w:tcMar>
              <w:top w:w="80" w:type="dxa"/>
              <w:left w:w="120" w:type="dxa"/>
              <w:bottom w:w="80" w:type="dxa"/>
              <w:right w:w="120" w:type="dxa"/>
            </w:tcMar>
            <w:vAlign w:val="center"/>
          </w:tcPr>
          <w:p w14:paraId="082FBE73" w14:textId="77777777" w:rsidR="004C6586" w:rsidRPr="00D22CEC" w:rsidRDefault="00000000">
            <w:pPr>
              <w:jc w:val="center"/>
              <w:rPr>
                <w:rFonts w:ascii="Bahnschrift" w:hAnsi="Bahnschrift"/>
              </w:rPr>
            </w:pPr>
            <w:r>
              <w:rPr>
                <w:rFonts w:ascii="Bahnschrift" w:hAnsi="Bahnschrift"/>
                <w:b/>
                <w:bCs/>
                <w:color w:val="FFFFFF"/>
                <w:sz w:val="18"/>
                <w:szCs w:val="18"/>
              </w:rPr>
              <w:t>Problema</w:t>
            </w:r>
          </w:p>
        </w:tc>
        <w:tc>
          <w:tcPr>
            <w:tcW w:w="2800" w:type="dxa"/>
            <w:shd w:val="clear" w:color="auto" w:fill="C00000"/>
            <w:tcMar>
              <w:top w:w="80" w:type="dxa"/>
              <w:left w:w="120" w:type="dxa"/>
              <w:bottom w:w="80" w:type="dxa"/>
              <w:right w:w="120" w:type="dxa"/>
            </w:tcMar>
            <w:vAlign w:val="center"/>
          </w:tcPr>
          <w:p w14:paraId="2AAA00CB" w14:textId="77777777" w:rsidR="004C6586" w:rsidRPr="00D22CEC" w:rsidRDefault="00000000">
            <w:pPr>
              <w:jc w:val="center"/>
              <w:rPr>
                <w:rFonts w:ascii="Bahnschrift" w:hAnsi="Bahnschrift"/>
              </w:rPr>
            </w:pPr>
            <w:r>
              <w:rPr>
                <w:rFonts w:ascii="Bahnschrift" w:hAnsi="Bahnschrift"/>
                <w:b/>
                <w:bCs/>
                <w:color w:val="FFFFFF"/>
                <w:sz w:val="18"/>
                <w:szCs w:val="18"/>
              </w:rPr>
              <w:t>Dónde</w:t>
            </w:r>
          </w:p>
        </w:tc>
        <w:tc>
          <w:tcPr>
            <w:tcW w:w="4160" w:type="dxa"/>
            <w:shd w:val="clear" w:color="auto" w:fill="C00000"/>
            <w:tcMar>
              <w:top w:w="80" w:type="dxa"/>
              <w:left w:w="120" w:type="dxa"/>
              <w:bottom w:w="80" w:type="dxa"/>
              <w:right w:w="120" w:type="dxa"/>
            </w:tcMar>
            <w:vAlign w:val="center"/>
          </w:tcPr>
          <w:p w14:paraId="56ED3C5E" w14:textId="77777777" w:rsidR="004C6586" w:rsidRPr="00D22CEC" w:rsidRDefault="00000000">
            <w:pPr>
              <w:jc w:val="center"/>
              <w:rPr>
                <w:rFonts w:ascii="Bahnschrift" w:hAnsi="Bahnschrift"/>
              </w:rPr>
            </w:pPr>
            <w:r>
              <w:rPr>
                <w:rFonts w:ascii="Bahnschrift" w:hAnsi="Bahnschrift"/>
                <w:b/>
                <w:bCs/>
                <w:color w:val="FFFFFF"/>
                <w:sz w:val="18"/>
                <w:szCs w:val="18"/>
              </w:rPr>
              <w:t>Descripción</w:t>
            </w:r>
          </w:p>
        </w:tc>
      </w:tr>
      <w:tr w:rsidR="004C6586" w:rsidRPr="00D22CEC" w14:paraId="7D7E60F8" w14:textId="77777777" w:rsidTr="00D22CEC">
        <w:tc>
          <w:tcPr>
            <w:tcW w:w="600" w:type="dxa"/>
            <w:shd w:val="clear" w:color="auto" w:fill="C00000"/>
            <w:tcMar>
              <w:top w:w="80" w:type="dxa"/>
              <w:left w:w="120" w:type="dxa"/>
              <w:bottom w:w="80" w:type="dxa"/>
              <w:right w:w="120" w:type="dxa"/>
            </w:tcMar>
          </w:tcPr>
          <w:p w14:paraId="1F950D19" w14:textId="77777777" w:rsidR="004C6586" w:rsidRPr="00D22CEC" w:rsidRDefault="00000000">
            <w:pPr>
              <w:rPr>
                <w:rFonts w:ascii="Bahnschrift" w:hAnsi="Bahnschrift"/>
              </w:rPr>
            </w:pPr>
            <w:r>
              <w:rPr>
                <w:rFonts w:ascii="Bahnschrift" w:hAnsi="Bahnschrift"/>
                <w:sz w:val="18"/>
                <w:szCs w:val="18"/>
              </w:rPr>
              <w:t>31</w:t>
            </w:r>
          </w:p>
        </w:tc>
        <w:tc>
          <w:tcPr>
            <w:tcW w:w="1800" w:type="dxa"/>
            <w:tcMar>
              <w:top w:w="80" w:type="dxa"/>
              <w:left w:w="120" w:type="dxa"/>
              <w:bottom w:w="80" w:type="dxa"/>
              <w:right w:w="120" w:type="dxa"/>
            </w:tcMar>
          </w:tcPr>
          <w:p w14:paraId="34243E97" w14:textId="77777777" w:rsidR="004C6586" w:rsidRPr="00D22CEC" w:rsidRDefault="00000000">
            <w:pPr>
              <w:rPr>
                <w:rFonts w:ascii="Bahnschrift" w:hAnsi="Bahnschrift"/>
              </w:rPr>
            </w:pPr>
            <w:r>
              <w:rPr>
                <w:rFonts w:ascii="Bahnschrift" w:hAnsi="Bahnschrift"/>
                <w:sz w:val="18"/>
                <w:szCs w:val="18"/>
              </w:rPr>
              <w:t>Sin indentación</w:t>
            </w:r>
          </w:p>
        </w:tc>
        <w:tc>
          <w:tcPr>
            <w:tcW w:w="2800" w:type="dxa"/>
            <w:tcMar>
              <w:top w:w="80" w:type="dxa"/>
              <w:left w:w="120" w:type="dxa"/>
              <w:bottom w:w="80" w:type="dxa"/>
              <w:right w:w="120" w:type="dxa"/>
            </w:tcMar>
          </w:tcPr>
          <w:p w14:paraId="6D81FDC5" w14:textId="77777777" w:rsidR="004C6586" w:rsidRPr="00D22CEC" w:rsidRDefault="00000000">
            <w:pPr>
              <w:rPr>
                <w:rFonts w:ascii="Bahnschrift" w:hAnsi="Bahnschrift"/>
              </w:rPr>
            </w:pPr>
            <w:r>
              <w:rPr>
                <w:rFonts w:ascii="Bahnschrift" w:eastAsia="Courier New" w:hAnsi="Bahnschrift" w:cs="Courier New"/>
                <w:color w:val="C0392B"/>
                <w:sz w:val="17"/>
                <w:szCs w:val="17"/>
              </w:rPr>
              <w:t>Todos los archivos. Ejemplo Proceso.java líneas 13-46: todo el cuerpo de hacerTodo() empieza en columna 0</w:t>
            </w:r>
          </w:p>
        </w:tc>
        <w:tc>
          <w:tcPr>
            <w:tcW w:w="4160" w:type="dxa"/>
            <w:tcMar>
              <w:top w:w="80" w:type="dxa"/>
              <w:left w:w="120" w:type="dxa"/>
              <w:bottom w:w="80" w:type="dxa"/>
              <w:right w:w="120" w:type="dxa"/>
            </w:tcMar>
          </w:tcPr>
          <w:p w14:paraId="2EF16362" w14:textId="77777777" w:rsidR="004C6586" w:rsidRPr="00D22CEC" w:rsidRDefault="00000000">
            <w:pPr>
              <w:rPr>
                <w:rFonts w:ascii="Bahnschrift" w:hAnsi="Bahnschrift"/>
              </w:rPr>
            </w:pPr>
            <w:r>
              <w:rPr>
                <w:rFonts w:ascii="Bahnschrift" w:hAnsi="Bahnschrift"/>
                <w:sz w:val="18"/>
                <w:szCs w:val="18"/>
              </w:rPr>
              <w:t>El código no tiene sangría. Todo empieza pegado al margen izquierdo, haciendo imposible ver la estructura de los bloques.</w:t>
            </w:r>
          </w:p>
        </w:tc>
      </w:tr>
      <w:tr w:rsidR="004C6586" w:rsidRPr="00D22CEC" w14:paraId="1CB31F36" w14:textId="77777777" w:rsidTr="00D22CEC">
        <w:tc>
          <w:tcPr>
            <w:tcW w:w="600" w:type="dxa"/>
            <w:shd w:val="clear" w:color="auto" w:fill="C00000"/>
            <w:tcMar>
              <w:top w:w="80" w:type="dxa"/>
              <w:left w:w="120" w:type="dxa"/>
              <w:bottom w:w="80" w:type="dxa"/>
              <w:right w:w="120" w:type="dxa"/>
            </w:tcMar>
          </w:tcPr>
          <w:p w14:paraId="745AF709" w14:textId="77777777" w:rsidR="004C6586" w:rsidRPr="00D22CEC" w:rsidRDefault="00000000">
            <w:pPr>
              <w:rPr>
                <w:rFonts w:ascii="Bahnschrift" w:hAnsi="Bahnschrift"/>
              </w:rPr>
            </w:pPr>
            <w:r>
              <w:rPr>
                <w:rFonts w:ascii="Bahnschrift" w:hAnsi="Bahnschrift"/>
                <w:sz w:val="18"/>
                <w:szCs w:val="18"/>
              </w:rPr>
              <w:t>32</w:t>
            </w:r>
          </w:p>
        </w:tc>
        <w:tc>
          <w:tcPr>
            <w:tcW w:w="1800" w:type="dxa"/>
            <w:tcMar>
              <w:top w:w="80" w:type="dxa"/>
              <w:left w:w="120" w:type="dxa"/>
              <w:bottom w:w="80" w:type="dxa"/>
              <w:right w:w="120" w:type="dxa"/>
            </w:tcMar>
          </w:tcPr>
          <w:p w14:paraId="60C418AB" w14:textId="77777777" w:rsidR="004C6586" w:rsidRPr="00D22CEC" w:rsidRDefault="00000000">
            <w:pPr>
              <w:rPr>
                <w:rFonts w:ascii="Bahnschrift" w:hAnsi="Bahnschrift"/>
              </w:rPr>
            </w:pPr>
            <w:r>
              <w:rPr>
                <w:rFonts w:ascii="Bahnschrift" w:hAnsi="Bahnschrift"/>
                <w:sz w:val="18"/>
                <w:szCs w:val="18"/>
              </w:rPr>
              <w:t>Llaves inconsistentes</w:t>
            </w:r>
          </w:p>
        </w:tc>
        <w:tc>
          <w:tcPr>
            <w:tcW w:w="2800" w:type="dxa"/>
            <w:tcMar>
              <w:top w:w="80" w:type="dxa"/>
              <w:left w:w="120" w:type="dxa"/>
              <w:bottom w:w="80" w:type="dxa"/>
              <w:right w:w="120" w:type="dxa"/>
            </w:tcMar>
          </w:tcPr>
          <w:p w14:paraId="5DF33076" w14:textId="77777777" w:rsidR="004C6586" w:rsidRPr="00D22CEC" w:rsidRDefault="00000000">
            <w:pPr>
              <w:rPr>
                <w:rFonts w:ascii="Bahnschrift" w:hAnsi="Bahnschrift"/>
              </w:rPr>
            </w:pPr>
            <w:r>
              <w:rPr>
                <w:rFonts w:ascii="Bahnschrift" w:eastAsia="Courier New" w:hAnsi="Bahnschrift" w:cs="Courier New"/>
                <w:color w:val="C0392B"/>
                <w:sz w:val="17"/>
                <w:szCs w:val="17"/>
              </w:rPr>
              <w:t>Datos.java línea 11: public class Datos { vs otros métodos que cierran en línea separada</w:t>
            </w:r>
          </w:p>
        </w:tc>
        <w:tc>
          <w:tcPr>
            <w:tcW w:w="4160" w:type="dxa"/>
            <w:tcMar>
              <w:top w:w="80" w:type="dxa"/>
              <w:left w:w="120" w:type="dxa"/>
              <w:bottom w:w="80" w:type="dxa"/>
              <w:right w:w="120" w:type="dxa"/>
            </w:tcMar>
          </w:tcPr>
          <w:p w14:paraId="5596FEA0" w14:textId="77777777" w:rsidR="004C6586" w:rsidRPr="00D22CEC" w:rsidRDefault="00000000">
            <w:pPr>
              <w:rPr>
                <w:rFonts w:ascii="Bahnschrift" w:hAnsi="Bahnschrift"/>
              </w:rPr>
            </w:pPr>
            <w:r>
              <w:rPr>
                <w:rFonts w:ascii="Bahnschrift" w:hAnsi="Bahnschrift"/>
                <w:sz w:val="18"/>
                <w:szCs w:val="18"/>
              </w:rPr>
              <w:t>No hay un estilo uniforme para abrir y cerrar llaves en todo el proyecto.</w:t>
            </w:r>
          </w:p>
        </w:tc>
      </w:tr>
      <w:tr w:rsidR="004C6586" w:rsidRPr="00D22CEC" w14:paraId="1F1A6DDE" w14:textId="77777777" w:rsidTr="00D22CEC">
        <w:tc>
          <w:tcPr>
            <w:tcW w:w="600" w:type="dxa"/>
            <w:shd w:val="clear" w:color="auto" w:fill="C00000"/>
            <w:tcMar>
              <w:top w:w="80" w:type="dxa"/>
              <w:left w:w="120" w:type="dxa"/>
              <w:bottom w:w="80" w:type="dxa"/>
              <w:right w:w="120" w:type="dxa"/>
            </w:tcMar>
          </w:tcPr>
          <w:p w14:paraId="1EC1215A" w14:textId="77777777" w:rsidR="004C6586" w:rsidRPr="00D22CEC" w:rsidRDefault="00000000">
            <w:pPr>
              <w:rPr>
                <w:rFonts w:ascii="Bahnschrift" w:hAnsi="Bahnschrift"/>
              </w:rPr>
            </w:pPr>
            <w:r>
              <w:rPr>
                <w:rFonts w:ascii="Bahnschrift" w:hAnsi="Bahnschrift"/>
                <w:sz w:val="18"/>
                <w:szCs w:val="18"/>
              </w:rPr>
              <w:t>33</w:t>
            </w:r>
          </w:p>
        </w:tc>
        <w:tc>
          <w:tcPr>
            <w:tcW w:w="1800" w:type="dxa"/>
            <w:tcMar>
              <w:top w:w="80" w:type="dxa"/>
              <w:left w:w="120" w:type="dxa"/>
              <w:bottom w:w="80" w:type="dxa"/>
              <w:right w:w="120" w:type="dxa"/>
            </w:tcMar>
          </w:tcPr>
          <w:p w14:paraId="72293F27" w14:textId="77777777" w:rsidR="004C6586" w:rsidRPr="00D22CEC" w:rsidRDefault="00000000">
            <w:pPr>
              <w:rPr>
                <w:rFonts w:ascii="Bahnschrift" w:hAnsi="Bahnschrift"/>
              </w:rPr>
            </w:pPr>
            <w:r>
              <w:rPr>
                <w:rFonts w:ascii="Bahnschrift" w:hAnsi="Bahnschrift"/>
                <w:sz w:val="18"/>
                <w:szCs w:val="18"/>
              </w:rPr>
              <w:t>Llaves de cierre apiladas</w:t>
            </w:r>
          </w:p>
        </w:tc>
        <w:tc>
          <w:tcPr>
            <w:tcW w:w="2800" w:type="dxa"/>
            <w:tcMar>
              <w:top w:w="80" w:type="dxa"/>
              <w:left w:w="120" w:type="dxa"/>
              <w:bottom w:w="80" w:type="dxa"/>
              <w:right w:w="120" w:type="dxa"/>
            </w:tcMar>
          </w:tcPr>
          <w:p w14:paraId="3368A39E" w14:textId="77777777" w:rsidR="004C6586" w:rsidRPr="00D22CEC" w:rsidRDefault="00000000">
            <w:pPr>
              <w:rPr>
                <w:rFonts w:ascii="Bahnschrift" w:hAnsi="Bahnschrift"/>
              </w:rPr>
            </w:pPr>
            <w:r>
              <w:rPr>
                <w:rFonts w:ascii="Bahnschrift" w:eastAsia="Courier New" w:hAnsi="Bahnschrift" w:cs="Courier New"/>
                <w:color w:val="C0392B"/>
                <w:sz w:val="17"/>
                <w:szCs w:val="17"/>
              </w:rPr>
              <w:t>Proceso.java línea 31: }}// fin if sub&gt;0 Línea 44: }}// fin if-else cont Main línea 57: }// fin if ms&gt;0</w:t>
            </w:r>
          </w:p>
        </w:tc>
        <w:tc>
          <w:tcPr>
            <w:tcW w:w="4160" w:type="dxa"/>
            <w:tcMar>
              <w:top w:w="80" w:type="dxa"/>
              <w:left w:w="120" w:type="dxa"/>
              <w:bottom w:w="80" w:type="dxa"/>
              <w:right w:w="120" w:type="dxa"/>
            </w:tcMar>
          </w:tcPr>
          <w:p w14:paraId="5059C654" w14:textId="77777777" w:rsidR="004C6586" w:rsidRPr="00D22CEC" w:rsidRDefault="00000000">
            <w:pPr>
              <w:rPr>
                <w:rFonts w:ascii="Bahnschrift" w:hAnsi="Bahnschrift"/>
              </w:rPr>
            </w:pPr>
            <w:r>
              <w:rPr>
                <w:rFonts w:ascii="Bahnschrift" w:hAnsi="Bahnschrift"/>
                <w:sz w:val="18"/>
                <w:szCs w:val="18"/>
              </w:rPr>
              <w:t>Varias llaves de cierre en la misma línea hacen imposible saber a qué bloque corresponde cada una.</w:t>
            </w:r>
          </w:p>
        </w:tc>
      </w:tr>
      <w:tr w:rsidR="004C6586" w:rsidRPr="00D22CEC" w14:paraId="4D9A3CE2" w14:textId="77777777" w:rsidTr="00D22CEC">
        <w:tc>
          <w:tcPr>
            <w:tcW w:w="600" w:type="dxa"/>
            <w:shd w:val="clear" w:color="auto" w:fill="C00000"/>
            <w:tcMar>
              <w:top w:w="80" w:type="dxa"/>
              <w:left w:w="120" w:type="dxa"/>
              <w:bottom w:w="80" w:type="dxa"/>
              <w:right w:w="120" w:type="dxa"/>
            </w:tcMar>
          </w:tcPr>
          <w:p w14:paraId="53F59FF6" w14:textId="77777777" w:rsidR="004C6586" w:rsidRPr="00D22CEC" w:rsidRDefault="00000000">
            <w:pPr>
              <w:rPr>
                <w:rFonts w:ascii="Bahnschrift" w:hAnsi="Bahnschrift"/>
              </w:rPr>
            </w:pPr>
            <w:r>
              <w:rPr>
                <w:rFonts w:ascii="Bahnschrift" w:hAnsi="Bahnschrift"/>
                <w:sz w:val="18"/>
                <w:szCs w:val="18"/>
              </w:rPr>
              <w:t>34</w:t>
            </w:r>
          </w:p>
        </w:tc>
        <w:tc>
          <w:tcPr>
            <w:tcW w:w="1800" w:type="dxa"/>
            <w:tcMar>
              <w:top w:w="80" w:type="dxa"/>
              <w:left w:w="120" w:type="dxa"/>
              <w:bottom w:w="80" w:type="dxa"/>
              <w:right w:w="120" w:type="dxa"/>
            </w:tcMar>
          </w:tcPr>
          <w:p w14:paraId="110670B2" w14:textId="77777777" w:rsidR="004C6586" w:rsidRPr="00D22CEC" w:rsidRDefault="00000000">
            <w:pPr>
              <w:rPr>
                <w:rFonts w:ascii="Bahnschrift" w:hAnsi="Bahnschrift"/>
              </w:rPr>
            </w:pPr>
            <w:r>
              <w:rPr>
                <w:rFonts w:ascii="Bahnschrift" w:hAnsi="Bahnschrift"/>
                <w:sz w:val="18"/>
                <w:szCs w:val="18"/>
              </w:rPr>
              <w:t>Múltiples statements por línea</w:t>
            </w:r>
          </w:p>
        </w:tc>
        <w:tc>
          <w:tcPr>
            <w:tcW w:w="2800" w:type="dxa"/>
            <w:tcMar>
              <w:top w:w="80" w:type="dxa"/>
              <w:left w:w="120" w:type="dxa"/>
              <w:bottom w:w="80" w:type="dxa"/>
              <w:right w:w="120" w:type="dxa"/>
            </w:tcMar>
          </w:tcPr>
          <w:p w14:paraId="3F1E055A" w14:textId="77777777" w:rsidR="004C6586" w:rsidRPr="00D22CEC" w:rsidRDefault="00000000">
            <w:pPr>
              <w:rPr>
                <w:rFonts w:ascii="Bahnschrift" w:hAnsi="Bahnschrift"/>
                <w:lang w:val="en-US"/>
              </w:rPr>
            </w:pPr>
            <w:r>
              <w:rPr>
                <w:rFonts w:ascii="Bahnschrift" w:eastAsia="Courier New" w:hAnsi="Bahnschrift" w:cs="Courier New"/>
                <w:color w:val="C0392B"/>
                <w:sz w:val="17"/>
                <w:szCs w:val="17"/>
                <w:lang w:val="en-US"/>
              </w:rPr>
              <w:t>Datos.java línea 15: public static int ms=0; public static int est=0; Proceso.java línea 13: double sub=0;double iva=0; double tot=0;double aux=0;</w:t>
            </w:r>
          </w:p>
        </w:tc>
        <w:tc>
          <w:tcPr>
            <w:tcW w:w="4160" w:type="dxa"/>
            <w:tcMar>
              <w:top w:w="80" w:type="dxa"/>
              <w:left w:w="120" w:type="dxa"/>
              <w:bottom w:w="80" w:type="dxa"/>
              <w:right w:w="120" w:type="dxa"/>
            </w:tcMar>
          </w:tcPr>
          <w:p w14:paraId="7DC0195F" w14:textId="77777777" w:rsidR="004C6586" w:rsidRPr="00D22CEC" w:rsidRDefault="00000000">
            <w:pPr>
              <w:rPr>
                <w:rFonts w:ascii="Bahnschrift" w:hAnsi="Bahnschrift"/>
              </w:rPr>
            </w:pPr>
            <w:r>
              <w:rPr>
                <w:rFonts w:ascii="Bahnschrift" w:hAnsi="Bahnschrift"/>
                <w:sz w:val="18"/>
                <w:szCs w:val="18"/>
              </w:rPr>
              <w:t>Dos o más instrucciones separadas por ; en una sola línea, dificultando la lectura y el debugging.</w:t>
            </w:r>
          </w:p>
        </w:tc>
      </w:tr>
    </w:tbl>
    <w:p w14:paraId="311E8F2E" w14:textId="77777777" w:rsidR="004C6586" w:rsidRDefault="004C6586" w:rsidP="00D22CEC">
      <w:pPr>
        <w:spacing w:before="320" w:after="80"/>
      </w:pPr>
    </w:p>
    <w:p w14:paraId="744C8E87" w14:textId="77777777" w:rsidR="00F57055" w:rsidRDefault="00F57055">
      <w:pPr>
        <w:spacing w:before="400" w:after="120"/>
        <w:rPr>
          <w:rFonts w:ascii="Bahnschrift" w:hAnsi="Bahnschrift"/>
          <w:b/>
          <w:sz w:val="28"/>
          <w:szCs w:val="28"/>
        </w:rPr>
      </w:pPr>
    </w:p>
    <w:p w14:paraId="2902107C" w14:textId="77777777" w:rsidR="00F57055" w:rsidRDefault="00F57055">
      <w:pPr>
        <w:spacing w:before="400" w:after="120"/>
        <w:rPr>
          <w:rFonts w:ascii="Bahnschrift" w:hAnsi="Bahnschrift"/>
          <w:b/>
          <w:sz w:val="28"/>
          <w:szCs w:val="28"/>
        </w:rPr>
      </w:pPr>
    </w:p>
    <w:p w14:paraId="7C67B2D2" w14:textId="3804BE37" w:rsidR="00F34AE5" w:rsidRPr="00F57055" w:rsidRDefault="00000000">
      <w:pPr>
        <w:spacing w:before="400" w:after="120"/>
        <w:rPr>
          <w:color w:val="EE0000"/>
        </w:rPr>
      </w:pPr>
      <w:r w:rsidRPr="00F57055">
        <w:rPr>
          <w:rFonts w:ascii="Bahnschrift" w:hAnsi="Bahnschrift"/>
          <w:b/>
          <w:color w:val="EE0000"/>
          <w:sz w:val="28"/>
          <w:szCs w:val="28"/>
        </w:rPr>
        <w:lastRenderedPageBreak/>
        <w:t>7. Preguntas de Reflexión</w:t>
      </w:r>
    </w:p>
    <w:p w14:paraId="31441DB2" w14:textId="77777777" w:rsidR="00F34AE5" w:rsidRPr="00F57055" w:rsidRDefault="00000000">
      <w:pPr>
        <w:spacing w:before="200" w:after="80"/>
        <w:rPr>
          <w:color w:val="EE0000"/>
        </w:rPr>
      </w:pPr>
      <w:r w:rsidRPr="00F57055">
        <w:rPr>
          <w:rFonts w:ascii="Bahnschrift" w:hAnsi="Bahnschrift"/>
          <w:b/>
          <w:color w:val="EE0000"/>
        </w:rPr>
        <w:t>1. ¿Cuánto tiempo tardaste en entender el código original antes de poder modificarlo? ¿Qué parte fue más difícil de descifrar?</w:t>
      </w:r>
    </w:p>
    <w:p w14:paraId="1D3415CD" w14:textId="4F3F29FB" w:rsidR="00F34AE5" w:rsidRDefault="00000000">
      <w:pPr>
        <w:spacing w:before="80" w:after="160"/>
      </w:pPr>
      <w:r>
        <w:rPr>
          <w:rFonts w:ascii="Bahnschrift" w:hAnsi="Bahnschrift"/>
          <w:sz w:val="20"/>
          <w:szCs w:val="20"/>
        </w:rPr>
        <w:t xml:space="preserve">Entender el código tomó más tiempo del esperado, no porque fuera complejo sino porque estaba muy mal escrito. Lo más difícil fue el método </w:t>
      </w:r>
      <w:r w:rsidRPr="00F57055">
        <w:rPr>
          <w:rFonts w:ascii="Bahnschrift" w:hAnsi="Bahnschrift"/>
          <w:b/>
          <w:bCs/>
          <w:color w:val="EE0000"/>
          <w:sz w:val="20"/>
          <w:szCs w:val="20"/>
        </w:rPr>
        <w:t>hacerTodo()</w:t>
      </w:r>
      <w:r>
        <w:rPr>
          <w:rFonts w:ascii="Bahnschrift" w:hAnsi="Bahnschrift"/>
          <w:sz w:val="20"/>
          <w:szCs w:val="20"/>
        </w:rPr>
        <w:t xml:space="preserve"> en </w:t>
      </w:r>
      <w:proofErr w:type="gramStart"/>
      <w:r w:rsidRPr="00F57055">
        <w:rPr>
          <w:rFonts w:ascii="Bahnschrift" w:hAnsi="Bahnschrift"/>
          <w:b/>
          <w:bCs/>
          <w:color w:val="EE0000"/>
          <w:sz w:val="20"/>
          <w:szCs w:val="20"/>
        </w:rPr>
        <w:t>Proceso.java</w:t>
      </w:r>
      <w:r w:rsidRPr="00F57055">
        <w:rPr>
          <w:rFonts w:ascii="Bahnschrift" w:hAnsi="Bahnschrift"/>
          <w:color w:val="EE0000"/>
          <w:sz w:val="20"/>
          <w:szCs w:val="20"/>
        </w:rPr>
        <w:t xml:space="preserve"> </w:t>
      </w:r>
      <w:r>
        <w:rPr>
          <w:rFonts w:ascii="Bahnschrift" w:hAnsi="Bahnschrift"/>
          <w:sz w:val="20"/>
          <w:szCs w:val="20"/>
        </w:rPr>
        <w:t xml:space="preserve"> solo</w:t>
      </w:r>
      <w:proofErr w:type="gramEnd"/>
      <w:r>
        <w:rPr>
          <w:rFonts w:ascii="Bahnschrift" w:hAnsi="Bahnschrift"/>
          <w:sz w:val="20"/>
          <w:szCs w:val="20"/>
        </w:rPr>
        <w:t xml:space="preserve"> el nombre ya era una señal de alerta. Tenía </w:t>
      </w:r>
      <w:r w:rsidRPr="00F57055">
        <w:rPr>
          <w:rFonts w:ascii="Bahnschrift" w:hAnsi="Bahnschrift"/>
          <w:b/>
          <w:bCs/>
          <w:sz w:val="20"/>
          <w:szCs w:val="20"/>
        </w:rPr>
        <w:t xml:space="preserve">if </w:t>
      </w:r>
      <w:r>
        <w:rPr>
          <w:rFonts w:ascii="Bahnschrift" w:hAnsi="Bahnschrift"/>
          <w:sz w:val="20"/>
          <w:szCs w:val="20"/>
        </w:rPr>
        <w:t xml:space="preserve">dentro de </w:t>
      </w:r>
      <w:r w:rsidRPr="00F57055">
        <w:rPr>
          <w:rFonts w:ascii="Bahnschrift" w:hAnsi="Bahnschrift"/>
          <w:b/>
          <w:bCs/>
          <w:sz w:val="20"/>
          <w:szCs w:val="20"/>
        </w:rPr>
        <w:t>if</w:t>
      </w:r>
      <w:r>
        <w:rPr>
          <w:rFonts w:ascii="Bahnschrift" w:hAnsi="Bahnschrift"/>
          <w:sz w:val="20"/>
          <w:szCs w:val="20"/>
        </w:rPr>
        <w:t xml:space="preserve"> dentro de </w:t>
      </w:r>
      <w:r w:rsidRPr="00F57055">
        <w:rPr>
          <w:rFonts w:ascii="Bahnschrift" w:hAnsi="Bahnschrift"/>
          <w:b/>
          <w:bCs/>
          <w:sz w:val="20"/>
          <w:szCs w:val="20"/>
        </w:rPr>
        <w:t>if</w:t>
      </w:r>
      <w:r>
        <w:rPr>
          <w:rFonts w:ascii="Bahnschrift" w:hAnsi="Bahnschrift"/>
          <w:sz w:val="20"/>
          <w:szCs w:val="20"/>
        </w:rPr>
        <w:t xml:space="preserve">, variables llamadas </w:t>
      </w:r>
      <w:r w:rsidRPr="00F57055">
        <w:rPr>
          <w:rFonts w:ascii="Bahnschrift" w:hAnsi="Bahnschrift"/>
          <w:b/>
          <w:bCs/>
          <w:sz w:val="20"/>
          <w:szCs w:val="20"/>
        </w:rPr>
        <w:t>aux</w:t>
      </w:r>
      <w:r>
        <w:rPr>
          <w:rFonts w:ascii="Bahnschrift" w:hAnsi="Bahnschrift"/>
          <w:sz w:val="20"/>
          <w:szCs w:val="20"/>
        </w:rPr>
        <w:t xml:space="preserve">, </w:t>
      </w:r>
      <w:r w:rsidRPr="00F57055">
        <w:rPr>
          <w:rFonts w:ascii="Bahnschrift" w:hAnsi="Bahnschrift"/>
          <w:b/>
          <w:bCs/>
          <w:sz w:val="20"/>
          <w:szCs w:val="20"/>
        </w:rPr>
        <w:t>sub</w:t>
      </w:r>
      <w:r>
        <w:rPr>
          <w:rFonts w:ascii="Bahnschrift" w:hAnsi="Bahnschrift"/>
          <w:sz w:val="20"/>
          <w:szCs w:val="20"/>
        </w:rPr>
        <w:t xml:space="preserve">, </w:t>
      </w:r>
      <w:r w:rsidRPr="00F57055">
        <w:rPr>
          <w:rFonts w:ascii="Bahnschrift" w:hAnsi="Bahnschrift"/>
          <w:b/>
          <w:bCs/>
          <w:sz w:val="20"/>
          <w:szCs w:val="20"/>
        </w:rPr>
        <w:t>cont</w:t>
      </w:r>
      <w:r>
        <w:rPr>
          <w:rFonts w:ascii="Bahnschrift" w:hAnsi="Bahnschrift"/>
          <w:sz w:val="20"/>
          <w:szCs w:val="20"/>
        </w:rPr>
        <w:t xml:space="preserve">, y había que ejecutar el </w:t>
      </w:r>
      <w:proofErr w:type="gramStart"/>
      <w:r>
        <w:rPr>
          <w:rFonts w:ascii="Bahnschrift" w:hAnsi="Bahnschrift"/>
          <w:sz w:val="20"/>
          <w:szCs w:val="20"/>
        </w:rPr>
        <w:t>código mentalmente línea</w:t>
      </w:r>
      <w:proofErr w:type="gramEnd"/>
      <w:r>
        <w:rPr>
          <w:rFonts w:ascii="Bahnschrift" w:hAnsi="Bahnschrift"/>
          <w:sz w:val="20"/>
          <w:szCs w:val="20"/>
        </w:rPr>
        <w:t xml:space="preserve"> por línea para entender qué hacía. Sin nombres claros ni estructura, descifrar eso fue bastante frustrante.</w:t>
      </w:r>
    </w:p>
    <w:p w14:paraId="72350EAB" w14:textId="77777777" w:rsidR="00F34AE5" w:rsidRPr="00F57055" w:rsidRDefault="00000000">
      <w:pPr>
        <w:spacing w:before="200" w:after="80"/>
        <w:rPr>
          <w:color w:val="EE0000"/>
        </w:rPr>
      </w:pPr>
      <w:r w:rsidRPr="00F57055">
        <w:rPr>
          <w:rFonts w:ascii="Bahnschrift" w:hAnsi="Bahnschrift"/>
          <w:b/>
          <w:color w:val="EE0000"/>
        </w:rPr>
        <w:t>2. ¿Cuál de las 34 malas prácticas te pareció la más peligrosa en un sistema real? ¿Por qué?</w:t>
      </w:r>
    </w:p>
    <w:p w14:paraId="7880B4F9" w14:textId="6B8A1C9B" w:rsidR="00F34AE5" w:rsidRDefault="00000000">
      <w:pPr>
        <w:spacing w:before="80" w:after="160"/>
      </w:pPr>
      <w:r>
        <w:rPr>
          <w:rFonts w:ascii="Bahnschrift" w:hAnsi="Bahnschrift"/>
          <w:sz w:val="20"/>
          <w:szCs w:val="20"/>
        </w:rPr>
        <w:t xml:space="preserve">El efecto secundario oculto en </w:t>
      </w:r>
      <w:r w:rsidRPr="00F57055">
        <w:rPr>
          <w:rFonts w:ascii="Bahnschrift" w:hAnsi="Bahnschrift"/>
          <w:b/>
          <w:bCs/>
          <w:color w:val="EE0000"/>
          <w:sz w:val="20"/>
          <w:szCs w:val="20"/>
        </w:rPr>
        <w:t>validar().</w:t>
      </w:r>
      <w:r w:rsidRPr="00F57055">
        <w:rPr>
          <w:rFonts w:ascii="Bahnschrift" w:hAnsi="Bahnschrift"/>
          <w:color w:val="EE0000"/>
          <w:sz w:val="20"/>
          <w:szCs w:val="20"/>
        </w:rPr>
        <w:t xml:space="preserve"> </w:t>
      </w:r>
      <w:r>
        <w:rPr>
          <w:rFonts w:ascii="Bahnschrift" w:hAnsi="Bahnschrift"/>
          <w:sz w:val="20"/>
          <w:szCs w:val="20"/>
        </w:rPr>
        <w:t xml:space="preserve">Uno ve ese nombre y asume que el método solo verifica algo y ya, pero por debajo también estaba modificando </w:t>
      </w:r>
      <w:r w:rsidRPr="00F57055">
        <w:rPr>
          <w:rFonts w:ascii="Bahnschrift" w:hAnsi="Bahnschrift"/>
          <w:b/>
          <w:bCs/>
          <w:color w:val="EE0000"/>
          <w:sz w:val="20"/>
          <w:szCs w:val="20"/>
        </w:rPr>
        <w:t>Datos.tot</w:t>
      </w:r>
      <w:r w:rsidRPr="00F57055">
        <w:rPr>
          <w:rFonts w:ascii="Bahnschrift" w:hAnsi="Bahnschrift"/>
          <w:color w:val="EE0000"/>
          <w:sz w:val="20"/>
          <w:szCs w:val="20"/>
        </w:rPr>
        <w:t xml:space="preserve"> </w:t>
      </w:r>
      <w:r>
        <w:rPr>
          <w:rFonts w:ascii="Bahnschrift" w:hAnsi="Bahnschrift"/>
          <w:sz w:val="20"/>
          <w:szCs w:val="20"/>
        </w:rPr>
        <w:t xml:space="preserve">y </w:t>
      </w:r>
      <w:r w:rsidRPr="00F57055">
        <w:rPr>
          <w:rFonts w:ascii="Bahnschrift" w:hAnsi="Bahnschrift"/>
          <w:b/>
          <w:bCs/>
          <w:color w:val="EE0000"/>
          <w:sz w:val="20"/>
          <w:szCs w:val="20"/>
        </w:rPr>
        <w:t>Datos.tmp</w:t>
      </w:r>
      <w:r w:rsidRPr="00F57055">
        <w:rPr>
          <w:rFonts w:ascii="Bahnschrift" w:hAnsi="Bahnschrift"/>
          <w:color w:val="EE0000"/>
          <w:sz w:val="20"/>
          <w:szCs w:val="20"/>
        </w:rPr>
        <w:t xml:space="preserve"> </w:t>
      </w:r>
      <w:r>
        <w:rPr>
          <w:rFonts w:ascii="Bahnschrift" w:hAnsi="Bahnschrift"/>
          <w:sz w:val="20"/>
          <w:szCs w:val="20"/>
        </w:rPr>
        <w:t>sin que nadie lo supiera. En un equipo real eso es una bomba de tiempo alguien lo llama creyendo que es inofensivo y sin querer está pisando datos importantes, y el error aparece en otro lado del código donde nadie lo busca.</w:t>
      </w:r>
    </w:p>
    <w:p w14:paraId="7CABA239" w14:textId="77777777" w:rsidR="00F34AE5" w:rsidRPr="00F57055" w:rsidRDefault="00000000">
      <w:pPr>
        <w:spacing w:before="200" w:after="80"/>
        <w:rPr>
          <w:color w:val="EE0000"/>
        </w:rPr>
      </w:pPr>
      <w:r w:rsidRPr="00F57055">
        <w:rPr>
          <w:rFonts w:ascii="Bahnschrift" w:hAnsi="Bahnschrift"/>
          <w:b/>
          <w:color w:val="EE0000"/>
        </w:rPr>
        <w:t>3. ¿Qué pasaría si este sistema tuviera 50.000 líneas en lugar de ~200? ¿Cuánto costaría agregar un nuevo impuesto del 2%?</w:t>
      </w:r>
    </w:p>
    <w:p w14:paraId="5F7B68F4" w14:textId="77777777" w:rsidR="00F34AE5" w:rsidRDefault="00000000">
      <w:pPr>
        <w:spacing w:before="80" w:after="160"/>
      </w:pPr>
      <w:r>
        <w:rPr>
          <w:rFonts w:ascii="Bahnschrift" w:hAnsi="Bahnschrift"/>
          <w:sz w:val="20"/>
          <w:szCs w:val="20"/>
        </w:rPr>
        <w:t xml:space="preserve">Sería un desastre. El 0.19 del IVA ya aparecía 4 veces en solo 200 líneas, en 50.000 líneas estaría regado por todo el proyecto. Habría que buscarlo manualmente y si se te pasa uno solo, el sistema calcula bien en algunos casos y mal en otros. Con el código refactorizado ese cambio es de 10 segundos: se modifica la constante </w:t>
      </w:r>
      <w:r w:rsidRPr="00F57055">
        <w:rPr>
          <w:rFonts w:ascii="Bahnschrift" w:hAnsi="Bahnschrift"/>
          <w:b/>
          <w:bCs/>
          <w:color w:val="EE0000"/>
          <w:sz w:val="20"/>
          <w:szCs w:val="20"/>
        </w:rPr>
        <w:t>TASA_IVA</w:t>
      </w:r>
      <w:r w:rsidRPr="00F57055">
        <w:rPr>
          <w:rFonts w:ascii="Bahnschrift" w:hAnsi="Bahnschrift"/>
          <w:color w:val="EE0000"/>
          <w:sz w:val="20"/>
          <w:szCs w:val="20"/>
        </w:rPr>
        <w:t xml:space="preserve"> </w:t>
      </w:r>
      <w:r>
        <w:rPr>
          <w:rFonts w:ascii="Bahnschrift" w:hAnsi="Bahnschrift"/>
          <w:sz w:val="20"/>
          <w:szCs w:val="20"/>
        </w:rPr>
        <w:t xml:space="preserve">en </w:t>
      </w:r>
      <w:r w:rsidRPr="00F57055">
        <w:rPr>
          <w:rFonts w:ascii="Bahnschrift" w:hAnsi="Bahnschrift"/>
          <w:b/>
          <w:bCs/>
          <w:color w:val="EE0000"/>
          <w:sz w:val="20"/>
          <w:szCs w:val="20"/>
        </w:rPr>
        <w:t>Carta.java</w:t>
      </w:r>
      <w:r w:rsidRPr="00F57055">
        <w:rPr>
          <w:rFonts w:ascii="Bahnschrift" w:hAnsi="Bahnschrift"/>
          <w:color w:val="EE0000"/>
          <w:sz w:val="20"/>
          <w:szCs w:val="20"/>
        </w:rPr>
        <w:t xml:space="preserve"> </w:t>
      </w:r>
      <w:r>
        <w:rPr>
          <w:rFonts w:ascii="Bahnschrift" w:hAnsi="Bahnschrift"/>
          <w:sz w:val="20"/>
          <w:szCs w:val="20"/>
        </w:rPr>
        <w:t>y listo, se actualiza en todo el sistema automáticamente.</w:t>
      </w:r>
    </w:p>
    <w:p w14:paraId="1C764969" w14:textId="77777777" w:rsidR="00F34AE5" w:rsidRPr="00F57055" w:rsidRDefault="00000000">
      <w:pPr>
        <w:spacing w:before="200" w:after="80"/>
        <w:rPr>
          <w:color w:val="EE0000"/>
        </w:rPr>
      </w:pPr>
      <w:r w:rsidRPr="00F57055">
        <w:rPr>
          <w:rFonts w:ascii="Bahnschrift" w:hAnsi="Bahnschrift"/>
          <w:b/>
          <w:color w:val="EE0000"/>
        </w:rPr>
        <w:t>4. Identifica al menos un punto donde podrías haber introducido un bug accidentalmente al refactorizar. ¿Cómo lo detectarías?</w:t>
      </w:r>
    </w:p>
    <w:p w14:paraId="00EB02C9" w14:textId="21D94326" w:rsidR="00F34AE5" w:rsidRDefault="00000000">
      <w:pPr>
        <w:spacing w:before="80" w:after="160"/>
      </w:pPr>
      <w:r>
        <w:rPr>
          <w:rFonts w:ascii="Bahnschrift" w:hAnsi="Bahnschrift"/>
          <w:sz w:val="20"/>
          <w:szCs w:val="20"/>
        </w:rPr>
        <w:t xml:space="preserve">Al dividir </w:t>
      </w:r>
      <w:r w:rsidRPr="00F57055">
        <w:rPr>
          <w:rFonts w:ascii="Bahnschrift" w:hAnsi="Bahnschrift"/>
          <w:b/>
          <w:bCs/>
          <w:color w:val="EE0000"/>
          <w:sz w:val="20"/>
          <w:szCs w:val="20"/>
        </w:rPr>
        <w:t>hacerTodo()</w:t>
      </w:r>
      <w:r w:rsidRPr="00F57055">
        <w:rPr>
          <w:rFonts w:ascii="Bahnschrift" w:hAnsi="Bahnschrift"/>
          <w:color w:val="EE0000"/>
          <w:sz w:val="20"/>
          <w:szCs w:val="20"/>
        </w:rPr>
        <w:t xml:space="preserve"> </w:t>
      </w:r>
      <w:r>
        <w:rPr>
          <w:rFonts w:ascii="Bahnschrift" w:hAnsi="Bahnschrift"/>
          <w:sz w:val="20"/>
          <w:szCs w:val="20"/>
        </w:rPr>
        <w:t xml:space="preserve">en métodos pequeños era fácil equivocarse en el orden de los cálculos por ejemplo </w:t>
      </w:r>
      <w:r w:rsidRPr="00F57055">
        <w:rPr>
          <w:rFonts w:ascii="Bahnschrift" w:hAnsi="Bahnschrift"/>
          <w:b/>
          <w:bCs/>
          <w:sz w:val="20"/>
          <w:szCs w:val="20"/>
        </w:rPr>
        <w:t>calcular la propina</w:t>
      </w:r>
      <w:r>
        <w:rPr>
          <w:rFonts w:ascii="Bahnschrift" w:hAnsi="Bahnschrift"/>
          <w:sz w:val="20"/>
          <w:szCs w:val="20"/>
        </w:rPr>
        <w:t xml:space="preserve"> antes del </w:t>
      </w:r>
      <w:r w:rsidRPr="00F57055">
        <w:rPr>
          <w:rFonts w:ascii="Bahnschrift" w:hAnsi="Bahnschrift"/>
          <w:b/>
          <w:bCs/>
          <w:sz w:val="20"/>
          <w:szCs w:val="20"/>
        </w:rPr>
        <w:t>IVA</w:t>
      </w:r>
      <w:r>
        <w:rPr>
          <w:rFonts w:ascii="Bahnschrift" w:hAnsi="Bahnschrift"/>
          <w:sz w:val="20"/>
          <w:szCs w:val="20"/>
        </w:rPr>
        <w:t xml:space="preserve"> en lugar de después, cambiando el resultado final. Para detectarlo lo ideal sería comparar la factura generada por el código original contra la del código nuevo con los mismos datos de entrada y verificar que los números coincidan.</w:t>
      </w:r>
    </w:p>
    <w:p w14:paraId="52D690FD" w14:textId="77777777" w:rsidR="00F34AE5" w:rsidRPr="00F57055" w:rsidRDefault="00000000">
      <w:pPr>
        <w:spacing w:before="200" w:after="80"/>
        <w:rPr>
          <w:color w:val="EE0000"/>
        </w:rPr>
      </w:pPr>
      <w:r w:rsidRPr="00F57055">
        <w:rPr>
          <w:rFonts w:ascii="Bahnschrift" w:hAnsi="Bahnschrift"/>
          <w:b/>
          <w:color w:val="EE0000"/>
        </w:rPr>
        <w:t>5. El método validar() tiene un efecto secundario oculto. ¿Por qué este tipo de bugs son especialmente difíciles de encontrar en producción?</w:t>
      </w:r>
    </w:p>
    <w:p w14:paraId="0C852E0E" w14:textId="77777777" w:rsidR="00F34AE5" w:rsidRDefault="00000000">
      <w:pPr>
        <w:spacing w:before="80" w:after="160"/>
      </w:pPr>
      <w:r>
        <w:rPr>
          <w:rFonts w:ascii="Bahnschrift" w:hAnsi="Bahnschrift"/>
          <w:sz w:val="20"/>
          <w:szCs w:val="20"/>
        </w:rPr>
        <w:t xml:space="preserve">Porque nadie lo busca ahí. El nombre sugiere que solo lee, entonces cuando los totales salen mal nadie sospecha de </w:t>
      </w:r>
      <w:r w:rsidRPr="00F57055">
        <w:rPr>
          <w:rFonts w:ascii="Bahnschrift" w:hAnsi="Bahnschrift"/>
          <w:b/>
          <w:bCs/>
          <w:color w:val="EE0000"/>
          <w:sz w:val="20"/>
          <w:szCs w:val="20"/>
        </w:rPr>
        <w:t>validar().</w:t>
      </w:r>
      <w:r w:rsidRPr="00F57055">
        <w:rPr>
          <w:rFonts w:ascii="Bahnschrift" w:hAnsi="Bahnschrift"/>
          <w:color w:val="EE0000"/>
          <w:sz w:val="20"/>
          <w:szCs w:val="20"/>
        </w:rPr>
        <w:t xml:space="preserve"> </w:t>
      </w:r>
      <w:r>
        <w:rPr>
          <w:rFonts w:ascii="Bahnschrift" w:hAnsi="Bahnschrift"/>
          <w:sz w:val="20"/>
          <w:szCs w:val="20"/>
        </w:rPr>
        <w:t>Además el bug no ocurre siempre, solo en ciertos flujos, lo que lo hace aún más difícil de reproducir y rastrear.</w:t>
      </w:r>
    </w:p>
    <w:p w14:paraId="6C447C7D" w14:textId="77777777" w:rsidR="00F34AE5" w:rsidRDefault="00000000">
      <w:pPr>
        <w:spacing w:before="200" w:after="80"/>
      </w:pPr>
      <w:r w:rsidRPr="00F57055">
        <w:rPr>
          <w:rFonts w:ascii="Bahnschrift" w:hAnsi="Bahnschrift"/>
          <w:b/>
          <w:color w:val="EE0000"/>
        </w:rPr>
        <w:t>6. ¿Cómo conectas este ejercicio con los casos reales de Knight Capital, Southwest Airlines y Equifax?</w:t>
      </w:r>
    </w:p>
    <w:p w14:paraId="1A68CA76" w14:textId="26B09B36" w:rsidR="00F34AE5" w:rsidRPr="00F57055" w:rsidRDefault="00000000">
      <w:pPr>
        <w:spacing w:before="80" w:after="160"/>
        <w:rPr>
          <w:b/>
          <w:bCs/>
          <w:color w:val="EE0000"/>
        </w:rPr>
      </w:pPr>
      <w:r>
        <w:rPr>
          <w:rFonts w:ascii="Bahnschrift" w:hAnsi="Bahnschrift"/>
          <w:sz w:val="20"/>
          <w:szCs w:val="20"/>
        </w:rPr>
        <w:t xml:space="preserve">Los tres tienen la misma raíz que este proyecto: código que funciona pero que nadie entiende ni puede modificar con seguridad. </w:t>
      </w:r>
      <w:r w:rsidRPr="00F57055">
        <w:rPr>
          <w:rFonts w:ascii="Bahnschrift" w:hAnsi="Bahnschrift"/>
          <w:b/>
          <w:bCs/>
          <w:color w:val="EE0000"/>
          <w:sz w:val="20"/>
          <w:szCs w:val="20"/>
        </w:rPr>
        <w:t>Knight Capital</w:t>
      </w:r>
      <w:r w:rsidRPr="00F57055">
        <w:rPr>
          <w:rFonts w:ascii="Bahnschrift" w:hAnsi="Bahnschrift"/>
          <w:color w:val="EE0000"/>
          <w:sz w:val="20"/>
          <w:szCs w:val="20"/>
        </w:rPr>
        <w:t xml:space="preserve"> </w:t>
      </w:r>
      <w:r>
        <w:rPr>
          <w:rFonts w:ascii="Bahnschrift" w:hAnsi="Bahnschrift"/>
          <w:sz w:val="20"/>
          <w:szCs w:val="20"/>
        </w:rPr>
        <w:t xml:space="preserve">activó accidentalmente código antiguo que nadie eliminó, igual que el bloque </w:t>
      </w:r>
      <w:r w:rsidRPr="00F57055">
        <w:rPr>
          <w:rFonts w:ascii="Bahnschrift" w:hAnsi="Bahnschrift"/>
          <w:b/>
          <w:bCs/>
          <w:sz w:val="20"/>
          <w:szCs w:val="20"/>
        </w:rPr>
        <w:t>“versión anterior no borrar”</w:t>
      </w:r>
      <w:r>
        <w:rPr>
          <w:rFonts w:ascii="Bahnschrift" w:hAnsi="Bahnschrift"/>
          <w:sz w:val="20"/>
          <w:szCs w:val="20"/>
        </w:rPr>
        <w:t xml:space="preserve"> de </w:t>
      </w:r>
      <w:r w:rsidRPr="00F57055">
        <w:rPr>
          <w:rFonts w:ascii="Bahnschrift" w:hAnsi="Bahnschrift"/>
          <w:b/>
          <w:bCs/>
          <w:color w:val="EE0000"/>
          <w:sz w:val="20"/>
          <w:szCs w:val="20"/>
        </w:rPr>
        <w:t>Proceso.java</w:t>
      </w:r>
      <w:r>
        <w:rPr>
          <w:rFonts w:ascii="Bahnschrift" w:hAnsi="Bahnschrift"/>
          <w:sz w:val="20"/>
          <w:szCs w:val="20"/>
        </w:rPr>
        <w:t xml:space="preserve">. </w:t>
      </w:r>
      <w:r w:rsidRPr="00F57055">
        <w:rPr>
          <w:rFonts w:ascii="Bahnschrift" w:hAnsi="Bahnschrift"/>
          <w:b/>
          <w:bCs/>
          <w:color w:val="EE0000"/>
          <w:sz w:val="20"/>
          <w:szCs w:val="20"/>
        </w:rPr>
        <w:t>Southwest</w:t>
      </w:r>
      <w:r>
        <w:rPr>
          <w:rFonts w:ascii="Bahnschrift" w:hAnsi="Bahnschrift"/>
          <w:sz w:val="20"/>
          <w:szCs w:val="20"/>
        </w:rPr>
        <w:t xml:space="preserve"> no pudo adaptarse a una crisis porque sus sistemas eran imposibles de modificar rápido, igual que un </w:t>
      </w:r>
      <w:r w:rsidRPr="00F57055">
        <w:rPr>
          <w:rFonts w:ascii="Bahnschrift" w:hAnsi="Bahnschrift"/>
          <w:b/>
          <w:bCs/>
          <w:color w:val="EE0000"/>
          <w:sz w:val="20"/>
          <w:szCs w:val="20"/>
        </w:rPr>
        <w:t>hacerTodo()</w:t>
      </w:r>
      <w:r w:rsidRPr="00F57055">
        <w:rPr>
          <w:rFonts w:ascii="Bahnschrift" w:hAnsi="Bahnschrift"/>
          <w:color w:val="EE0000"/>
          <w:sz w:val="20"/>
          <w:szCs w:val="20"/>
        </w:rPr>
        <w:t xml:space="preserve"> </w:t>
      </w:r>
      <w:r>
        <w:rPr>
          <w:rFonts w:ascii="Bahnschrift" w:hAnsi="Bahnschrift"/>
          <w:sz w:val="20"/>
          <w:szCs w:val="20"/>
        </w:rPr>
        <w:t xml:space="preserve">de 80 líneas donde nadie se atreve a tocar nada. Y </w:t>
      </w:r>
      <w:r w:rsidRPr="00F57055">
        <w:rPr>
          <w:rFonts w:ascii="Bahnschrift" w:hAnsi="Bahnschrift"/>
          <w:b/>
          <w:bCs/>
          <w:color w:val="EE0000"/>
          <w:sz w:val="20"/>
          <w:szCs w:val="20"/>
        </w:rPr>
        <w:t>Equifax</w:t>
      </w:r>
      <w:r>
        <w:rPr>
          <w:rFonts w:ascii="Bahnschrift" w:hAnsi="Bahnschrift"/>
          <w:sz w:val="20"/>
          <w:szCs w:val="20"/>
        </w:rPr>
        <w:t xml:space="preserve"> tuvo una vulnerabilidad que pasó desapercibida por meses en un sistema mal documentado, igual que el efecto secundario oculto de </w:t>
      </w:r>
      <w:r w:rsidRPr="00F57055">
        <w:rPr>
          <w:rFonts w:ascii="Bahnschrift" w:hAnsi="Bahnschrift"/>
          <w:b/>
          <w:bCs/>
          <w:color w:val="EE0000"/>
          <w:sz w:val="20"/>
          <w:szCs w:val="20"/>
        </w:rPr>
        <w:t>validar().</w:t>
      </w:r>
    </w:p>
    <w:sectPr w:rsidR="00F34AE5" w:rsidRPr="00F570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60588"/>
    <w:multiLevelType w:val="hybridMultilevel"/>
    <w:tmpl w:val="F086D85E"/>
    <w:lvl w:ilvl="0" w:tplc="48D6876C">
      <w:start w:val="1"/>
      <w:numFmt w:val="bullet"/>
      <w:lvlText w:val="●"/>
      <w:lvlJc w:val="left"/>
      <w:pPr>
        <w:ind w:left="720" w:hanging="360"/>
      </w:pPr>
    </w:lvl>
    <w:lvl w:ilvl="1" w:tplc="A746C406">
      <w:start w:val="1"/>
      <w:numFmt w:val="bullet"/>
      <w:lvlText w:val="○"/>
      <w:lvlJc w:val="left"/>
      <w:pPr>
        <w:ind w:left="1440" w:hanging="360"/>
      </w:pPr>
    </w:lvl>
    <w:lvl w:ilvl="2" w:tplc="D6F618A8">
      <w:start w:val="1"/>
      <w:numFmt w:val="bullet"/>
      <w:lvlText w:val="■"/>
      <w:lvlJc w:val="left"/>
      <w:pPr>
        <w:ind w:left="2160" w:hanging="360"/>
      </w:pPr>
    </w:lvl>
    <w:lvl w:ilvl="3" w:tplc="64407D54">
      <w:start w:val="1"/>
      <w:numFmt w:val="bullet"/>
      <w:lvlText w:val="●"/>
      <w:lvlJc w:val="left"/>
      <w:pPr>
        <w:ind w:left="2880" w:hanging="360"/>
      </w:pPr>
    </w:lvl>
    <w:lvl w:ilvl="4" w:tplc="7EC4CA7E">
      <w:start w:val="1"/>
      <w:numFmt w:val="bullet"/>
      <w:lvlText w:val="○"/>
      <w:lvlJc w:val="left"/>
      <w:pPr>
        <w:ind w:left="3600" w:hanging="360"/>
      </w:pPr>
    </w:lvl>
    <w:lvl w:ilvl="5" w:tplc="E2C65CE6">
      <w:start w:val="1"/>
      <w:numFmt w:val="bullet"/>
      <w:lvlText w:val="■"/>
      <w:lvlJc w:val="left"/>
      <w:pPr>
        <w:ind w:left="4320" w:hanging="360"/>
      </w:pPr>
    </w:lvl>
    <w:lvl w:ilvl="6" w:tplc="65F6E39C">
      <w:start w:val="1"/>
      <w:numFmt w:val="bullet"/>
      <w:lvlText w:val="●"/>
      <w:lvlJc w:val="left"/>
      <w:pPr>
        <w:ind w:left="5040" w:hanging="360"/>
      </w:pPr>
    </w:lvl>
    <w:lvl w:ilvl="7" w:tplc="63644F5E">
      <w:start w:val="1"/>
      <w:numFmt w:val="bullet"/>
      <w:lvlText w:val="●"/>
      <w:lvlJc w:val="left"/>
      <w:pPr>
        <w:ind w:left="5760" w:hanging="360"/>
      </w:pPr>
    </w:lvl>
    <w:lvl w:ilvl="8" w:tplc="185613B8">
      <w:start w:val="1"/>
      <w:numFmt w:val="bullet"/>
      <w:lvlText w:val="●"/>
      <w:lvlJc w:val="left"/>
      <w:pPr>
        <w:ind w:left="6480" w:hanging="360"/>
      </w:pPr>
    </w:lvl>
  </w:abstractNum>
  <w:num w:numId="1" w16cid:durableId="1317995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586"/>
    <w:rsid w:val="0014013F"/>
    <w:rsid w:val="004C6586"/>
    <w:rsid w:val="00BD27DB"/>
    <w:rsid w:val="00D22CEC"/>
    <w:rsid w:val="00DF6F34"/>
    <w:rsid w:val="00E10F78"/>
    <w:rsid w:val="00F34AE5"/>
    <w:rsid w:val="00F570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B919"/>
  <w15:docId w15:val="{2B492D4A-A6BE-4521-B811-65445616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1932</Words>
  <Characters>10631</Characters>
  <Application>Microsoft Office Word</Application>
  <DocSecurity>0</DocSecurity>
  <Lines>88</Lines>
  <Paragraphs>25</Paragraphs>
  <ScaleCrop>false</ScaleCrop>
  <Company/>
  <LinksUpToDate>false</LinksUpToDate>
  <CharactersWithSpaces>12538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 DANIELA PICAZZA GUTIRREZ</cp:lastModifiedBy>
  <cp:revision>2</cp:revision>
  <dcterms:created xsi:type="dcterms:W3CDTF">2026-04-20T04:51:00Z</dcterms:created>
  <dcterms:modified xsi:type="dcterms:W3CDTF">2026-04-20T04:51:00Z</dcterms:modified>
</cp:coreProperties>
</file>