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00000002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Three pillars of democracy are as follows:</w:t>
      </w:r>
    </w:p>
    <w:p w14:paraId="00000003" w14:textId="77777777" w:rsidR="001040EE" w:rsidRPr="00EC2FF4" w:rsidRDefault="008E6DA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Parliament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Where policies are made.</w:t>
      </w:r>
    </w:p>
    <w:p w14:paraId="00000004" w14:textId="77777777" w:rsidR="001040EE" w:rsidRPr="00EC2FF4" w:rsidRDefault="008E6DA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President’s Office/Executive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Who executes or implements the policies throughout the country. (District Collectors, SPs, etc.)</w:t>
      </w:r>
    </w:p>
    <w:p w14:paraId="00000005" w14:textId="77777777" w:rsidR="001040EE" w:rsidRPr="00EC2FF4" w:rsidRDefault="008E6DA5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Judiciary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Who monitors policies being made and getting implemented.</w:t>
      </w:r>
    </w:p>
    <w:p w14:paraId="00000006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Often, the media is called the Fourth pillar of democracy.</w:t>
      </w:r>
    </w:p>
    <w:p w14:paraId="00000007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Some people also say that education is the Fourth pillar of democracy. Because, with education other three pillars can be strong.</w:t>
      </w:r>
    </w:p>
    <w:p w14:paraId="00000008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##############################################################################Parliament has two houses:</w:t>
      </w:r>
    </w:p>
    <w:p w14:paraId="00000009" w14:textId="77777777" w:rsidR="001040EE" w:rsidRPr="00EC2FF4" w:rsidRDefault="008E6DA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Rajya Sabha (Upper House)</w:t>
      </w:r>
    </w:p>
    <w:p w14:paraId="0000000A" w14:textId="77777777" w:rsidR="001040EE" w:rsidRPr="00EC2FF4" w:rsidRDefault="008E6DA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Lok Sabha (Lower House)</w:t>
      </w:r>
    </w:p>
    <w:p w14:paraId="0000000B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The President is the head of both houses.</w:t>
      </w:r>
    </w:p>
    <w:p w14:paraId="0000000C" w14:textId="77777777" w:rsidR="001040EE" w:rsidRPr="00EC2FF4" w:rsidRDefault="008E6DA5">
      <w:pPr>
        <w:pBdr>
          <w:bottom w:val="thinThickThinMediumGap" w:sz="18" w:space="1" w:color="auto"/>
        </w:pBd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A policy made by Parliament will come into existence only if the president signs it.</w:t>
      </w:r>
    </w:p>
    <w:p w14:paraId="0000000D" w14:textId="28E3FCE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President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Article 52</w:t>
      </w:r>
    </w:p>
    <w:p w14:paraId="0000000E" w14:textId="77777777" w:rsidR="001040EE" w:rsidRPr="00EC2FF4" w:rsidRDefault="008E6DA5" w:rsidP="001A00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Parliament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Article 79 (Leadership of Prime Minister)</w:t>
      </w:r>
    </w:p>
    <w:p w14:paraId="0000000F" w14:textId="77777777" w:rsidR="001040EE" w:rsidRPr="00EC2FF4" w:rsidRDefault="008E6DA5" w:rsidP="001A002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>Rajya</w:t>
      </w:r>
      <w:proofErr w:type="spellEnd"/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>Sabha</w:t>
      </w:r>
      <w:proofErr w:type="spellEnd"/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 xml:space="preserve"> </w:t>
      </w:r>
      <w:r w:rsidRPr="00EC2FF4">
        <w:rPr>
          <w:rFonts w:ascii="Cambria Math" w:eastAsia="Cardo" w:hAnsi="Cambria Math" w:cs="Cambria Math"/>
          <w:sz w:val="24"/>
          <w:szCs w:val="24"/>
          <w:lang w:val="fr-FR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 xml:space="preserve"> Article 80</w:t>
      </w:r>
    </w:p>
    <w:p w14:paraId="00000010" w14:textId="77777777" w:rsidR="001040EE" w:rsidRPr="00EC2FF4" w:rsidRDefault="008E6DA5" w:rsidP="001A0021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>Lok</w:t>
      </w:r>
      <w:proofErr w:type="spellEnd"/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>Sabha</w:t>
      </w:r>
      <w:proofErr w:type="spellEnd"/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 xml:space="preserve"> </w:t>
      </w:r>
      <w:r w:rsidRPr="00EC2FF4">
        <w:rPr>
          <w:rFonts w:ascii="Cambria Math" w:eastAsia="Cardo" w:hAnsi="Cambria Math" w:cs="Cambria Math"/>
          <w:sz w:val="24"/>
          <w:szCs w:val="24"/>
          <w:lang w:val="fr-FR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  <w:lang w:val="fr-FR"/>
        </w:rPr>
        <w:t xml:space="preserve"> Article 81</w:t>
      </w:r>
    </w:p>
    <w:p w14:paraId="00000011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00000012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The structure for state government is very similar to the structure mentioned above.</w:t>
      </w:r>
    </w:p>
    <w:p w14:paraId="00000013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Governor</w:t>
      </w:r>
    </w:p>
    <w:p w14:paraId="00000014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ab/>
        <w:t>State Legislature (Leadership of Chief Minister)</w:t>
      </w:r>
    </w:p>
    <w:p w14:paraId="00000015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ab/>
      </w:r>
      <w:r w:rsidRPr="00EC2FF4">
        <w:rPr>
          <w:rFonts w:ascii="Times New Roman" w:eastAsia="Times New Roman" w:hAnsi="Times New Roman" w:cs="Times New Roman"/>
          <w:sz w:val="24"/>
          <w:szCs w:val="24"/>
        </w:rPr>
        <w:tab/>
        <w:t>Legislature Council</w:t>
      </w:r>
    </w:p>
    <w:p w14:paraId="00000016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ab/>
      </w:r>
      <w:r w:rsidRPr="00EC2FF4">
        <w:rPr>
          <w:rFonts w:ascii="Times New Roman" w:eastAsia="Times New Roman" w:hAnsi="Times New Roman" w:cs="Times New Roman"/>
          <w:sz w:val="24"/>
          <w:szCs w:val="24"/>
        </w:rPr>
        <w:tab/>
        <w:t>Legislative Assembly</w:t>
      </w:r>
    </w:p>
    <w:p w14:paraId="00000017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00000018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The maximum tenure of Lok Sabha is 5 years. After 5 years, it gets dissolved. Sometimes, it can also get dissolved within 5 years. That is why Lok Sabha is called Temporary House.</w:t>
      </w:r>
    </w:p>
    <w:p w14:paraId="00000019" w14:textId="77777777" w:rsidR="001040EE" w:rsidRPr="00EC2FF4" w:rsidRDefault="001040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A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 xml:space="preserve">Unlike Lok Sabha, Rajya Sabha is called Permanent House as it never gets dissolved. </w:t>
      </w:r>
    </w:p>
    <w:p w14:paraId="0000001B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There are three slots in Rajya Sabha:</w:t>
      </w:r>
    </w:p>
    <w:p w14:paraId="0000001C" w14:textId="77777777" w:rsidR="001040EE" w:rsidRPr="00EC2FF4" w:rsidRDefault="008E6DA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Freshers</w:t>
      </w:r>
    </w:p>
    <w:p w14:paraId="0000001D" w14:textId="77777777" w:rsidR="001040EE" w:rsidRPr="00EC2FF4" w:rsidRDefault="008E6DA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Middlemen</w:t>
      </w:r>
    </w:p>
    <w:p w14:paraId="0000001E" w14:textId="77777777" w:rsidR="001040EE" w:rsidRPr="00EC2FF4" w:rsidRDefault="008E6DA5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Veterans</w:t>
      </w:r>
    </w:p>
    <w:p w14:paraId="0000001F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 xml:space="preserve">Each slot gets shifted every two years. </w:t>
      </w:r>
    </w:p>
    <w:p w14:paraId="00000020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 xml:space="preserve">i.e. Freshers will become Middlemen after 2 years, Middlemen will become Veterans after 2 years, Veterans will retire (get out of Rajya Sabha) after 2 years. </w:t>
      </w:r>
    </w:p>
    <w:p w14:paraId="00000021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 xml:space="preserve">New people will get nominated to the Freshers slot that gets emptied. </w:t>
      </w:r>
    </w:p>
    <w:p w14:paraId="00000022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This is a chaining system and continues forever. So, Rajya Sabha is called Permanent House.</w:t>
      </w:r>
    </w:p>
    <w:p w14:paraId="00000023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Also, notice that the tenure of a member of Rajya Sabha is 6 years.</w:t>
      </w:r>
    </w:p>
    <w:p w14:paraId="00000024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lastRenderedPageBreak/>
        <w:t>##############################################################################</w:t>
      </w:r>
    </w:p>
    <w:p w14:paraId="00000025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Total Members of Rajya Sabha = 250</w:t>
      </w:r>
    </w:p>
    <w:p w14:paraId="00000026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238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MLAs of different states who have been nominated to Rajya Sabha</w:t>
      </w:r>
    </w:p>
    <w:p w14:paraId="00000027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12  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Directly nominated by president</w:t>
      </w:r>
    </w:p>
    <w:p w14:paraId="00000028" w14:textId="77777777" w:rsidR="001040EE" w:rsidRPr="00EC2FF4" w:rsidRDefault="001040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Total Members of Lok Sabha = 552</w:t>
      </w:r>
    </w:p>
    <w:p w14:paraId="0000002A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550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Elected from 550 different constitution</w:t>
      </w:r>
    </w:p>
    <w:p w14:paraId="0000002B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2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Earlier it was reserved for Anglo Indians. As there are only a few Anglo Indians when compared to their count at the time of independence, the Government of India thought to reserve these 2 seats for SC/STs instead of Anglo Indians. By the 104th amendment made on 10th December, 2019, these 2 seats were reserved for SC/STs. </w:t>
      </w:r>
    </w:p>
    <w:p w14:paraId="0000002C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0000002D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The Speaker is one among 550 elected. The Speaker is selected by a voting process in Parliament. The Election Commission of India (EIC) doesn’t interfere in it.</w:t>
      </w:r>
    </w:p>
    <w:p w14:paraId="0000002E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 xml:space="preserve">But the vice president is not one among 238 nominated. He is elected by an election conducted by Election Commission of India (EIC). </w:t>
      </w:r>
    </w:p>
    <w:p w14:paraId="0000002F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The vice president by default becomes the chairperson of Rajya Sabha.</w:t>
      </w:r>
    </w:p>
    <w:p w14:paraId="00000030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The salary for the chairperson of Rajya Sabha is RS. 4 Lakh per month. Hence, the Vice President gets RS. 4 Lakh per month.</w:t>
      </w:r>
    </w:p>
    <w:p w14:paraId="00000031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 xml:space="preserve">The Vice President gets RS. 4 Lakh per month not because he is Vice President but because he is chairperson of Rajya Sabha. </w:t>
      </w:r>
    </w:p>
    <w:p w14:paraId="00000032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00000033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Lok Sabha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House of People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Because directly elected from people.</w:t>
      </w:r>
    </w:p>
    <w:p w14:paraId="00000034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Rajya Sabha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Council of State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Because nominated by state legislative assemblies.</w:t>
      </w:r>
    </w:p>
    <w:p w14:paraId="00000035" w14:textId="77777777" w:rsidR="001040EE" w:rsidRPr="00EC2FF4" w:rsidRDefault="001040E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6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Cardo" w:hAnsi="Times New Roman" w:cs="Times New Roman"/>
          <w:sz w:val="24"/>
          <w:szCs w:val="24"/>
        </w:rPr>
        <w:t xml:space="preserve">Legislative Councils </w:t>
      </w:r>
      <w:r w:rsidRPr="00EC2FF4">
        <w:rPr>
          <w:rFonts w:ascii="Cambria Math" w:eastAsia="Cardo" w:hAnsi="Cambria Math" w:cs="Cambria Math"/>
          <w:sz w:val="24"/>
          <w:szCs w:val="24"/>
        </w:rPr>
        <w:t>⇒</w:t>
      </w:r>
      <w:r w:rsidRPr="00EC2FF4">
        <w:rPr>
          <w:rFonts w:ascii="Times New Roman" w:eastAsia="Cardo" w:hAnsi="Times New Roman" w:cs="Times New Roman"/>
          <w:sz w:val="24"/>
          <w:szCs w:val="24"/>
        </w:rPr>
        <w:t xml:space="preserve"> Nominated by Panchayat </w:t>
      </w:r>
      <w:proofErr w:type="spellStart"/>
      <w:r w:rsidRPr="00EC2FF4">
        <w:rPr>
          <w:rFonts w:ascii="Times New Roman" w:eastAsia="Cardo" w:hAnsi="Times New Roman" w:cs="Times New Roman"/>
          <w:sz w:val="24"/>
          <w:szCs w:val="24"/>
        </w:rPr>
        <w:t>Rajs</w:t>
      </w:r>
      <w:proofErr w:type="spellEnd"/>
      <w:r w:rsidRPr="00EC2FF4">
        <w:rPr>
          <w:rFonts w:ascii="Times New Roman" w:eastAsia="Cardo" w:hAnsi="Times New Roman" w:cs="Times New Roman"/>
          <w:sz w:val="24"/>
          <w:szCs w:val="24"/>
        </w:rPr>
        <w:t xml:space="preserve"> of the state.</w:t>
      </w:r>
    </w:p>
    <w:p w14:paraId="00000037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</w:t>
      </w:r>
    </w:p>
    <w:p w14:paraId="00000038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Initially, 10 states were given provision to have legislative councils. 10 states were selected based on their size (population). Then there were 7 states having legislative councils:</w:t>
      </w:r>
    </w:p>
    <w:p w14:paraId="00000039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[Jammu and Kashmir, Uttar Pradesh, Bihar, Maharashtra, Andhra Pradesh, Telangana, Karnataka]</w:t>
      </w:r>
    </w:p>
    <w:p w14:paraId="0000003A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Then Jammu and Kashmir legislative council was dissolved.</w:t>
      </w:r>
    </w:p>
    <w:p w14:paraId="0000003B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Now there are legislative councils only in 6 states:</w:t>
      </w:r>
    </w:p>
    <w:p w14:paraId="0000003C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[Uttar Pradesh, Bihar, Maharashtra, Andhra Pradesh, Telangana, Karnataka]</w:t>
      </w:r>
    </w:p>
    <w:p w14:paraId="0000003D" w14:textId="77777777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There are discussions going on to remove legislative councils of Maharashtra and Andhra Pradesh.</w:t>
      </w:r>
    </w:p>
    <w:p w14:paraId="00000041" w14:textId="38145380" w:rsidR="001040EE" w:rsidRPr="00EC2FF4" w:rsidRDefault="008E6DA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2FF4">
        <w:rPr>
          <w:rFonts w:ascii="Times New Roman" w:eastAsia="Times New Roman" w:hAnsi="Times New Roman" w:cs="Times New Roman"/>
          <w:sz w:val="24"/>
          <w:szCs w:val="24"/>
        </w:rPr>
        <w:t>##############################################################################</w:t>
      </w:r>
    </w:p>
    <w:sectPr w:rsidR="001040EE" w:rsidRPr="00EC2F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62406" w14:textId="77777777" w:rsidR="001A0021" w:rsidRDefault="001A0021" w:rsidP="001A0021">
      <w:pPr>
        <w:spacing w:line="240" w:lineRule="auto"/>
      </w:pPr>
      <w:r>
        <w:separator/>
      </w:r>
    </w:p>
  </w:endnote>
  <w:endnote w:type="continuationSeparator" w:id="0">
    <w:p w14:paraId="1F9DB91A" w14:textId="77777777" w:rsidR="001A0021" w:rsidRDefault="001A0021" w:rsidP="001A0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A91CA" w14:textId="77777777" w:rsidR="001A0021" w:rsidRDefault="001A0021" w:rsidP="001A0021">
      <w:pPr>
        <w:spacing w:line="240" w:lineRule="auto"/>
      </w:pPr>
      <w:r>
        <w:separator/>
      </w:r>
    </w:p>
  </w:footnote>
  <w:footnote w:type="continuationSeparator" w:id="0">
    <w:p w14:paraId="54BAD1A5" w14:textId="77777777" w:rsidR="001A0021" w:rsidRDefault="001A0021" w:rsidP="001A00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61536"/>
    <w:multiLevelType w:val="multilevel"/>
    <w:tmpl w:val="F404DF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23B68"/>
    <w:multiLevelType w:val="multilevel"/>
    <w:tmpl w:val="A32C55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DFF2991"/>
    <w:multiLevelType w:val="multilevel"/>
    <w:tmpl w:val="C09A8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0EE"/>
    <w:rsid w:val="001040EE"/>
    <w:rsid w:val="001A0021"/>
    <w:rsid w:val="008E6DA5"/>
    <w:rsid w:val="00E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4FFFE"/>
  <w15:docId w15:val="{40F51C2F-996C-4521-AEDC-C76E54CB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657</Words>
  <Characters>3748</Characters>
  <Application>Microsoft Office Word</Application>
  <DocSecurity>0</DocSecurity>
  <Lines>31</Lines>
  <Paragraphs>8</Paragraphs>
  <ScaleCrop>false</ScaleCrop>
  <Company>ABN AMRO Bank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Suhas Bharadwaj K</cp:lastModifiedBy>
  <cp:revision>4</cp:revision>
  <dcterms:created xsi:type="dcterms:W3CDTF">2022-06-14T16:45:00Z</dcterms:created>
  <dcterms:modified xsi:type="dcterms:W3CDTF">2022-06-14T17:14:00Z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e33f7-04c0-4596-9b71-ba8617e88451_Enabled">
    <vt:lpwstr>true</vt:lpwstr>
  </property>
  <property fmtid="{D5CDD505-2E9C-101B-9397-08002B2CF9AE}" pid="3" name="MSIP_Label_0bce33f7-04c0-4596-9b71-ba8617e88451_SetDate">
    <vt:lpwstr>2022-06-14T16:46:43Z</vt:lpwstr>
  </property>
  <property fmtid="{D5CDD505-2E9C-101B-9397-08002B2CF9AE}" pid="4" name="MSIP_Label_0bce33f7-04c0-4596-9b71-ba8617e88451_Method">
    <vt:lpwstr>Privileged</vt:lpwstr>
  </property>
  <property fmtid="{D5CDD505-2E9C-101B-9397-08002B2CF9AE}" pid="5" name="MSIP_Label_0bce33f7-04c0-4596-9b71-ba8617e88451_Name">
    <vt:lpwstr>0bce33f7-04c0-4596-9b71-ba8617e88451</vt:lpwstr>
  </property>
  <property fmtid="{D5CDD505-2E9C-101B-9397-08002B2CF9AE}" pid="6" name="MSIP_Label_0bce33f7-04c0-4596-9b71-ba8617e88451_SiteId">
    <vt:lpwstr>3a15904d-3fd9-4256-a753-beb05cdf0c6d</vt:lpwstr>
  </property>
  <property fmtid="{D5CDD505-2E9C-101B-9397-08002B2CF9AE}" pid="7" name="MSIP_Label_0bce33f7-04c0-4596-9b71-ba8617e88451_ActionId">
    <vt:lpwstr>488ee3c2-ff0e-41d5-a50c-4ae032db10b3</vt:lpwstr>
  </property>
  <property fmtid="{D5CDD505-2E9C-101B-9397-08002B2CF9AE}" pid="8" name="MSIP_Label_0bce33f7-04c0-4596-9b71-ba8617e88451_ContentBits">
    <vt:lpwstr>0</vt:lpwstr>
  </property>
</Properties>
</file>