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Generative and Discriminative Model</w:t>
      </w:r>
    </w:p>
    <w:tbl>
      <w:tblPr>
        <w:tblW w:w="9925" w:type="dxa"/>
        <w:jc w:val="left"/>
        <w:tblInd w:w="10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37"/>
        <w:gridCol w:w="4987"/>
      </w:tblGrid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color w:val="FF3333"/>
              </w:rPr>
            </w:pPr>
            <w:r>
              <w:rPr>
                <w:color w:val="FF3333"/>
              </w:rPr>
              <w:t>Generative Model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color w:val="FF3333"/>
              </w:rPr>
            </w:pPr>
            <w:r>
              <w:rPr>
                <w:color w:val="FF3333"/>
              </w:rPr>
              <w:t>Discriminative Model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 model for generating all values for a phenomenon. Both those that can be obsereved in the world and target varibles that can be only calculated from those obsereved is called Generative model.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 model by which we can only generate values for the target varibles by analyzing the obsereved values or variables is called Discriminative Model.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 generates both inputs and outputs, typically given some hidden parameters.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 infers outputs baesd on inputs.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Generally probabilitic, specifying a joint probability distribution over observed and target variables.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Don’t need to model the distribution of observed variables, they cannot generally express complex relationship between observed and target variables. 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 cares about how the data was generated in order to categorize a signal.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It doesn’t care about how the data was generated. 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</w:t>
            </w:r>
            <w:bookmarkStart w:id="0" w:name="__DdeLink__0_1085585993"/>
            <w:r>
              <w:rPr/>
              <w:t>iven input data X and set of labels Y</w:t>
            </w:r>
            <w:bookmarkEnd w:id="0"/>
            <w:r>
              <w:rPr/>
              <w:t xml:space="preserve"> -</w:t>
            </w:r>
          </w:p>
          <w:p>
            <w:pPr>
              <w:pStyle w:val="TableContents"/>
              <w:rPr/>
            </w:pPr>
            <w:r>
              <w:rPr/>
              <w:t>learns joint probability distribution P(x,y)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Given input data X and set of labels Y -</w:t>
            </w:r>
          </w:p>
          <w:p>
            <w:pPr>
              <w:pStyle w:val="TableContents"/>
              <w:rPr/>
            </w:pPr>
            <w:r>
              <w:rPr/>
              <w:t>learns conditional probability distribution P(y|x)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Try to learn P(x,y) which can be transfered into P(y|x)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Try to learn P(y|x) directly from the data and than try to calssify data.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Advantage:</w:t>
            </w:r>
          </w:p>
          <w:p>
            <w:pPr>
              <w:pStyle w:val="TableContents"/>
              <w:rPr/>
            </w:pPr>
            <w:r>
              <w:rPr/>
              <w:t>We can use P(x,y) to generate new data similat to exisiting data.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Advantage:</w:t>
            </w:r>
          </w:p>
          <w:p>
            <w:pPr>
              <w:pStyle w:val="TableContents"/>
              <w:rPr/>
            </w:pPr>
            <w:r>
              <w:rPr/>
              <w:t>Generally give better performance in classification tasks.</w:t>
            </w:r>
          </w:p>
        </w:tc>
      </w:tr>
      <w:tr>
        <w:trPr/>
        <w:tc>
          <w:tcPr>
            <w:tcW w:w="4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Examples:</w:t>
            </w:r>
          </w:p>
          <w:p>
            <w:pPr>
              <w:pStyle w:val="TableContents"/>
              <w:rPr/>
            </w:pPr>
            <w:r>
              <w:rPr/>
              <w:t xml:space="preserve">Naives Bayes, Latent Dirichlet Allocation, Probabilistic context free grammer, </w:t>
            </w:r>
          </w:p>
          <w:p>
            <w:pPr>
              <w:pStyle w:val="TableContents"/>
              <w:rPr/>
            </w:pPr>
            <w:r>
              <w:rPr/>
              <w:t xml:space="preserve">Hidden Markov Models, </w:t>
            </w:r>
          </w:p>
          <w:p>
            <w:pPr>
              <w:pStyle w:val="TableContents"/>
              <w:rPr/>
            </w:pPr>
            <w:r>
              <w:rPr/>
              <w:t xml:space="preserve">Gaussian Mixture Models, </w:t>
            </w:r>
          </w:p>
          <w:p>
            <w:pPr>
              <w:pStyle w:val="TableContents"/>
              <w:rPr/>
            </w:pPr>
            <w:r>
              <w:rPr/>
              <w:t xml:space="preserve">Avereged one dependece estimation, </w:t>
            </w:r>
          </w:p>
          <w:p>
            <w:pPr>
              <w:pStyle w:val="TableContents"/>
              <w:rPr/>
            </w:pPr>
            <w:r>
              <w:rPr/>
              <w:t xml:space="preserve">Restricted Boltzman Machine(RBM), </w:t>
            </w:r>
          </w:p>
          <w:p>
            <w:pPr>
              <w:pStyle w:val="TableContents"/>
              <w:rPr/>
            </w:pPr>
            <w:r>
              <w:rPr/>
              <w:t>Generative Adversial Network.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Examples:</w:t>
            </w:r>
          </w:p>
          <w:p>
            <w:pPr>
              <w:pStyle w:val="TableContents"/>
              <w:rPr/>
            </w:pPr>
            <w:r>
              <w:rPr/>
              <w:t>Logistic Regression, Linear Regression, SVM, Maximum Entropy Markov Model,</w:t>
            </w:r>
          </w:p>
          <w:p>
            <w:pPr>
              <w:pStyle w:val="TableContents"/>
              <w:rPr/>
            </w:pPr>
            <w:r>
              <w:rPr/>
              <w:t xml:space="preserve">Conditional Random Fields, </w:t>
            </w:r>
          </w:p>
          <w:p>
            <w:pPr>
              <w:pStyle w:val="TableContents"/>
              <w:rPr/>
            </w:pPr>
            <w:r>
              <w:rPr/>
              <w:t>Neural Networks, Random forests, Boosting.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257</Words>
  <Characters>1511</Characters>
  <CharactersWithSpaces>1744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2017-11-02T22:36:21Z</dcterms:created>
  <dc:creator/>
  <dc:description/>
  <dc:language>en-IN</dc:language>
  <cp:lastModifiedBy/>
  <dcterms:modified xsi:type="dcterms:W3CDTF">2017-11-02T23:08:05Z</dcterms:modified>
  <cp:revision>2</cp:revision>
  <dc:subject/>
  <dc:title/>
</cp:coreProperties>
</file>