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68" w:rsidRDefault="00133168" w:rsidP="004850A5">
      <w:r>
        <w:t>fiskalne ukazatele pre CR</w:t>
      </w:r>
    </w:p>
    <w:p w:rsidR="00133168" w:rsidRDefault="00133168" w:rsidP="004850A5"/>
    <w:p w:rsidR="00133168" w:rsidRDefault="00133168" w:rsidP="004850A5">
      <w:r>
        <w:t>HDP: 3 845 mld. CK</w:t>
      </w:r>
    </w:p>
    <w:p w:rsidR="00133168" w:rsidRDefault="00133168" w:rsidP="004850A5">
      <w:r>
        <w:t>inflacia: 3,3 %</w:t>
      </w:r>
    </w:p>
    <w:p w:rsidR="00133168" w:rsidRDefault="00133168" w:rsidP="004850A5">
      <w:r>
        <w:t>vladny dlh: 1 757,9 mld. KC</w:t>
      </w:r>
    </w:p>
    <w:p w:rsidR="00133168" w:rsidRDefault="00133168" w:rsidP="004850A5">
      <w:r>
        <w:t>vladny deficit: -169 mld CK</w:t>
      </w:r>
    </w:p>
    <w:p w:rsidR="00133168" w:rsidRDefault="00133168" w:rsidP="004850A5">
      <w:r>
        <w:t>saldo rozpoctu: -101 mld. KC</w:t>
      </w:r>
    </w:p>
    <w:p w:rsidR="00D9675C" w:rsidRDefault="00D9675C" w:rsidP="004850A5">
      <w:r>
        <w:t>vydaje: 1180 mld. KC</w:t>
      </w:r>
    </w:p>
    <w:p w:rsidR="00D9675C" w:rsidRDefault="00D9675C" w:rsidP="004850A5">
      <w:r>
        <w:t>prijmy: 1080 mld. KC</w:t>
      </w:r>
      <w:bookmarkStart w:id="0" w:name="_GoBack"/>
      <w:bookmarkEnd w:id="0"/>
    </w:p>
    <w:p w:rsidR="00133168" w:rsidRDefault="00133168" w:rsidP="004850A5"/>
    <w:p w:rsidR="00337343" w:rsidRPr="004850A5" w:rsidRDefault="004850A5" w:rsidP="004850A5">
      <w:r w:rsidRPr="004850A5">
        <w:rPr>
          <w:lang w:val="cs-CZ" w:eastAsia="cs-CZ"/>
        </w:rPr>
        <w:drawing>
          <wp:inline distT="0" distB="0" distL="0" distR="0" wp14:anchorId="6875C66A" wp14:editId="0949B1C5">
            <wp:extent cx="55340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A5" w:rsidRPr="004850A5" w:rsidRDefault="004850A5" w:rsidP="004850A5">
      <w:pPr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Verejna ekonomie</w:t>
      </w:r>
    </w:p>
    <w:p w:rsidR="004850A5" w:rsidRPr="004850A5" w:rsidRDefault="004850A5" w:rsidP="004850A5">
      <w:pPr>
        <w:numPr>
          <w:ilvl w:val="0"/>
          <w:numId w:val="1"/>
        </w:numPr>
        <w:ind w:left="540"/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skuma strukturu fungovania a efektivnosti  tej casti narodneho hospodarstva, ktore ma neziskovy charakter -&gt; je financovana z prerozdelovacich procesov = verejny sektor</w:t>
      </w:r>
    </w:p>
    <w:p w:rsidR="004850A5" w:rsidRPr="004850A5" w:rsidRDefault="004850A5" w:rsidP="004850A5">
      <w:pPr>
        <w:numPr>
          <w:ilvl w:val="0"/>
          <w:numId w:val="1"/>
        </w:numPr>
        <w:ind w:left="540"/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skuma ekonomicke vztahy pri alokaci vzacnych zdroju, v nichz je alespon jednim ze subjektu verejna moc (stat, vlada) a ktore su zalozene na principoch:</w:t>
      </w:r>
    </w:p>
    <w:p w:rsidR="004850A5" w:rsidRPr="004850A5" w:rsidRDefault="004850A5" w:rsidP="004850A5">
      <w:pPr>
        <w:numPr>
          <w:ilvl w:val="1"/>
          <w:numId w:val="1"/>
        </w:numPr>
        <w:ind w:left="1080"/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neziskovosti, a</w:t>
      </w:r>
    </w:p>
    <w:p w:rsidR="004850A5" w:rsidRPr="004850A5" w:rsidRDefault="004850A5" w:rsidP="004850A5">
      <w:pPr>
        <w:numPr>
          <w:ilvl w:val="1"/>
          <w:numId w:val="1"/>
        </w:numPr>
        <w:ind w:left="1080"/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nedobrovolnosti</w:t>
      </w:r>
    </w:p>
    <w:p w:rsidR="004850A5" w:rsidRPr="004850A5" w:rsidRDefault="004850A5" w:rsidP="004850A5">
      <w:pPr>
        <w:textAlignment w:val="center"/>
        <w:rPr>
          <w:rFonts w:eastAsia="Times New Roman"/>
          <w:lang w:eastAsia="cs-CZ"/>
        </w:rPr>
      </w:pPr>
    </w:p>
    <w:p w:rsidR="004850A5" w:rsidRPr="004850A5" w:rsidRDefault="004850A5" w:rsidP="004850A5">
      <w:pPr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lang w:eastAsia="cs-CZ"/>
        </w:rPr>
        <w:t>Stat ako ekonomicky subject</w:t>
      </w:r>
    </w:p>
    <w:p w:rsidR="004850A5" w:rsidRDefault="004850A5" w:rsidP="004850A5">
      <w:pPr>
        <w:pStyle w:val="ListParagraph"/>
        <w:numPr>
          <w:ilvl w:val="0"/>
          <w:numId w:val="2"/>
        </w:numPr>
        <w:textAlignment w:val="center"/>
        <w:rPr>
          <w:rFonts w:eastAsia="Times New Roman"/>
          <w:lang w:eastAsia="cs-CZ"/>
        </w:rPr>
      </w:pPr>
      <w:r w:rsidRPr="004850A5">
        <w:rPr>
          <w:rFonts w:eastAsia="Times New Roman"/>
          <w:sz w:val="22"/>
          <w:lang w:eastAsia="cs-CZ"/>
        </w:rPr>
        <w:t>princ</w:t>
      </w:r>
      <w:r>
        <w:rPr>
          <w:rFonts w:eastAsia="Times New Roman"/>
          <w:lang w:eastAsia="cs-CZ"/>
        </w:rPr>
        <w:t>ip neziskovosti (stat = jeho konanie nesmeruje k maximalizacii zisku)</w:t>
      </w:r>
    </w:p>
    <w:p w:rsidR="004850A5" w:rsidRDefault="004850A5" w:rsidP="004850A5">
      <w:pPr>
        <w:pStyle w:val="ListParagraph"/>
        <w:numPr>
          <w:ilvl w:val="0"/>
          <w:numId w:val="2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princip nedobrovolnosti – moznost donutenia (stat = jediny ekonomicky subject, ktory je nadan legalni pravomoci pouzit donuceni k prosazeni sve vule)</w:t>
      </w:r>
    </w:p>
    <w:p w:rsidR="004850A5" w:rsidRDefault="004850A5" w:rsidP="004850A5">
      <w:pPr>
        <w:pStyle w:val="ListParagraph"/>
        <w:numPr>
          <w:ilvl w:val="0"/>
          <w:numId w:val="2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ekonomicke funkcie statu (verejneho sektoru):</w:t>
      </w:r>
    </w:p>
    <w:p w:rsidR="004850A5" w:rsidRDefault="004850A5" w:rsidP="004850A5">
      <w:pPr>
        <w:pStyle w:val="ListParagraph"/>
        <w:numPr>
          <w:ilvl w:val="1"/>
          <w:numId w:val="2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alokacna,</w:t>
      </w:r>
    </w:p>
    <w:p w:rsidR="004850A5" w:rsidRDefault="004850A5" w:rsidP="004850A5">
      <w:pPr>
        <w:pStyle w:val="ListParagraph"/>
        <w:numPr>
          <w:ilvl w:val="1"/>
          <w:numId w:val="2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distribucna,</w:t>
      </w:r>
    </w:p>
    <w:p w:rsidR="004850A5" w:rsidRDefault="004850A5" w:rsidP="004850A5">
      <w:pPr>
        <w:pStyle w:val="ListParagraph"/>
        <w:numPr>
          <w:ilvl w:val="1"/>
          <w:numId w:val="2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stabilizacna</w:t>
      </w:r>
    </w:p>
    <w:p w:rsidR="004850A5" w:rsidRDefault="004850A5" w:rsidP="004850A5">
      <w:pPr>
        <w:textAlignment w:val="center"/>
        <w:rPr>
          <w:rFonts w:eastAsia="Times New Roman"/>
          <w:lang w:eastAsia="cs-CZ"/>
        </w:rPr>
      </w:pPr>
    </w:p>
    <w:p w:rsidR="004850A5" w:rsidRDefault="004850A5" w:rsidP="004850A5">
      <w:p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Formy statnych zasahov</w:t>
      </w:r>
    </w:p>
    <w:p w:rsidR="004850A5" w:rsidRDefault="004850A5" w:rsidP="004850A5">
      <w:pPr>
        <w:pStyle w:val="ListParagraph"/>
        <w:numPr>
          <w:ilvl w:val="0"/>
          <w:numId w:val="3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pravny ramec – stanovenie zakonov,</w:t>
      </w:r>
    </w:p>
    <w:p w:rsidR="004850A5" w:rsidRDefault="004850A5" w:rsidP="004850A5">
      <w:pPr>
        <w:pStyle w:val="ListParagraph"/>
        <w:numPr>
          <w:ilvl w:val="0"/>
          <w:numId w:val="3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regulacia chovania,</w:t>
      </w:r>
    </w:p>
    <w:p w:rsidR="004850A5" w:rsidRDefault="004850A5" w:rsidP="004850A5">
      <w:pPr>
        <w:pStyle w:val="ListParagraph"/>
        <w:numPr>
          <w:ilvl w:val="0"/>
          <w:numId w:val="3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vydajova politika (nakupy, dotacie, vlastna produkcia),</w:t>
      </w:r>
    </w:p>
    <w:p w:rsidR="004850A5" w:rsidRDefault="004850A5" w:rsidP="004850A5">
      <w:pPr>
        <w:pStyle w:val="ListParagraph"/>
        <w:numPr>
          <w:ilvl w:val="0"/>
          <w:numId w:val="3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prijmova politika (danova politika),</w:t>
      </w:r>
    </w:p>
    <w:p w:rsidR="004850A5" w:rsidRDefault="004850A5" w:rsidP="004850A5">
      <w:pPr>
        <w:pStyle w:val="ListParagraph"/>
        <w:numPr>
          <w:ilvl w:val="0"/>
          <w:numId w:val="3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pozicky s nizkym urocenim</w:t>
      </w:r>
    </w:p>
    <w:p w:rsidR="00EF3A83" w:rsidRDefault="00EF3A83" w:rsidP="00EF3A83">
      <w:pPr>
        <w:textAlignment w:val="center"/>
        <w:rPr>
          <w:rFonts w:eastAsia="Times New Roman"/>
          <w:lang w:eastAsia="cs-CZ"/>
        </w:rPr>
      </w:pPr>
    </w:p>
    <w:p w:rsidR="00EF3A83" w:rsidRDefault="00EF3A83" w:rsidP="00EF3A83">
      <w:p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Verejny sektor:</w:t>
      </w:r>
    </w:p>
    <w:p w:rsidR="00EF3A83" w:rsidRDefault="00EF3A83" w:rsidP="00BE023D">
      <w:pPr>
        <w:pStyle w:val="ListParagraph"/>
        <w:numPr>
          <w:ilvl w:val="0"/>
          <w:numId w:val="8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tvori vlada na vsetkych jej urovniach, verejne financne institucie a verejne financne podniky</w:t>
      </w:r>
    </w:p>
    <w:p w:rsidR="00EF3A83" w:rsidRDefault="00EF3A83" w:rsidP="00BE023D">
      <w:pPr>
        <w:pStyle w:val="ListParagraph"/>
        <w:numPr>
          <w:ilvl w:val="0"/>
          <w:numId w:val="8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dovody existencie VS:</w:t>
      </w:r>
    </w:p>
    <w:p w:rsidR="00EF3A83" w:rsidRDefault="00EF3A83" w:rsidP="00BE023D">
      <w:pPr>
        <w:pStyle w:val="ListParagraph"/>
        <w:numPr>
          <w:ilvl w:val="1"/>
          <w:numId w:val="8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ekonomicke (vysoke naklady, dlhodoba nenavratnost, nizky zisk) – sukromny zaujem o tieto cinnosti nema zaujem,</w:t>
      </w:r>
    </w:p>
    <w:p w:rsidR="00EF3A83" w:rsidRDefault="00EF3A83" w:rsidP="00BE023D">
      <w:pPr>
        <w:pStyle w:val="ListParagraph"/>
        <w:numPr>
          <w:ilvl w:val="1"/>
          <w:numId w:val="8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zaujem statu mad pod kontrolou niektore sfery zivota (armada, sudnictvo, statna sprava),</w:t>
      </w:r>
    </w:p>
    <w:p w:rsidR="00EF3A83" w:rsidRPr="00EF3A83" w:rsidRDefault="00EF3A83" w:rsidP="00BE023D">
      <w:pPr>
        <w:pStyle w:val="ListParagraph"/>
        <w:numPr>
          <w:ilvl w:val="1"/>
          <w:numId w:val="8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stat ma povinnost starat sa o niektore priority (zdravie, vyskum, zivotne prostredie)</w:t>
      </w:r>
    </w:p>
    <w:p w:rsidR="004850A5" w:rsidRDefault="004850A5" w:rsidP="004850A5">
      <w:pPr>
        <w:textAlignment w:val="center"/>
        <w:rPr>
          <w:rFonts w:eastAsia="Times New Roman"/>
          <w:lang w:eastAsia="cs-CZ"/>
        </w:rPr>
      </w:pPr>
    </w:p>
    <w:p w:rsidR="004850A5" w:rsidRDefault="004850A5" w:rsidP="004850A5">
      <w:p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Rozsah verejneho sektoru</w:t>
      </w:r>
    </w:p>
    <w:p w:rsidR="004850A5" w:rsidRDefault="004850A5" w:rsidP="004850A5">
      <w:pPr>
        <w:pStyle w:val="ListParagraph"/>
        <w:numPr>
          <w:ilvl w:val="0"/>
          <w:numId w:val="4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meria sa pomocou ukazatelov</w:t>
      </w:r>
      <w:r w:rsidR="00032991">
        <w:rPr>
          <w:rFonts w:eastAsia="Times New Roman"/>
          <w:lang w:eastAsia="cs-CZ"/>
        </w:rPr>
        <w:t xml:space="preserve"> (metriky)</w:t>
      </w:r>
    </w:p>
    <w:p w:rsidR="00032991" w:rsidRDefault="00032991" w:rsidP="004850A5">
      <w:pPr>
        <w:pStyle w:val="ListParagraph"/>
        <w:numPr>
          <w:ilvl w:val="0"/>
          <w:numId w:val="4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hlavny ukazatel = podiel verejnych vydajov na HDP (rika, aky je rozdiel prerozdelovani v ekonomice)</w:t>
      </w:r>
    </w:p>
    <w:p w:rsidR="00032991" w:rsidRDefault="00032991" w:rsidP="004850A5">
      <w:pPr>
        <w:pStyle w:val="ListParagraph"/>
        <w:numPr>
          <w:ilvl w:val="0"/>
          <w:numId w:val="4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dalsie ukazatele:</w:t>
      </w:r>
    </w:p>
    <w:p w:rsidR="00032991" w:rsidRDefault="00032991" w:rsidP="00032991">
      <w:pPr>
        <w:pStyle w:val="ListParagraph"/>
        <w:numPr>
          <w:ilvl w:val="1"/>
          <w:numId w:val="4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podiel prijmu pracovnikov vo verejnom sektore k celkovym prijmom v narodnom hospodarstve,</w:t>
      </w:r>
    </w:p>
    <w:p w:rsidR="00032991" w:rsidRDefault="00032991" w:rsidP="00032991">
      <w:pPr>
        <w:pStyle w:val="ListParagraph"/>
        <w:numPr>
          <w:ilvl w:val="1"/>
          <w:numId w:val="4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podiel hodnoty zakladnych fondov vo verejnom sektore k hodnote zakladnych fondov v narodnom hospodarstve</w:t>
      </w:r>
    </w:p>
    <w:p w:rsidR="00032991" w:rsidRDefault="00032991" w:rsidP="00032991">
      <w:pPr>
        <w:textAlignment w:val="center"/>
        <w:rPr>
          <w:rFonts w:eastAsia="Times New Roman"/>
          <w:lang w:eastAsia="cs-CZ"/>
        </w:rPr>
      </w:pPr>
    </w:p>
    <w:p w:rsidR="00032991" w:rsidRDefault="00032991" w:rsidP="00032991">
      <w:p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Vyvoj verejneho sektoru</w:t>
      </w:r>
    </w:p>
    <w:p w:rsidR="00032991" w:rsidRDefault="00032991" w:rsidP="00032991">
      <w:pPr>
        <w:pStyle w:val="ListParagraph"/>
        <w:numPr>
          <w:ilvl w:val="0"/>
          <w:numId w:val="5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vyvoj podielu verejnych vydajov na HDP rastie,</w:t>
      </w:r>
    </w:p>
    <w:p w:rsidR="00032991" w:rsidRDefault="00032991" w:rsidP="00032991">
      <w:pPr>
        <w:pStyle w:val="ListParagraph"/>
        <w:numPr>
          <w:ilvl w:val="0"/>
          <w:numId w:val="5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najvyssi podiel: Dansko,</w:t>
      </w:r>
    </w:p>
    <w:p w:rsidR="00032991" w:rsidRDefault="00032991" w:rsidP="00032991">
      <w:pPr>
        <w:pStyle w:val="ListParagraph"/>
        <w:numPr>
          <w:ilvl w:val="0"/>
          <w:numId w:val="5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najnizsi podiel: Bulharsko</w:t>
      </w:r>
    </w:p>
    <w:p w:rsidR="00032991" w:rsidRDefault="00032991" w:rsidP="00032991">
      <w:pPr>
        <w:pStyle w:val="ListParagraph"/>
        <w:numPr>
          <w:ilvl w:val="0"/>
          <w:numId w:val="5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Cesko: 43%</w:t>
      </w:r>
    </w:p>
    <w:p w:rsidR="00032991" w:rsidRDefault="00032991" w:rsidP="00032991">
      <w:pPr>
        <w:pStyle w:val="ListParagraph"/>
        <w:numPr>
          <w:ilvl w:val="0"/>
          <w:numId w:val="5"/>
        </w:numPr>
        <w:textAlignment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Slovensko: 37%</w:t>
      </w:r>
    </w:p>
    <w:p w:rsidR="00032991" w:rsidRPr="00032991" w:rsidRDefault="00032991" w:rsidP="00032991">
      <w:pPr>
        <w:textAlignment w:val="center"/>
        <w:rPr>
          <w:rFonts w:eastAsia="Times New Roman"/>
          <w:lang w:eastAsia="cs-CZ"/>
        </w:rPr>
      </w:pPr>
      <w:r>
        <w:rPr>
          <w:lang w:val="cs-CZ" w:eastAsia="cs-CZ"/>
        </w:rPr>
        <w:drawing>
          <wp:inline distT="0" distB="0" distL="0" distR="0" wp14:anchorId="5DDF437B" wp14:editId="01E0DDF1">
            <wp:extent cx="4074289" cy="245730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674" cy="24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A5" w:rsidRPr="000373F3" w:rsidRDefault="004850A5" w:rsidP="004850A5">
      <w:pPr>
        <w:rPr>
          <w:b/>
        </w:rPr>
      </w:pPr>
    </w:p>
    <w:p w:rsidR="00032991" w:rsidRPr="000373F3" w:rsidRDefault="00032991" w:rsidP="00032991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0373F3">
        <w:rPr>
          <w:rFonts w:ascii="Times New Roman" w:hAnsi="Times New Roman"/>
          <w:b/>
        </w:rPr>
        <w:t xml:space="preserve">2. Funkce veřejného sektoru, různé přístupy a názory na (ne)potřebnost veřejného sektoru. </w:t>
      </w:r>
    </w:p>
    <w:p w:rsidR="00EA2385" w:rsidRDefault="00EA2385" w:rsidP="004850A5">
      <w:r>
        <w:t>F</w:t>
      </w:r>
      <w:r w:rsidR="00EF3A83">
        <w:t>iskalne f</w:t>
      </w:r>
      <w:r>
        <w:t>unkcie:</w:t>
      </w:r>
    </w:p>
    <w:p w:rsidR="00EA2385" w:rsidRDefault="00EA2385" w:rsidP="00EA2385">
      <w:pPr>
        <w:pStyle w:val="ListParagraph"/>
        <w:numPr>
          <w:ilvl w:val="0"/>
          <w:numId w:val="6"/>
        </w:numPr>
      </w:pPr>
      <w:r>
        <w:t>alokacna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ciel: efektivnost</w:t>
      </w:r>
    </w:p>
    <w:p w:rsidR="00EF3A83" w:rsidRDefault="00EC1C2D" w:rsidP="00EF3A83">
      <w:pPr>
        <w:pStyle w:val="ListParagraph"/>
        <w:numPr>
          <w:ilvl w:val="1"/>
          <w:numId w:val="6"/>
        </w:numPr>
      </w:pPr>
      <w:r>
        <w:t>vykryvanie</w:t>
      </w:r>
      <w:r w:rsidR="00EF3A83">
        <w:t xml:space="preserve"> mikroekon</w:t>
      </w:r>
      <w:r>
        <w:t>omickych</w:t>
      </w:r>
      <w:r w:rsidR="00EF3A83">
        <w:t xml:space="preserve"> selhani pri alokaci (externality, nedokonala konkurencia, asymetricka informacia</w:t>
      </w:r>
      <w:r>
        <w:t>, neschopnost trhu zabezpecit niektore verejne statky</w:t>
      </w:r>
      <w:r w:rsidR="00EF3A83">
        <w:t>)</w:t>
      </w:r>
      <w:r>
        <w:t xml:space="preserve"> -&gt; riesenie: spoplatnenie verejnych sluzieb</w:t>
      </w:r>
    </w:p>
    <w:p w:rsidR="00EA2385" w:rsidRDefault="00EA2385" w:rsidP="00EA2385">
      <w:pPr>
        <w:pStyle w:val="ListParagraph"/>
        <w:numPr>
          <w:ilvl w:val="0"/>
          <w:numId w:val="6"/>
        </w:numPr>
      </w:pPr>
      <w:r>
        <w:t>distribucna</w:t>
      </w:r>
      <w:r w:rsidR="00EF3A83">
        <w:t xml:space="preserve"> (rozdelovacia)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ciel: stravodlivost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trzne selhani: mimoekonomicka selhani pri zabezpeceni spravedlnosti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prerozdelenie duchodu uz jednou rozdelenych trhem s cielom dosiahnut spravodlivy stav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meranie duchodu a bohatstvi v spolocnosti: Lorenzova krivka, Giniho koeficient</w:t>
      </w:r>
    </w:p>
    <w:p w:rsidR="00EA2385" w:rsidRDefault="00EA2385" w:rsidP="00EA2385">
      <w:pPr>
        <w:pStyle w:val="ListParagraph"/>
        <w:numPr>
          <w:ilvl w:val="0"/>
          <w:numId w:val="6"/>
        </w:numPr>
      </w:pPr>
      <w:r>
        <w:t>stabilizacna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t>ciel: stabilita</w:t>
      </w:r>
    </w:p>
    <w:p w:rsidR="00EF3A83" w:rsidRDefault="00EF3A83" w:rsidP="00EF3A83">
      <w:pPr>
        <w:pStyle w:val="ListParagraph"/>
        <w:numPr>
          <w:ilvl w:val="1"/>
          <w:numId w:val="6"/>
        </w:numPr>
      </w:pPr>
      <w:r>
        <w:lastRenderedPageBreak/>
        <w:t>trzne selhani: makroekonomicka selhani</w:t>
      </w:r>
    </w:p>
    <w:p w:rsidR="00DA3737" w:rsidRDefault="00DA3737" w:rsidP="00DA3737">
      <w:pPr>
        <w:pStyle w:val="ListParagraph"/>
        <w:numPr>
          <w:ilvl w:val="1"/>
          <w:numId w:val="6"/>
        </w:numPr>
      </w:pPr>
      <w:r>
        <w:t>volny trh -&gt; kolisavy vyvoj ekonomiky -&gt; stabilizacne opatrenia vlady: ekonomicky rast, nizka inflacia, nizka nezamestnanost</w:t>
      </w:r>
    </w:p>
    <w:p w:rsidR="00EA2385" w:rsidRDefault="00EA2385" w:rsidP="00EA2385"/>
    <w:p w:rsidR="00EA2385" w:rsidRDefault="00EA2385" w:rsidP="00EA2385">
      <w:r>
        <w:t>Vyvoj pohladov na ulohu vlády:</w:t>
      </w:r>
    </w:p>
    <w:p w:rsidR="00B33968" w:rsidRDefault="00B33968" w:rsidP="00BE023D">
      <w:pPr>
        <w:pStyle w:val="ListParagraph"/>
        <w:numPr>
          <w:ilvl w:val="0"/>
          <w:numId w:val="7"/>
        </w:numPr>
      </w:pPr>
      <w:r>
        <w:t>starovek – potreby statu sa uspokojovali naturalne a na zaklade absolutneho vlastnictva pody a prace otrokov</w:t>
      </w:r>
    </w:p>
    <w:p w:rsidR="00B33968" w:rsidRDefault="00B33968" w:rsidP="00BE023D">
      <w:pPr>
        <w:pStyle w:val="ListParagraph"/>
        <w:numPr>
          <w:ilvl w:val="0"/>
          <w:numId w:val="7"/>
        </w:numPr>
      </w:pPr>
      <w:r>
        <w:t>stredovek – premena otrokarskeho poriadku na feudalny: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doraz na spravodlive rozlozenie danoveho zatazenia v zavislosti od dosahovania davok – teoria spravodlivej ceny (Tomas Akvinsky),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merkanitilizmus (16-18.stor) – uprednostnovanie domaceho hospodarstva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krajina chranena systemom dani,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krajina chranena clom (domaci a zahranicni obchodnici nemohli peniaze z predaja tovaru vyviezt za hranice, ale museli kupovat tovary domacej vyroby)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colbertizmus – podpora zahranicneho obchodu, rozvoj manufakturnej vyroby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regulacia dani, ciel a administrativy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fyziokratizmus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jediny zdroj bohatstva = polnohospodarstvo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vznik koncepcie jedinej dane, ktoru platia len vlastnici pody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produktivna trieda (podnikatelia) vs. sterilna trieda (remeselnici a obchodnici) oslobodeni od dane</w:t>
      </w:r>
    </w:p>
    <w:p w:rsidR="00B33968" w:rsidRDefault="00B33968" w:rsidP="00BE023D">
      <w:pPr>
        <w:pStyle w:val="ListParagraph"/>
        <w:numPr>
          <w:ilvl w:val="0"/>
          <w:numId w:val="7"/>
        </w:numPr>
      </w:pPr>
      <w:r>
        <w:t>liberalna koncepcia verejnych financii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doraz na sukromne vlastnictvo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uloha statu = vytvarat podmienky slobodneho fungovania trhu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Adam Smith: uloha statu = klasicka funkcia verejnych financii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stat plni ulohy: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vydavky na obranu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vydavky na spravodlivost</w:t>
      </w:r>
    </w:p>
    <w:p w:rsidR="00B33968" w:rsidRDefault="00B33968" w:rsidP="00BE023D">
      <w:pPr>
        <w:pStyle w:val="ListParagraph"/>
        <w:numPr>
          <w:ilvl w:val="2"/>
          <w:numId w:val="7"/>
        </w:numPr>
      </w:pPr>
      <w:r>
        <w:t>vydavky na verejne stavby a verejne institucie</w:t>
      </w:r>
    </w:p>
    <w:p w:rsidR="00B33968" w:rsidRDefault="00B33968" w:rsidP="00BE023D">
      <w:pPr>
        <w:pStyle w:val="ListParagraph"/>
        <w:numPr>
          <w:ilvl w:val="0"/>
          <w:numId w:val="7"/>
        </w:numPr>
      </w:pPr>
      <w:r>
        <w:t>ortodoxna teoria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maly rozpocet – len do takej vysky, aby mohol financovat verejne ulohy statu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statny rozpocet musi byt vyrovnany, dan je zatazou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stat nezasahuje do trhoveho mechanizmu</w:t>
      </w:r>
    </w:p>
    <w:p w:rsidR="00B33968" w:rsidRDefault="00B33968" w:rsidP="00BE023D">
      <w:pPr>
        <w:pStyle w:val="ListParagraph"/>
        <w:numPr>
          <w:ilvl w:val="0"/>
          <w:numId w:val="7"/>
        </w:numPr>
      </w:pPr>
      <w:r>
        <w:t>keynesova revolucia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stat musi reagovat na hospodasky vyvoj a korigovat poruchy,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upevnenie ulohy statneho rozpoctu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hlavna uloha statu = zabezpecenie zamestnanosti</w:t>
      </w:r>
    </w:p>
    <w:p w:rsidR="00B33968" w:rsidRDefault="00B33968" w:rsidP="00BE023D">
      <w:pPr>
        <w:pStyle w:val="ListParagraph"/>
        <w:numPr>
          <w:ilvl w:val="1"/>
          <w:numId w:val="7"/>
        </w:numPr>
      </w:pPr>
      <w:r>
        <w:t>hlavny nastroj = monetarna a rozpoctova politika</w:t>
      </w:r>
    </w:p>
    <w:p w:rsidR="00EC1C2D" w:rsidRDefault="00EC1C2D" w:rsidP="00EC1C2D"/>
    <w:p w:rsidR="00EC1C2D" w:rsidRPr="000373F3" w:rsidRDefault="00EC1C2D" w:rsidP="000373F3">
      <w:pPr>
        <w:autoSpaceDE w:val="0"/>
        <w:autoSpaceDN w:val="0"/>
        <w:adjustRightInd w:val="0"/>
        <w:spacing w:after="120"/>
        <w:rPr>
          <w:rFonts w:ascii="Times New Roman" w:hAnsi="Times New Roman"/>
          <w:b/>
        </w:rPr>
      </w:pPr>
      <w:r w:rsidRPr="000373F3">
        <w:rPr>
          <w:rFonts w:ascii="Times New Roman" w:hAnsi="Times New Roman"/>
          <w:b/>
        </w:rPr>
        <w:t>3. Příčiny existence veřejného sektoru. Selhání trhu (mikroekonomické a makroekonomické).</w:t>
      </w:r>
    </w:p>
    <w:p w:rsidR="00EC1C2D" w:rsidRDefault="00E27027" w:rsidP="00EC1C2D">
      <w:r>
        <w:t>Priciny:</w:t>
      </w:r>
    </w:p>
    <w:p w:rsidR="00E27027" w:rsidRDefault="00E27027" w:rsidP="00BE023D">
      <w:pPr>
        <w:pStyle w:val="ListParagraph"/>
        <w:numPr>
          <w:ilvl w:val="0"/>
          <w:numId w:val="9"/>
        </w:numPr>
      </w:pPr>
      <w:r>
        <w:t>niektore spolocenske sektory nie je mozne dat na starost sukromnemu sektoru:</w:t>
      </w:r>
    </w:p>
    <w:p w:rsidR="00E27027" w:rsidRDefault="00E27027" w:rsidP="00BE023D">
      <w:pPr>
        <w:pStyle w:val="ListParagraph"/>
        <w:numPr>
          <w:ilvl w:val="1"/>
          <w:numId w:val="9"/>
        </w:numPr>
      </w:pPr>
      <w:r>
        <w:t>sudnictvo – nizka transparentnost,</w:t>
      </w:r>
    </w:p>
    <w:p w:rsidR="00E27027" w:rsidRDefault="00E27027" w:rsidP="00BE023D">
      <w:pPr>
        <w:pStyle w:val="ListParagraph"/>
        <w:numPr>
          <w:ilvl w:val="1"/>
          <w:numId w:val="9"/>
        </w:numPr>
      </w:pPr>
      <w:r>
        <w:t>stavba elektrarni – prilis velky projekt pre sukromny sektor,</w:t>
      </w:r>
    </w:p>
    <w:p w:rsidR="00E27027" w:rsidRDefault="00E27027" w:rsidP="00BE023D">
      <w:pPr>
        <w:pStyle w:val="ListParagraph"/>
        <w:numPr>
          <w:ilvl w:val="1"/>
          <w:numId w:val="9"/>
        </w:numPr>
      </w:pPr>
      <w:r>
        <w:t>zdravotnictvo, skolstvo,…</w:t>
      </w:r>
    </w:p>
    <w:p w:rsidR="00E27027" w:rsidRDefault="00E27027" w:rsidP="00BE023D">
      <w:pPr>
        <w:pStyle w:val="ListParagraph"/>
        <w:numPr>
          <w:ilvl w:val="0"/>
          <w:numId w:val="9"/>
        </w:numPr>
      </w:pPr>
      <w:r>
        <w:lastRenderedPageBreak/>
        <w:t>neekonomicke: zaujatie postoja ako rodic voci dietatu – ochrana tych, ktori sa nemozu suverenne rozhodovat (postihnuti, deti); prevencia/znizovanie rizika oslabenia spolocenskych hodnot (zdravie, demokracia, nabozenstvo)</w:t>
      </w:r>
    </w:p>
    <w:p w:rsidR="00E27027" w:rsidRDefault="00E27027" w:rsidP="00BE023D">
      <w:pPr>
        <w:pStyle w:val="ListParagraph"/>
        <w:numPr>
          <w:ilvl w:val="0"/>
          <w:numId w:val="9"/>
        </w:numPr>
      </w:pPr>
      <w:r>
        <w:t>nespokojnost s alokaciou financii sposobenou cisto trznym systemom</w:t>
      </w:r>
    </w:p>
    <w:p w:rsidR="00E27027" w:rsidRDefault="00E27027" w:rsidP="00BE023D">
      <w:pPr>
        <w:pStyle w:val="ListParagraph"/>
        <w:numPr>
          <w:ilvl w:val="0"/>
          <w:numId w:val="9"/>
        </w:numPr>
      </w:pPr>
      <w:r>
        <w:t>zmensenie nerovnosti v rozdelovani statkov</w:t>
      </w:r>
    </w:p>
    <w:p w:rsidR="00E27027" w:rsidRDefault="00E27027" w:rsidP="00BE023D">
      <w:pPr>
        <w:pStyle w:val="ListParagraph"/>
        <w:numPr>
          <w:ilvl w:val="0"/>
          <w:numId w:val="9"/>
        </w:numPr>
      </w:pPr>
      <w:r>
        <w:t>ciele: efektivnost (alokacni fce), stabilita (stabilizacni fce), spravedlnost (distribucni)</w:t>
      </w:r>
    </w:p>
    <w:p w:rsidR="00E27027" w:rsidRDefault="00E27027" w:rsidP="00E27027"/>
    <w:p w:rsidR="00E27027" w:rsidRDefault="00E27027" w:rsidP="00E27027">
      <w:r>
        <w:t>Zlyhanie trhu</w:t>
      </w:r>
      <w:r w:rsidR="000373F3">
        <w:t xml:space="preserve"> (mikroekonomicke)</w:t>
      </w:r>
      <w:r>
        <w:t>:</w:t>
      </w:r>
    </w:p>
    <w:p w:rsidR="00E27027" w:rsidRDefault="00E27027" w:rsidP="00BE023D">
      <w:pPr>
        <w:pStyle w:val="ListParagraph"/>
        <w:numPr>
          <w:ilvl w:val="0"/>
          <w:numId w:val="10"/>
        </w:numPr>
      </w:pPr>
      <w:r>
        <w:t>situace: dochazi ke snizovani trzni alokace statku</w:t>
      </w:r>
    </w:p>
    <w:p w:rsidR="00E27027" w:rsidRDefault="00E27027" w:rsidP="00BE023D">
      <w:pPr>
        <w:pStyle w:val="ListParagraph"/>
        <w:numPr>
          <w:ilvl w:val="0"/>
          <w:numId w:val="10"/>
        </w:numPr>
      </w:pPr>
      <w:r>
        <w:t>typy trzneho selhani:</w:t>
      </w:r>
    </w:p>
    <w:p w:rsidR="00E27027" w:rsidRDefault="00E27027" w:rsidP="00BE023D">
      <w:pPr>
        <w:pStyle w:val="ListParagraph"/>
        <w:numPr>
          <w:ilvl w:val="1"/>
          <w:numId w:val="10"/>
        </w:numPr>
      </w:pPr>
      <w:r>
        <w:t>nedokonala konkurence, napr. pri monopolu</w:t>
      </w:r>
    </w:p>
    <w:p w:rsidR="00E27027" w:rsidRDefault="00E27027" w:rsidP="00BE023D">
      <w:pPr>
        <w:pStyle w:val="ListParagraph"/>
        <w:numPr>
          <w:ilvl w:val="2"/>
          <w:numId w:val="10"/>
        </w:numPr>
      </w:pPr>
      <w:r>
        <w:t>dokonala konkurence = symetricke informace vsech ucastniku</w:t>
      </w:r>
    </w:p>
    <w:p w:rsidR="00E27027" w:rsidRDefault="00E27027" w:rsidP="00BE023D">
      <w:pPr>
        <w:pStyle w:val="ListParagraph"/>
        <w:numPr>
          <w:ilvl w:val="2"/>
          <w:numId w:val="10"/>
        </w:numPr>
      </w:pPr>
      <w:r>
        <w:t>nedokonala konkurence = asymetricke informace</w:t>
      </w:r>
      <w:r w:rsidR="000373F3">
        <w:t>, nerovnovaha na trhu</w:t>
      </w:r>
    </w:p>
    <w:p w:rsidR="00E27027" w:rsidRDefault="00E27027" w:rsidP="00BE023D">
      <w:pPr>
        <w:pStyle w:val="ListParagraph"/>
        <w:numPr>
          <w:ilvl w:val="1"/>
          <w:numId w:val="10"/>
        </w:numPr>
      </w:pPr>
      <w:r>
        <w:t>externality, zejmena za</w:t>
      </w:r>
      <w:r w:rsidR="000373F3">
        <w:t>sahy statu formou jeho regulaci</w:t>
      </w:r>
    </w:p>
    <w:p w:rsidR="000373F3" w:rsidRDefault="000373F3" w:rsidP="00BE023D">
      <w:pPr>
        <w:pStyle w:val="ListParagraph"/>
        <w:numPr>
          <w:ilvl w:val="2"/>
          <w:numId w:val="10"/>
        </w:numPr>
      </w:pPr>
      <w:r>
        <w:t>vyroba/spotreba subjektu sposobuje nezamyslane naklady/prinosy inym subjektom bez toho, aby za to platili</w:t>
      </w:r>
    </w:p>
    <w:p w:rsidR="00E27027" w:rsidRDefault="000373F3" w:rsidP="00BE023D">
      <w:pPr>
        <w:pStyle w:val="ListParagraph"/>
        <w:numPr>
          <w:ilvl w:val="1"/>
          <w:numId w:val="10"/>
        </w:numPr>
      </w:pPr>
      <w:r>
        <w:t>verejne statky</w:t>
      </w:r>
    </w:p>
    <w:p w:rsidR="000373F3" w:rsidRDefault="000373F3" w:rsidP="00BE023D">
      <w:pPr>
        <w:pStyle w:val="ListParagraph"/>
        <w:numPr>
          <w:ilvl w:val="2"/>
          <w:numId w:val="10"/>
        </w:numPr>
      </w:pPr>
      <w:r>
        <w:t>nerivalitna spotreba + nevylucitelnost</w:t>
      </w:r>
    </w:p>
    <w:p w:rsidR="00E27027" w:rsidRDefault="00E27027" w:rsidP="00BE023D">
      <w:pPr>
        <w:pStyle w:val="ListParagraph"/>
        <w:numPr>
          <w:ilvl w:val="1"/>
          <w:numId w:val="10"/>
        </w:numPr>
      </w:pPr>
      <w:r>
        <w:t>asymetricky pristup k informacim</w:t>
      </w:r>
    </w:p>
    <w:p w:rsidR="000373F3" w:rsidRDefault="000373F3" w:rsidP="000373F3"/>
    <w:p w:rsidR="000373F3" w:rsidRDefault="000373F3" w:rsidP="000373F3">
      <w:r>
        <w:t>Zlyhanie trhu (makroekonomicke):</w:t>
      </w:r>
    </w:p>
    <w:p w:rsidR="000373F3" w:rsidRDefault="000373F3" w:rsidP="00BE023D">
      <w:pPr>
        <w:pStyle w:val="ListParagraph"/>
        <w:numPr>
          <w:ilvl w:val="0"/>
          <w:numId w:val="11"/>
        </w:numPr>
      </w:pPr>
      <w:r>
        <w:t>nedostatocne vyuzivanie ludskych zdrojov,</w:t>
      </w:r>
    </w:p>
    <w:p w:rsidR="000373F3" w:rsidRDefault="000373F3" w:rsidP="00BE023D">
      <w:pPr>
        <w:pStyle w:val="ListParagraph"/>
        <w:numPr>
          <w:ilvl w:val="0"/>
          <w:numId w:val="11"/>
        </w:numPr>
      </w:pPr>
      <w:r>
        <w:t>nezamestnanost,</w:t>
      </w:r>
    </w:p>
    <w:p w:rsidR="000373F3" w:rsidRDefault="000373F3" w:rsidP="00BE023D">
      <w:pPr>
        <w:pStyle w:val="ListParagraph"/>
        <w:numPr>
          <w:ilvl w:val="0"/>
          <w:numId w:val="11"/>
        </w:numPr>
      </w:pPr>
      <w:r>
        <w:t>rovnovaha vyvozu a dovozu,</w:t>
      </w:r>
    </w:p>
    <w:p w:rsidR="000373F3" w:rsidRDefault="000373F3" w:rsidP="00BE023D">
      <w:pPr>
        <w:pStyle w:val="ListParagraph"/>
        <w:numPr>
          <w:ilvl w:val="0"/>
          <w:numId w:val="11"/>
        </w:numPr>
      </w:pPr>
      <w:r>
        <w:t>stabilita menoveho kurzu</w:t>
      </w:r>
    </w:p>
    <w:p w:rsidR="000373F3" w:rsidRDefault="000373F3" w:rsidP="000373F3"/>
    <w:p w:rsidR="000373F3" w:rsidRPr="00791503" w:rsidRDefault="000373F3" w:rsidP="000373F3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791503">
        <w:rPr>
          <w:rFonts w:ascii="Times New Roman" w:hAnsi="Times New Roman"/>
          <w:b/>
        </w:rPr>
        <w:t>4. Příčiny existence veřejného sektoru. Selhání trhu. Distribuční spravedlnost. Měření příjmové nerovnosti.</w:t>
      </w:r>
    </w:p>
    <w:p w:rsidR="000373F3" w:rsidRDefault="000373F3" w:rsidP="000373F3">
      <w:r>
        <w:t xml:space="preserve"> Distribucna spravedlnost:</w:t>
      </w:r>
    </w:p>
    <w:p w:rsidR="000373F3" w:rsidRDefault="000373F3" w:rsidP="00BE023D">
      <w:pPr>
        <w:pStyle w:val="ListParagraph"/>
        <w:numPr>
          <w:ilvl w:val="0"/>
          <w:numId w:val="12"/>
        </w:numPr>
      </w:pPr>
      <w:r>
        <w:t>ziaduci stav v rozdeleni duchodu a bohatstvi ve spolecnosti (Lorenzova krivka, Giniho koeficient)</w:t>
      </w:r>
    </w:p>
    <w:p w:rsidR="000373F3" w:rsidRDefault="000373F3" w:rsidP="000373F3"/>
    <w:p w:rsidR="000373F3" w:rsidRPr="00791503" w:rsidRDefault="000373F3" w:rsidP="000373F3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791503">
        <w:rPr>
          <w:rFonts w:ascii="Times New Roman" w:hAnsi="Times New Roman"/>
          <w:b/>
        </w:rPr>
        <w:t>5. Externality – koncept, definice, podstata neefektivnosti (selhání trhu).</w:t>
      </w:r>
    </w:p>
    <w:p w:rsidR="000373F3" w:rsidRDefault="000373F3" w:rsidP="000373F3">
      <w:r>
        <w:t>Externality:</w:t>
      </w:r>
    </w:p>
    <w:p w:rsidR="000373F3" w:rsidRDefault="000373F3" w:rsidP="00BE023D">
      <w:pPr>
        <w:pStyle w:val="ListParagraph"/>
        <w:numPr>
          <w:ilvl w:val="0"/>
          <w:numId w:val="12"/>
        </w:numPr>
      </w:pPr>
      <w:r>
        <w:t>dopad cinnosti, ktory nesie niekto iny nez jej povodca</w:t>
      </w:r>
    </w:p>
    <w:p w:rsidR="00584E9B" w:rsidRDefault="000373F3" w:rsidP="00BE023D">
      <w:pPr>
        <w:pStyle w:val="ListParagraph"/>
        <w:numPr>
          <w:ilvl w:val="0"/>
          <w:numId w:val="12"/>
        </w:numPr>
      </w:pPr>
      <w:r>
        <w:t>napr. naklady, vynosy inych subjektov, za ktore sa neplati</w:t>
      </w:r>
    </w:p>
    <w:p w:rsidR="000373F3" w:rsidRDefault="000373F3" w:rsidP="00BE023D">
      <w:pPr>
        <w:pStyle w:val="ListParagraph"/>
        <w:numPr>
          <w:ilvl w:val="0"/>
          <w:numId w:val="12"/>
        </w:numPr>
      </w:pPr>
      <w:r>
        <w:t>typy:</w:t>
      </w:r>
    </w:p>
    <w:p w:rsidR="000373F3" w:rsidRDefault="000373F3" w:rsidP="00BE023D">
      <w:pPr>
        <w:pStyle w:val="ListParagraph"/>
        <w:numPr>
          <w:ilvl w:val="1"/>
          <w:numId w:val="12"/>
        </w:numPr>
      </w:pPr>
      <w:r>
        <w:t>pozitivne externality (vynosy, naklady),</w:t>
      </w:r>
    </w:p>
    <w:p w:rsidR="000373F3" w:rsidRDefault="000373F3" w:rsidP="00BE023D">
      <w:pPr>
        <w:pStyle w:val="ListParagraph"/>
        <w:numPr>
          <w:ilvl w:val="1"/>
          <w:numId w:val="12"/>
        </w:numPr>
      </w:pPr>
      <w:r>
        <w:t>negativne externality (znecistenie, hluk, zapach)</w:t>
      </w:r>
    </w:p>
    <w:p w:rsidR="000373F3" w:rsidRDefault="000373F3" w:rsidP="00BE023D">
      <w:pPr>
        <w:pStyle w:val="ListParagraph"/>
        <w:numPr>
          <w:ilvl w:val="0"/>
          <w:numId w:val="12"/>
        </w:numPr>
      </w:pPr>
      <w:r>
        <w:t>riesenia:</w:t>
      </w:r>
    </w:p>
    <w:p w:rsidR="000373F3" w:rsidRDefault="000373F3" w:rsidP="00BE023D">
      <w:pPr>
        <w:pStyle w:val="ListParagraph"/>
        <w:numPr>
          <w:ilvl w:val="1"/>
          <w:numId w:val="12"/>
        </w:numPr>
      </w:pPr>
      <w:r>
        <w:t>verejne – vladna intervence,</w:t>
      </w:r>
    </w:p>
    <w:p w:rsidR="000373F3" w:rsidRDefault="000373F3" w:rsidP="00BE023D">
      <w:pPr>
        <w:pStyle w:val="ListParagraph"/>
        <w:numPr>
          <w:ilvl w:val="1"/>
          <w:numId w:val="12"/>
        </w:numPr>
      </w:pPr>
      <w:r>
        <w:t>sukromne – samovolne tendencie trhov, ktore smeruju k eliminacii externych dopadov automaticky</w:t>
      </w:r>
    </w:p>
    <w:p w:rsidR="00584E9B" w:rsidRDefault="00584E9B" w:rsidP="00584E9B">
      <w:r>
        <w:t>Podstata neefektivnosti:</w:t>
      </w:r>
    </w:p>
    <w:p w:rsidR="00584E9B" w:rsidRDefault="00584E9B" w:rsidP="00BE023D">
      <w:pPr>
        <w:pStyle w:val="ListParagraph"/>
        <w:numPr>
          <w:ilvl w:val="0"/>
          <w:numId w:val="13"/>
        </w:numPr>
      </w:pPr>
      <w:r>
        <w:lastRenderedPageBreak/>
        <w:t>ak je statok poskytovany bezplatne, je mozne ocakavat, ze jeho spotreba bude vyssia, nez je efektivne – cim je poptavka pruznejsia, tym je strata z neefektivnej spotreby vacsia = strata z nadmernej spotreby</w:t>
      </w:r>
    </w:p>
    <w:p w:rsidR="00584E9B" w:rsidRDefault="00584E9B" w:rsidP="00BE023D">
      <w:pPr>
        <w:pStyle w:val="ListParagraph"/>
        <w:numPr>
          <w:ilvl w:val="0"/>
          <w:numId w:val="13"/>
        </w:numPr>
      </w:pPr>
      <w:r>
        <w:t>napr. dochodci chodiaci pokecat si za doktorem</w:t>
      </w:r>
    </w:p>
    <w:p w:rsidR="00584E9B" w:rsidRDefault="00584E9B" w:rsidP="00584E9B"/>
    <w:p w:rsidR="00584E9B" w:rsidRPr="00791503" w:rsidRDefault="00584E9B" w:rsidP="00584E9B">
      <w:pPr>
        <w:rPr>
          <w:b/>
        </w:rPr>
      </w:pPr>
      <w:r w:rsidRPr="00791503">
        <w:rPr>
          <w:b/>
        </w:rPr>
        <w:t>6. Externality – riesenia (sukromne, verejne)</w:t>
      </w:r>
    </w:p>
    <w:p w:rsidR="00584E9B" w:rsidRDefault="00584E9B" w:rsidP="00BE023D">
      <w:pPr>
        <w:pStyle w:val="ListParagraph"/>
        <w:numPr>
          <w:ilvl w:val="0"/>
          <w:numId w:val="14"/>
        </w:numPr>
      </w:pPr>
      <w:r>
        <w:t>verejne riesenie:</w:t>
      </w:r>
    </w:p>
    <w:p w:rsidR="00584E9B" w:rsidRDefault="00584E9B" w:rsidP="00BE023D">
      <w:pPr>
        <w:pStyle w:val="ListParagraph"/>
        <w:numPr>
          <w:ilvl w:val="1"/>
          <w:numId w:val="14"/>
        </w:numPr>
      </w:pPr>
      <w:r>
        <w:t>vladna intervence – naprava trhu,</w:t>
      </w:r>
    </w:p>
    <w:p w:rsidR="00584E9B" w:rsidRDefault="00584E9B" w:rsidP="00BE023D">
      <w:pPr>
        <w:pStyle w:val="ListParagraph"/>
        <w:numPr>
          <w:ilvl w:val="1"/>
          <w:numId w:val="14"/>
        </w:numPr>
      </w:pPr>
      <w:r>
        <w:t>Pigouovska dan: akykolvek mechanizmus, ktory zvysi naklady (a tym aj cenu) cinnosti jednotlivca/firmy</w:t>
      </w:r>
    </w:p>
    <w:p w:rsidR="00584E9B" w:rsidRDefault="00584E9B" w:rsidP="00BE023D">
      <w:pPr>
        <w:pStyle w:val="ListParagraph"/>
        <w:numPr>
          <w:ilvl w:val="2"/>
          <w:numId w:val="14"/>
        </w:numPr>
      </w:pPr>
      <w:r>
        <w:t>napr. spoplatnenie emisii</w:t>
      </w:r>
    </w:p>
    <w:p w:rsidR="00584E9B" w:rsidRDefault="00584E9B" w:rsidP="00BE023D">
      <w:pPr>
        <w:pStyle w:val="ListParagraph"/>
        <w:numPr>
          <w:ilvl w:val="1"/>
          <w:numId w:val="14"/>
        </w:numPr>
      </w:pPr>
      <w:r>
        <w:t>zakazy, prikazove riesenia (stanovenie toho, kolko externality moze subjekt vyprodukovat), statne regulacie</w:t>
      </w:r>
    </w:p>
    <w:p w:rsidR="00584E9B" w:rsidRDefault="00584E9B" w:rsidP="00BE023D">
      <w:pPr>
        <w:pStyle w:val="ListParagraph"/>
        <w:numPr>
          <w:ilvl w:val="0"/>
          <w:numId w:val="14"/>
        </w:numPr>
      </w:pPr>
      <w:r>
        <w:t>sukromne riesenie:</w:t>
      </w:r>
    </w:p>
    <w:p w:rsidR="00584E9B" w:rsidRDefault="00584E9B" w:rsidP="00BE023D">
      <w:pPr>
        <w:pStyle w:val="ListParagraph"/>
        <w:numPr>
          <w:ilvl w:val="1"/>
          <w:numId w:val="14"/>
        </w:numPr>
      </w:pPr>
      <w:r>
        <w:t>internalizacia externalit – vytvorenie takych ekonomickych jednotiek, ktore by boli natolko velke, aby sa vacsina dopadov ich cinnosti prejavila vovnutri jednotky</w:t>
      </w:r>
    </w:p>
    <w:p w:rsidR="00584E9B" w:rsidRDefault="00584E9B" w:rsidP="00BE023D">
      <w:pPr>
        <w:pStyle w:val="ListParagraph"/>
        <w:numPr>
          <w:ilvl w:val="1"/>
          <w:numId w:val="14"/>
        </w:numPr>
      </w:pPr>
      <w:r>
        <w:t>napr. vcelar kupi ovocny sad od sadara</w:t>
      </w:r>
    </w:p>
    <w:p w:rsidR="00B241AB" w:rsidRDefault="00B241AB" w:rsidP="00B241AB"/>
    <w:p w:rsidR="00B241AB" w:rsidRPr="00791503" w:rsidRDefault="00B241AB" w:rsidP="00B241AB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791503">
        <w:rPr>
          <w:rFonts w:ascii="Times New Roman" w:hAnsi="Times New Roman"/>
          <w:b/>
        </w:rPr>
        <w:t>7. Asymetrické informace – koncept, definice, podstata neefektivnosti (selhání trhu), možná řešení.</w:t>
      </w:r>
    </w:p>
    <w:p w:rsidR="00B241AB" w:rsidRDefault="00B241AB" w:rsidP="00B241AB">
      <w:r>
        <w:t>Asymetricka informace:</w:t>
      </w:r>
    </w:p>
    <w:p w:rsidR="00B241AB" w:rsidRDefault="00B241AB" w:rsidP="00BE023D">
      <w:pPr>
        <w:pStyle w:val="ListParagraph"/>
        <w:numPr>
          <w:ilvl w:val="0"/>
          <w:numId w:val="15"/>
        </w:numPr>
      </w:pPr>
      <w:r>
        <w:t>jedna strana trhu vi vice, nez druha</w:t>
      </w:r>
    </w:p>
    <w:p w:rsidR="00B241AB" w:rsidRDefault="00B241AB" w:rsidP="00BE023D">
      <w:pPr>
        <w:pStyle w:val="ListParagraph"/>
        <w:numPr>
          <w:ilvl w:val="0"/>
          <w:numId w:val="15"/>
        </w:numPr>
      </w:pPr>
      <w:r>
        <w:t>kupujici nebo prodavajici je lepe informovan a tezi z toho, co vi – druha strana je znevyhodnena</w:t>
      </w:r>
    </w:p>
    <w:p w:rsidR="00B241AB" w:rsidRDefault="00B241AB" w:rsidP="00B241AB"/>
    <w:p w:rsidR="00B241AB" w:rsidRDefault="00B241AB" w:rsidP="00B241AB">
      <w:r>
        <w:t>Podstata neefektivnosti:</w:t>
      </w:r>
    </w:p>
    <w:p w:rsidR="00B241AB" w:rsidRDefault="00396D02" w:rsidP="00BE023D">
      <w:pPr>
        <w:pStyle w:val="ListParagraph"/>
        <w:numPr>
          <w:ilvl w:val="0"/>
          <w:numId w:val="16"/>
        </w:numPr>
      </w:pPr>
      <w:r>
        <w:t>ak je statok poskytovany bezplatne, ocakava sa, ze jeho spotreba bude vyssia, nez by to bolo efektivne – cim je poptavka pruznejsia, tym je strata z neefektivity vacsia</w:t>
      </w:r>
    </w:p>
    <w:p w:rsidR="00396D02" w:rsidRDefault="00396D02" w:rsidP="00BE023D">
      <w:pPr>
        <w:pStyle w:val="ListParagraph"/>
        <w:numPr>
          <w:ilvl w:val="0"/>
          <w:numId w:val="16"/>
        </w:numPr>
      </w:pPr>
      <w:r>
        <w:t>priciny: neziskovy charakter VS, obtiazne vyjadritelny uzitok, slaba/ziadna konkurencia</w:t>
      </w:r>
    </w:p>
    <w:p w:rsidR="00396D02" w:rsidRDefault="00396D02" w:rsidP="00BE023D">
      <w:pPr>
        <w:pStyle w:val="ListParagraph"/>
        <w:numPr>
          <w:ilvl w:val="0"/>
          <w:numId w:val="16"/>
        </w:numPr>
      </w:pPr>
      <w:r>
        <w:t>riesenie: poplatky u lekara</w:t>
      </w:r>
    </w:p>
    <w:p w:rsidR="00396D02" w:rsidRDefault="00396D02" w:rsidP="00396D02"/>
    <w:p w:rsidR="00396D02" w:rsidRDefault="00396D02" w:rsidP="00396D02">
      <w:pPr>
        <w:rPr>
          <w:rFonts w:ascii="Times New Roman" w:hAnsi="Times New Roman"/>
          <w:b/>
        </w:rPr>
      </w:pPr>
      <w:r w:rsidRPr="00396D02">
        <w:rPr>
          <w:rFonts w:ascii="Times New Roman" w:hAnsi="Times New Roman"/>
          <w:b/>
        </w:rPr>
        <w:t>8. Základy teorie statků. Kolektivní - veřejné statky, smíšené statky.</w:t>
      </w:r>
    </w:p>
    <w:p w:rsidR="00396D02" w:rsidRDefault="00396D02" w:rsidP="00396D02">
      <w:r>
        <w:t>Statok:</w:t>
      </w:r>
    </w:p>
    <w:p w:rsidR="00396D02" w:rsidRDefault="00396D02" w:rsidP="00BE023D">
      <w:pPr>
        <w:pStyle w:val="ListParagraph"/>
        <w:numPr>
          <w:ilvl w:val="0"/>
          <w:numId w:val="17"/>
        </w:numPr>
      </w:pPr>
      <w:r>
        <w:t>cokolvek, co zvysuje uzitok</w:t>
      </w:r>
    </w:p>
    <w:p w:rsidR="00396D02" w:rsidRDefault="00396D02" w:rsidP="00BE023D">
      <w:pPr>
        <w:pStyle w:val="ListParagraph"/>
        <w:numPr>
          <w:ilvl w:val="0"/>
          <w:numId w:val="17"/>
        </w:numPr>
      </w:pPr>
      <w:r>
        <w:t>fyzicky objekt, sluzby</w:t>
      </w:r>
    </w:p>
    <w:p w:rsidR="00396D02" w:rsidRDefault="00396D02" w:rsidP="00BE023D">
      <w:pPr>
        <w:pStyle w:val="ListParagraph"/>
        <w:numPr>
          <w:ilvl w:val="0"/>
          <w:numId w:val="17"/>
        </w:numPr>
      </w:pPr>
      <w:r>
        <w:t>vzacne/volne statky, ziaduce/neziaduce/lahostajne statky, verejne/sukromne/zmiesane statky</w:t>
      </w:r>
    </w:p>
    <w:p w:rsidR="00396D02" w:rsidRDefault="00396D02" w:rsidP="00BE023D">
      <w:pPr>
        <w:pStyle w:val="ListParagraph"/>
        <w:numPr>
          <w:ilvl w:val="0"/>
          <w:numId w:val="17"/>
        </w:numPr>
      </w:pPr>
      <w:r>
        <w:t>vlastnosti:</w:t>
      </w:r>
    </w:p>
    <w:p w:rsidR="00396D02" w:rsidRDefault="00396D02" w:rsidP="00BE023D">
      <w:pPr>
        <w:pStyle w:val="ListParagraph"/>
        <w:numPr>
          <w:ilvl w:val="1"/>
          <w:numId w:val="17"/>
        </w:numPr>
      </w:pPr>
      <w:r>
        <w:t>vylucitelnost spotreby – je mozne spotrebitela zo spotreby statku vylucit</w:t>
      </w:r>
    </w:p>
    <w:p w:rsidR="00396D02" w:rsidRDefault="00396D02" w:rsidP="00BE023D">
      <w:pPr>
        <w:pStyle w:val="ListParagraph"/>
        <w:numPr>
          <w:ilvl w:val="1"/>
          <w:numId w:val="17"/>
        </w:numPr>
      </w:pPr>
      <w:r>
        <w:t>rivalitnost – spotrebou statku sa zmensuje jeho objem</w:t>
      </w:r>
    </w:p>
    <w:p w:rsidR="00396D02" w:rsidRDefault="00396D02" w:rsidP="00396D02"/>
    <w:p w:rsidR="00396D02" w:rsidRDefault="00396D02" w:rsidP="00396D02">
      <w:r>
        <w:rPr>
          <w:lang w:val="cs-CZ" w:eastAsia="cs-CZ"/>
        </w:rPr>
        <w:drawing>
          <wp:inline distT="0" distB="0" distL="0" distR="0" wp14:anchorId="55975284" wp14:editId="6A86B6E9">
            <wp:extent cx="2714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02" w:rsidRDefault="00396D02" w:rsidP="00396D02"/>
    <w:p w:rsidR="00396D02" w:rsidRDefault="00396D02" w:rsidP="00396D02">
      <w:r>
        <w:t>A = sukromny statok, napr. potraviny, oblecenie, auta</w:t>
      </w:r>
    </w:p>
    <w:p w:rsidR="00396D02" w:rsidRDefault="00396D02" w:rsidP="00396D02">
      <w:r>
        <w:t>B = zmiesane statky, napr. prirodne zdroje</w:t>
      </w:r>
    </w:p>
    <w:p w:rsidR="00396D02" w:rsidRDefault="00396D02" w:rsidP="00396D02">
      <w:r>
        <w:t>C = klubovne statky, napr. golfove ihrisko</w:t>
      </w:r>
    </w:p>
    <w:p w:rsidR="00396D02" w:rsidRDefault="00396D02" w:rsidP="00396D02">
      <w:r>
        <w:t xml:space="preserve">D = verejne statky, napr. rozhlas, vzduch, bezpecnost </w:t>
      </w:r>
    </w:p>
    <w:p w:rsidR="00396D02" w:rsidRDefault="00396D02" w:rsidP="00396D02"/>
    <w:p w:rsidR="00396D02" w:rsidRPr="00396D02" w:rsidRDefault="00396D02" w:rsidP="00396D02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396D02">
        <w:rPr>
          <w:rFonts w:ascii="Times New Roman" w:hAnsi="Times New Roman"/>
          <w:b/>
        </w:rPr>
        <w:t>9. Veřejná volba jako proces tvorby rozhodnutí ve VS, volič medián</w:t>
      </w:r>
    </w:p>
    <w:p w:rsidR="00396D02" w:rsidRDefault="00396D02" w:rsidP="00396D02">
      <w:r>
        <w:t>Verejna volba:</w:t>
      </w:r>
    </w:p>
    <w:p w:rsidR="00396D02" w:rsidRDefault="00396D02" w:rsidP="00BE023D">
      <w:pPr>
        <w:pStyle w:val="ListParagraph"/>
        <w:numPr>
          <w:ilvl w:val="0"/>
          <w:numId w:val="19"/>
        </w:numPr>
      </w:pPr>
      <w:r>
        <w:t>rozhodnutie o tvorbe a vyuziti verejnych zdrojov</w:t>
      </w:r>
    </w:p>
    <w:p w:rsidR="00396D02" w:rsidRDefault="00396D02" w:rsidP="00BE023D">
      <w:pPr>
        <w:pStyle w:val="ListParagraph"/>
        <w:numPr>
          <w:ilvl w:val="0"/>
          <w:numId w:val="19"/>
        </w:numPr>
      </w:pPr>
      <w:r>
        <w:t>volic median</w:t>
      </w:r>
      <w:r w:rsidR="00133168">
        <w:t xml:space="preserve"> = stredovy volic</w:t>
      </w:r>
    </w:p>
    <w:p w:rsidR="00133168" w:rsidRDefault="00133168" w:rsidP="00133168">
      <w:pPr>
        <w:pStyle w:val="ListParagraph"/>
        <w:numPr>
          <w:ilvl w:val="1"/>
          <w:numId w:val="19"/>
        </w:numPr>
      </w:pPr>
      <w:r>
        <w:t>v pripade neparneho poctu volicov rozdeluje subor volicov na dve polovice</w:t>
      </w:r>
    </w:p>
    <w:p w:rsidR="00133168" w:rsidRDefault="00133168" w:rsidP="00133168">
      <w:pPr>
        <w:pStyle w:val="ListParagraph"/>
        <w:numPr>
          <w:ilvl w:val="1"/>
          <w:numId w:val="19"/>
        </w:numPr>
      </w:pPr>
      <w:r>
        <w:t>napr. v pripade volby o vyske verejnych vydajov voli polovica volicov o mensie verejne vydaje a polovica volicov o vacsie vydaje nez volic median</w:t>
      </w:r>
    </w:p>
    <w:p w:rsidR="00133168" w:rsidRDefault="00133168" w:rsidP="00133168">
      <w:pPr>
        <w:pStyle w:val="ListParagraph"/>
        <w:numPr>
          <w:ilvl w:val="1"/>
          <w:numId w:val="19"/>
        </w:numPr>
      </w:pPr>
      <w:r>
        <w:t>vyuzitelny pre politicke strany – priblizenie sa volicovi median = vacsia pravdepodobnost vyhry, pretoze volic median reprezentuje najpravdepodobnejsie preferencie</w:t>
      </w:r>
    </w:p>
    <w:p w:rsidR="00396D02" w:rsidRDefault="00396D02" w:rsidP="00396D02">
      <w:r>
        <w:t>Formy volby:</w:t>
      </w:r>
    </w:p>
    <w:p w:rsidR="00396D02" w:rsidRDefault="00396D02" w:rsidP="00BE023D">
      <w:pPr>
        <w:pStyle w:val="ListParagraph"/>
        <w:numPr>
          <w:ilvl w:val="0"/>
          <w:numId w:val="18"/>
        </w:numPr>
      </w:pPr>
      <w:r>
        <w:t>priama demokracia: volebneho procesu sa zucastni kazdy volic</w:t>
      </w:r>
    </w:p>
    <w:p w:rsidR="00133168" w:rsidRDefault="00133168" w:rsidP="00133168">
      <w:pPr>
        <w:pStyle w:val="ListParagraph"/>
        <w:numPr>
          <w:ilvl w:val="1"/>
          <w:numId w:val="18"/>
        </w:numPr>
      </w:pPr>
      <w:r>
        <w:t>pravidlo vacsiny (vyhra ta alternativa, ktoru odvoli vacsina)</w:t>
      </w:r>
    </w:p>
    <w:p w:rsidR="00133168" w:rsidRDefault="00133168" w:rsidP="00133168">
      <w:pPr>
        <w:pStyle w:val="ListParagraph"/>
        <w:numPr>
          <w:ilvl w:val="1"/>
          <w:numId w:val="18"/>
        </w:numPr>
      </w:pPr>
      <w:r>
        <w:t>jednohlasny suhlas (malokedy nastane uplna zhoda – malo schvalenych zakonov)</w:t>
      </w:r>
    </w:p>
    <w:p w:rsidR="00396D02" w:rsidRDefault="00396D02" w:rsidP="00BE023D">
      <w:pPr>
        <w:pStyle w:val="ListParagraph"/>
        <w:numPr>
          <w:ilvl w:val="0"/>
          <w:numId w:val="18"/>
        </w:numPr>
      </w:pPr>
      <w:r>
        <w:t>zastupitelska demokracia: volba zastupitelov (napr. volby do VUC)</w:t>
      </w:r>
    </w:p>
    <w:p w:rsidR="00396D02" w:rsidRDefault="00396D02" w:rsidP="00BE023D">
      <w:pPr>
        <w:pStyle w:val="ListParagraph"/>
        <w:numPr>
          <w:ilvl w:val="1"/>
          <w:numId w:val="18"/>
        </w:numPr>
      </w:pPr>
      <w:r>
        <w:t>najma pri velkem pocte volicov a otazok</w:t>
      </w:r>
    </w:p>
    <w:p w:rsidR="00295F82" w:rsidRDefault="00295F82" w:rsidP="00295F82"/>
    <w:p w:rsidR="00295F82" w:rsidRDefault="00295F82" w:rsidP="00295F82">
      <w:r>
        <w:t>Volebny system:</w:t>
      </w:r>
    </w:p>
    <w:p w:rsidR="00295F82" w:rsidRDefault="00295F82" w:rsidP="00BE023D">
      <w:pPr>
        <w:pStyle w:val="ListParagraph"/>
        <w:numPr>
          <w:ilvl w:val="0"/>
          <w:numId w:val="20"/>
        </w:numPr>
      </w:pPr>
      <w:r>
        <w:t>vacsinovy volebny system (CR volba do Senatu)</w:t>
      </w:r>
    </w:p>
    <w:p w:rsidR="00295F82" w:rsidRDefault="00295F82" w:rsidP="00BE023D">
      <w:pPr>
        <w:pStyle w:val="ListParagraph"/>
        <w:numPr>
          <w:ilvl w:val="1"/>
          <w:numId w:val="20"/>
        </w:numPr>
      </w:pPr>
      <w:r>
        <w:t>vitaz volieb obsadi vsetky miesta</w:t>
      </w:r>
    </w:p>
    <w:p w:rsidR="00295F82" w:rsidRDefault="00295F82" w:rsidP="00BE023D">
      <w:pPr>
        <w:pStyle w:val="ListParagraph"/>
        <w:numPr>
          <w:ilvl w:val="0"/>
          <w:numId w:val="20"/>
        </w:numPr>
      </w:pPr>
      <w:r>
        <w:t>proporcny volebny system</w:t>
      </w:r>
    </w:p>
    <w:p w:rsidR="00295F82" w:rsidRDefault="00295F82" w:rsidP="00BE023D">
      <w:pPr>
        <w:pStyle w:val="ListParagraph"/>
        <w:numPr>
          <w:ilvl w:val="1"/>
          <w:numId w:val="20"/>
        </w:numPr>
      </w:pPr>
      <w:r>
        <w:t>vitazi voliem odpovedaju ziskanym hlasom</w:t>
      </w:r>
    </w:p>
    <w:p w:rsidR="00295F82" w:rsidRDefault="00295F82" w:rsidP="00295F82"/>
    <w:p w:rsidR="00295F82" w:rsidRDefault="00295F82" w:rsidP="00295F82">
      <w:r>
        <w:t>Parlament CR:</w:t>
      </w:r>
    </w:p>
    <w:p w:rsidR="00295F82" w:rsidRDefault="00295F82" w:rsidP="00BE023D">
      <w:pPr>
        <w:pStyle w:val="ListParagraph"/>
        <w:numPr>
          <w:ilvl w:val="0"/>
          <w:numId w:val="21"/>
        </w:numPr>
      </w:pPr>
      <w:r>
        <w:t>dvojkomorovy:</w:t>
      </w:r>
    </w:p>
    <w:p w:rsidR="00295F82" w:rsidRDefault="00295F82" w:rsidP="00BE023D">
      <w:pPr>
        <w:pStyle w:val="ListParagraph"/>
        <w:numPr>
          <w:ilvl w:val="1"/>
          <w:numId w:val="21"/>
        </w:numPr>
      </w:pPr>
      <w:r>
        <w:t>poslanecka snemovna – 200 poslancov, 4 roky, pomerny system</w:t>
      </w:r>
    </w:p>
    <w:p w:rsidR="00295F82" w:rsidRDefault="00295F82" w:rsidP="00BE023D">
      <w:pPr>
        <w:pStyle w:val="ListParagraph"/>
        <w:numPr>
          <w:ilvl w:val="1"/>
          <w:numId w:val="21"/>
        </w:numPr>
      </w:pPr>
      <w:r>
        <w:t>senat – 81 senatorov, 6 let, vacsinovy system, kazde 2 roky obmena tretiny senatorov</w:t>
      </w:r>
    </w:p>
    <w:p w:rsidR="00791503" w:rsidRDefault="00791503" w:rsidP="00791503"/>
    <w:p w:rsidR="00791503" w:rsidRPr="00791503" w:rsidRDefault="00791503" w:rsidP="00791503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791503">
        <w:rPr>
          <w:rFonts w:ascii="Times New Roman" w:hAnsi="Times New Roman"/>
          <w:b/>
        </w:rPr>
        <w:t>10. Role aktérů veřejné volby (byrokracie, zájmové skupiny). Příčiny selhání veřejného sektoru.</w:t>
      </w:r>
    </w:p>
    <w:p w:rsidR="00791503" w:rsidRDefault="00791503" w:rsidP="00791503">
      <w:r>
        <w:t>Subjekty:</w:t>
      </w:r>
    </w:p>
    <w:p w:rsidR="00791503" w:rsidRDefault="00791503" w:rsidP="00BE023D">
      <w:pPr>
        <w:pStyle w:val="ListParagraph"/>
        <w:numPr>
          <w:ilvl w:val="0"/>
          <w:numId w:val="21"/>
        </w:numPr>
      </w:pPr>
      <w:r>
        <w:t>politici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t>ciel: udrzat sa v mocenskom postaveni = zavdacit sa volicom/skupinam</w:t>
      </w:r>
    </w:p>
    <w:p w:rsidR="00791503" w:rsidRDefault="00791503" w:rsidP="00BE023D">
      <w:pPr>
        <w:pStyle w:val="ListParagraph"/>
        <w:numPr>
          <w:ilvl w:val="0"/>
          <w:numId w:val="21"/>
        </w:numPr>
      </w:pPr>
      <w:r>
        <w:t>strany</w:t>
      </w:r>
    </w:p>
    <w:p w:rsidR="00791503" w:rsidRDefault="00791503" w:rsidP="00BE023D">
      <w:pPr>
        <w:pStyle w:val="ListParagraph"/>
        <w:numPr>
          <w:ilvl w:val="0"/>
          <w:numId w:val="21"/>
        </w:numPr>
      </w:pPr>
      <w:r>
        <w:t>politicke programy</w:t>
      </w:r>
    </w:p>
    <w:p w:rsidR="00791503" w:rsidRDefault="00791503" w:rsidP="00BE023D">
      <w:pPr>
        <w:pStyle w:val="ListParagraph"/>
        <w:numPr>
          <w:ilvl w:val="0"/>
          <w:numId w:val="21"/>
        </w:numPr>
      </w:pPr>
      <w:r>
        <w:t>zaujmove skupiny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t>poskytovanie asymetrickej informacie volicov, znizovanie nakladov volicov (preprava, starostlivost pocas volieb)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lastRenderedPageBreak/>
        <w:t>zaujmove skupiny = zdroj informacii pre statny sektor, ktore v konecnom dosledku ovplyvnuju verejnost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t>uplatkarstvo = priame, nepriame – financna a ina podpora politikom, ktori podporuju zaujmy skupiny</w:t>
      </w:r>
    </w:p>
    <w:p w:rsidR="00791503" w:rsidRDefault="00791503" w:rsidP="00BE023D">
      <w:pPr>
        <w:pStyle w:val="ListParagraph"/>
        <w:numPr>
          <w:ilvl w:val="0"/>
          <w:numId w:val="21"/>
        </w:numPr>
      </w:pPr>
      <w:r>
        <w:t>byrokracia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t>uradnici maximalizuju svoju uzitkovu funkciu</w:t>
      </w:r>
    </w:p>
    <w:p w:rsidR="00791503" w:rsidRDefault="00791503" w:rsidP="00BE023D">
      <w:pPr>
        <w:pStyle w:val="ListParagraph"/>
        <w:numPr>
          <w:ilvl w:val="1"/>
          <w:numId w:val="21"/>
        </w:numPr>
      </w:pPr>
      <w:r>
        <w:t>byrokraticke cinnosti su realizovane nehospodarnym sposobom</w:t>
      </w:r>
    </w:p>
    <w:p w:rsidR="008D1942" w:rsidRDefault="008D1942" w:rsidP="008D1942"/>
    <w:p w:rsidR="008D1942" w:rsidRDefault="008D1942" w:rsidP="008D1942">
      <w:r>
        <w:t>Priciny selhani verejneho sektoru:</w:t>
      </w:r>
    </w:p>
    <w:p w:rsidR="008D1942" w:rsidRDefault="008D1942" w:rsidP="008D1942">
      <w:pPr>
        <w:pStyle w:val="ListParagraph"/>
        <w:numPr>
          <w:ilvl w:val="0"/>
          <w:numId w:val="58"/>
        </w:numPr>
      </w:pPr>
      <w:r>
        <w:t>kratke volebne obdobie vladnych cinitelov</w:t>
      </w:r>
    </w:p>
    <w:p w:rsidR="008D1942" w:rsidRDefault="008D1942" w:rsidP="008D1942">
      <w:pPr>
        <w:pStyle w:val="ListParagraph"/>
        <w:numPr>
          <w:ilvl w:val="1"/>
          <w:numId w:val="58"/>
        </w:numPr>
      </w:pPr>
      <w:r>
        <w:t>za 4 roky nie je mozne realizovat dlhodobe zmeny – tie maju ucinok az o niekolko rokov, dlho po skonceni vladnuceho obdobia</w:t>
      </w:r>
    </w:p>
    <w:p w:rsidR="008D1942" w:rsidRDefault="008D1942" w:rsidP="008D1942">
      <w:pPr>
        <w:pStyle w:val="ListParagraph"/>
        <w:numPr>
          <w:ilvl w:val="1"/>
          <w:numId w:val="58"/>
        </w:numPr>
      </w:pPr>
      <w:r>
        <w:t>preferuju sa “naplaste” na riesenie problemov</w:t>
      </w:r>
    </w:p>
    <w:p w:rsidR="008D1942" w:rsidRDefault="008D1942" w:rsidP="008D1942">
      <w:pPr>
        <w:pStyle w:val="ListParagraph"/>
        <w:numPr>
          <w:ilvl w:val="1"/>
          <w:numId w:val="58"/>
        </w:numPr>
      </w:pPr>
      <w:r>
        <w:t>napr. umele znizovanie nezamestnanosti, reformy skolskych ucebnic a skolskych osnov</w:t>
      </w:r>
    </w:p>
    <w:p w:rsidR="008D1942" w:rsidRDefault="008D1942" w:rsidP="008D1942">
      <w:pPr>
        <w:pStyle w:val="ListParagraph"/>
        <w:numPr>
          <w:ilvl w:val="0"/>
          <w:numId w:val="58"/>
        </w:numPr>
      </w:pPr>
      <w:r>
        <w:t>neexistujuce/ingorovane metriky uspesnosti vladnych zasahov a reforiem</w:t>
      </w:r>
    </w:p>
    <w:p w:rsidR="008D1942" w:rsidRDefault="008D1942" w:rsidP="008D1942">
      <w:pPr>
        <w:pStyle w:val="ListParagraph"/>
        <w:numPr>
          <w:ilvl w:val="0"/>
          <w:numId w:val="58"/>
        </w:numPr>
      </w:pPr>
      <w:r>
        <w:t>neexistujuce penalizacie, poslanecka imunita – nevyvodzovanie sankcii</w:t>
      </w:r>
    </w:p>
    <w:p w:rsidR="008D1942" w:rsidRDefault="008D1942" w:rsidP="008D1942">
      <w:pPr>
        <w:pStyle w:val="ListParagraph"/>
        <w:numPr>
          <w:ilvl w:val="0"/>
          <w:numId w:val="58"/>
        </w:numPr>
      </w:pPr>
      <w:r>
        <w:t>riesenie: mat politicky nezavislu vykonnu a kontrolnu moc (alebo aspon nezavislu medzi sebou)</w:t>
      </w:r>
    </w:p>
    <w:p w:rsidR="00F07091" w:rsidRDefault="00F07091" w:rsidP="00F07091"/>
    <w:p w:rsidR="00F07091" w:rsidRPr="00D51384" w:rsidRDefault="00F07091" w:rsidP="00F07091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D51384">
        <w:rPr>
          <w:rFonts w:ascii="Times New Roman" w:hAnsi="Times New Roman"/>
          <w:b/>
        </w:rPr>
        <w:t>11. Daňová teorie – daňová efektivnost, přesun, a dopad daně, koncept mrtvé ztráty.</w:t>
      </w:r>
    </w:p>
    <w:p w:rsidR="00F07091" w:rsidRDefault="00F1164A" w:rsidP="00F07091">
      <w:r>
        <w:t>Dane:</w:t>
      </w:r>
    </w:p>
    <w:p w:rsidR="00F1164A" w:rsidRDefault="00F1164A" w:rsidP="00BE023D">
      <w:pPr>
        <w:pStyle w:val="ListParagraph"/>
        <w:numPr>
          <w:ilvl w:val="0"/>
          <w:numId w:val="22"/>
        </w:numPr>
      </w:pPr>
      <w:r>
        <w:t>historicky vyznam – podoba, sposob ukladania a forma sa pocas staroci menila</w:t>
      </w:r>
    </w:p>
    <w:p w:rsidR="00F1164A" w:rsidRDefault="00F1164A" w:rsidP="00BE023D">
      <w:pPr>
        <w:pStyle w:val="ListParagraph"/>
        <w:numPr>
          <w:ilvl w:val="1"/>
          <w:numId w:val="22"/>
        </w:numPr>
      </w:pPr>
      <w:r>
        <w:t>od naturalneho plnenia do vylucne penaznej platby</w:t>
      </w:r>
    </w:p>
    <w:p w:rsidR="00F1164A" w:rsidRDefault="00F1164A" w:rsidP="00BE023D">
      <w:pPr>
        <w:pStyle w:val="ListParagraph"/>
        <w:numPr>
          <w:ilvl w:val="1"/>
          <w:numId w:val="22"/>
        </w:numPr>
      </w:pPr>
      <w:r>
        <w:t>od dobrovolneho k povinnej, zakonom vynutenej platby</w:t>
      </w:r>
    </w:p>
    <w:p w:rsidR="00F1164A" w:rsidRDefault="00F1164A" w:rsidP="00BE023D">
      <w:pPr>
        <w:pStyle w:val="ListParagraph"/>
        <w:numPr>
          <w:ilvl w:val="1"/>
          <w:numId w:val="22"/>
        </w:numPr>
      </w:pPr>
      <w:r>
        <w:t>od nepravidelneho k pravidelnemu vyberu platby</w:t>
      </w:r>
    </w:p>
    <w:p w:rsidR="00F1164A" w:rsidRDefault="00F1164A" w:rsidP="00BE023D">
      <w:pPr>
        <w:pStyle w:val="ListParagraph"/>
        <w:numPr>
          <w:ilvl w:val="1"/>
          <w:numId w:val="22"/>
        </w:numPr>
      </w:pPr>
      <w:r>
        <w:t>od podporneho ekonomickeho zdroja k rozhodujucemu prijmu</w:t>
      </w:r>
    </w:p>
    <w:p w:rsidR="00F1164A" w:rsidRDefault="00F1164A" w:rsidP="00BE023D">
      <w:pPr>
        <w:pStyle w:val="ListParagraph"/>
        <w:numPr>
          <w:ilvl w:val="0"/>
          <w:numId w:val="22"/>
        </w:numPr>
      </w:pPr>
      <w:r>
        <w:t>dane dnes: nedobrovolnost, neekvivalentnost, nenavratnost</w:t>
      </w:r>
    </w:p>
    <w:p w:rsidR="00F1164A" w:rsidRDefault="00F1164A" w:rsidP="00BE023D">
      <w:pPr>
        <w:pStyle w:val="ListParagraph"/>
        <w:numPr>
          <w:ilvl w:val="0"/>
          <w:numId w:val="22"/>
        </w:numPr>
      </w:pPr>
      <w:r>
        <w:t>dan vs. poplatok</w:t>
      </w:r>
    </w:p>
    <w:p w:rsidR="00EE0731" w:rsidRDefault="00EE0731" w:rsidP="00BE023D">
      <w:pPr>
        <w:pStyle w:val="ListParagraph"/>
        <w:numPr>
          <w:ilvl w:val="0"/>
          <w:numId w:val="22"/>
        </w:numPr>
      </w:pPr>
      <w:r>
        <w:t>danova efektivnost – naklady suvisiace s vyberom dani: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priame administrativne naklady (napr. vyber dani)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nepriame administrativne naklady (nesie sukromny sektor)</w:t>
      </w:r>
    </w:p>
    <w:p w:rsidR="00EE0731" w:rsidRDefault="00EE0731" w:rsidP="00BE023D">
      <w:pPr>
        <w:pStyle w:val="ListParagraph"/>
        <w:numPr>
          <w:ilvl w:val="0"/>
          <w:numId w:val="22"/>
        </w:numPr>
      </w:pPr>
      <w:r>
        <w:t>danovy presun a dopad: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danova incidence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presun dane do nakladu, najomneho – prenos na iny subjekt, nez ten, ktory je poplatnikom dane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zakonny vs. skutocny dopad dane</w:t>
      </w:r>
    </w:p>
    <w:p w:rsidR="00EE0731" w:rsidRDefault="00EE0731" w:rsidP="00BE023D">
      <w:pPr>
        <w:pStyle w:val="ListParagraph"/>
        <w:numPr>
          <w:ilvl w:val="1"/>
          <w:numId w:val="22"/>
        </w:numPr>
      </w:pPr>
      <w:r>
        <w:t>ulohu zohrava elasticita poptavky: cim je poptavka menej elasticka</w:t>
      </w:r>
      <w:r w:rsidR="004C5286">
        <w:t xml:space="preserve"> (resp. nabidka pruzna), tym vacsi podiel danoveho bremena odnesie kupujuci (trva na rovnakom mnozstve tovaru pri akejkolvek cene) – nizka elasticita: potraviny, alkohol tabak; pri vysokej elasticite poptavky nesie dan predavajuci – na akekolvek zvysovanie ceny reaguju kupujuci nekonecne pruzne znizenim pozadovaneho mnozstva (cena na trhu sa nemeni, ale cista cena pre predavajuceho klesla o danu dan) – velka elasticita: luxusne predmety</w:t>
      </w:r>
    </w:p>
    <w:p w:rsidR="004C5286" w:rsidRDefault="004C5286" w:rsidP="00BE023D">
      <w:pPr>
        <w:pStyle w:val="ListParagraph"/>
        <w:numPr>
          <w:ilvl w:val="1"/>
          <w:numId w:val="22"/>
        </w:numPr>
      </w:pPr>
      <w:r>
        <w:t xml:space="preserve">presun na trhu prace: zvysenie danoveho zatazenia sa na trhu prace prejavi oneskorene – cena prace je nepruzna smerom na dol -&gt; zamestnavatel ma len </w:t>
      </w:r>
      <w:r>
        <w:lastRenderedPageBreak/>
        <w:t xml:space="preserve">nepriame moznosti, ako previest dan na zamestnanca (znizenie tempa rastu miezd) </w:t>
      </w:r>
      <w:r>
        <w:sym w:font="Wingdings" w:char="F0E0"/>
      </w:r>
      <w:r>
        <w:t xml:space="preserve"> k poklesu nedojde okamzite</w:t>
      </w:r>
    </w:p>
    <w:p w:rsidR="003608BC" w:rsidRDefault="003608BC" w:rsidP="00BE023D">
      <w:pPr>
        <w:pStyle w:val="ListParagraph"/>
        <w:numPr>
          <w:ilvl w:val="0"/>
          <w:numId w:val="22"/>
        </w:numPr>
      </w:pPr>
      <w:r>
        <w:t>koncept mrtvej vahy:</w:t>
      </w:r>
    </w:p>
    <w:p w:rsidR="003608BC" w:rsidRDefault="003608BC" w:rsidP="00BE023D">
      <w:pPr>
        <w:pStyle w:val="ListParagraph"/>
        <w:numPr>
          <w:ilvl w:val="1"/>
          <w:numId w:val="22"/>
        </w:numPr>
      </w:pPr>
      <w:r>
        <w:t>zdanenie tovaru ovplyvni krivky poptavky a krivky nabidky tak, ze sa equilibrium presunie do noveho bodu – ten definuje novy prebytok spotrebitela a prebytok vyrobcu, zisk dane a tzv. nadmerne danove bremeno</w:t>
      </w:r>
    </w:p>
    <w:p w:rsidR="00427E1F" w:rsidRDefault="00427E1F" w:rsidP="00427E1F"/>
    <w:p w:rsidR="00427E1F" w:rsidRPr="00D51384" w:rsidRDefault="00427E1F" w:rsidP="00427E1F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D51384">
        <w:rPr>
          <w:rFonts w:ascii="Times New Roman" w:hAnsi="Times New Roman"/>
          <w:b/>
        </w:rPr>
        <w:t>12. Daňová teorie – optimální daně, daňová spravedlnost, progresivita daňového systému.</w:t>
      </w:r>
    </w:p>
    <w:p w:rsidR="00427E1F" w:rsidRDefault="00427E1F" w:rsidP="00427E1F">
      <w:r>
        <w:t>Danova spravodlivost:</w:t>
      </w:r>
    </w:p>
    <w:p w:rsidR="00427E1F" w:rsidRDefault="00427E1F" w:rsidP="00BE023D">
      <w:pPr>
        <w:pStyle w:val="ListParagraph"/>
        <w:numPr>
          <w:ilvl w:val="0"/>
          <w:numId w:val="23"/>
        </w:numPr>
        <w:tabs>
          <w:tab w:val="left" w:pos="5670"/>
        </w:tabs>
      </w:pPr>
      <w:r>
        <w:t>otazka riesiaca optimalnu podobu dani</w:t>
      </w:r>
    </w:p>
    <w:p w:rsidR="00427E1F" w:rsidRDefault="00427E1F" w:rsidP="00BE023D">
      <w:pPr>
        <w:pStyle w:val="ListParagraph"/>
        <w:numPr>
          <w:ilvl w:val="0"/>
          <w:numId w:val="23"/>
        </w:numPr>
        <w:tabs>
          <w:tab w:val="left" w:pos="5670"/>
        </w:tabs>
      </w:pPr>
      <w:r>
        <w:t>dva pristupy rozdelenia dani:</w:t>
      </w:r>
    </w:p>
    <w:p w:rsidR="00427E1F" w:rsidRDefault="00427E1F" w:rsidP="00BE023D">
      <w:pPr>
        <w:pStyle w:val="ListParagraph"/>
        <w:numPr>
          <w:ilvl w:val="1"/>
          <w:numId w:val="23"/>
        </w:numPr>
        <w:tabs>
          <w:tab w:val="left" w:pos="5670"/>
        </w:tabs>
      </w:pPr>
      <w:r>
        <w:t>princip prospechu/uzitku</w:t>
      </w:r>
    </w:p>
    <w:p w:rsidR="00427E1F" w:rsidRDefault="00427E1F" w:rsidP="00BE023D">
      <w:pPr>
        <w:pStyle w:val="ListParagraph"/>
        <w:numPr>
          <w:ilvl w:val="2"/>
          <w:numId w:val="23"/>
        </w:numPr>
        <w:tabs>
          <w:tab w:val="left" w:pos="5670"/>
        </w:tabs>
      </w:pPr>
      <w:r>
        <w:t>platci dane by mali byt zdaneni umerne prospechu/uzitku, ktory maju z verejnych vydajov/verejne poskytovanych statkov</w:t>
      </w:r>
    </w:p>
    <w:p w:rsidR="00427E1F" w:rsidRDefault="00427E1F" w:rsidP="00BE023D">
      <w:pPr>
        <w:pStyle w:val="ListParagraph"/>
        <w:numPr>
          <w:ilvl w:val="1"/>
          <w:numId w:val="23"/>
        </w:numPr>
        <w:tabs>
          <w:tab w:val="left" w:pos="5670"/>
        </w:tabs>
      </w:pPr>
      <w:r>
        <w:t>princip schopnosti danovej uhrady</w:t>
      </w:r>
    </w:p>
    <w:p w:rsidR="00427E1F" w:rsidRDefault="00427E1F" w:rsidP="00BE023D">
      <w:pPr>
        <w:pStyle w:val="ListParagraph"/>
        <w:numPr>
          <w:ilvl w:val="2"/>
          <w:numId w:val="23"/>
        </w:numPr>
        <w:tabs>
          <w:tab w:val="left" w:pos="5670"/>
        </w:tabs>
      </w:pPr>
      <w:r>
        <w:t>zistujeme, kolko zaplati kazdy danovy poplatnik podla jeho schopnosti danovej uhrady – prijem, spotreba, majetok</w:t>
      </w:r>
    </w:p>
    <w:p w:rsidR="00427E1F" w:rsidRDefault="00427E1F" w:rsidP="00BE023D">
      <w:pPr>
        <w:pStyle w:val="ListParagraph"/>
        <w:numPr>
          <w:ilvl w:val="2"/>
          <w:numId w:val="23"/>
        </w:numPr>
        <w:tabs>
          <w:tab w:val="left" w:pos="5670"/>
        </w:tabs>
      </w:pPr>
      <w:r>
        <w:t>dve dimenzie spravodlivosti:</w:t>
      </w:r>
    </w:p>
    <w:p w:rsidR="00427E1F" w:rsidRDefault="00427E1F" w:rsidP="00BE023D">
      <w:pPr>
        <w:pStyle w:val="ListParagraph"/>
        <w:numPr>
          <w:ilvl w:val="3"/>
          <w:numId w:val="23"/>
        </w:numPr>
        <w:tabs>
          <w:tab w:val="left" w:pos="5670"/>
        </w:tabs>
      </w:pPr>
      <w:r>
        <w:t>horizontalna (ludia s rovnakou kapacitou platia rovnako),</w:t>
      </w:r>
    </w:p>
    <w:p w:rsidR="00427E1F" w:rsidRDefault="00427E1F" w:rsidP="00BE023D">
      <w:pPr>
        <w:pStyle w:val="ListParagraph"/>
        <w:numPr>
          <w:ilvl w:val="3"/>
          <w:numId w:val="23"/>
        </w:numPr>
        <w:tabs>
          <w:tab w:val="left" w:pos="5670"/>
        </w:tabs>
      </w:pPr>
      <w:r>
        <w:t>vertikalna (ludia s vacsou kapacitou platia viac)</w:t>
      </w:r>
    </w:p>
    <w:p w:rsidR="000639ED" w:rsidRDefault="000639ED" w:rsidP="000639ED">
      <w:pPr>
        <w:tabs>
          <w:tab w:val="left" w:pos="5670"/>
        </w:tabs>
      </w:pPr>
    </w:p>
    <w:p w:rsidR="000639ED" w:rsidRPr="00F1657A" w:rsidRDefault="000639ED" w:rsidP="000639ED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  <w:r w:rsidRPr="00F1657A">
        <w:rPr>
          <w:rFonts w:ascii="Times New Roman" w:hAnsi="Times New Roman"/>
        </w:rPr>
        <w:t xml:space="preserve">13. Jak je v ČR organizována </w:t>
      </w:r>
      <w:r>
        <w:rPr>
          <w:rFonts w:ascii="Times New Roman" w:hAnsi="Times New Roman"/>
        </w:rPr>
        <w:t xml:space="preserve">ústřední veřejná správa? Jaké instituce definuje Ústava ČR a co je jejich cílem. </w:t>
      </w:r>
      <w:r w:rsidRPr="00F1657A">
        <w:rPr>
          <w:rFonts w:ascii="Times New Roman" w:hAnsi="Times New Roman"/>
        </w:rPr>
        <w:t xml:space="preserve">Jaké funkce má v systému veřejné správy </w:t>
      </w:r>
      <w:r>
        <w:rPr>
          <w:rFonts w:ascii="Times New Roman" w:hAnsi="Times New Roman"/>
        </w:rPr>
        <w:t xml:space="preserve">vámi </w:t>
      </w:r>
      <w:r w:rsidRPr="00F1657A">
        <w:rPr>
          <w:rFonts w:ascii="Times New Roman" w:hAnsi="Times New Roman"/>
        </w:rPr>
        <w:t>zvolené ministerstv</w:t>
      </w:r>
      <w:r>
        <w:rPr>
          <w:rFonts w:ascii="Times New Roman" w:hAnsi="Times New Roman"/>
        </w:rPr>
        <w:t>o</w:t>
      </w:r>
      <w:r w:rsidRPr="00F1657A">
        <w:rPr>
          <w:rFonts w:ascii="Times New Roman" w:hAnsi="Times New Roman"/>
        </w:rPr>
        <w:t>?</w:t>
      </w:r>
    </w:p>
    <w:p w:rsidR="000639ED" w:rsidRDefault="000639ED" w:rsidP="000639ED">
      <w:pPr>
        <w:tabs>
          <w:tab w:val="left" w:pos="5670"/>
        </w:tabs>
      </w:pPr>
    </w:p>
    <w:p w:rsidR="000639ED" w:rsidRDefault="000639ED" w:rsidP="000639ED">
      <w:pPr>
        <w:tabs>
          <w:tab w:val="left" w:pos="5670"/>
        </w:tabs>
      </w:pPr>
      <w:r>
        <w:t>Funkcie verejnej spravy:</w:t>
      </w:r>
    </w:p>
    <w:p w:rsidR="000639ED" w:rsidRDefault="000639ED" w:rsidP="00BE023D">
      <w:pPr>
        <w:pStyle w:val="ListParagraph"/>
        <w:numPr>
          <w:ilvl w:val="0"/>
          <w:numId w:val="24"/>
        </w:numPr>
        <w:tabs>
          <w:tab w:val="left" w:pos="5670"/>
        </w:tabs>
      </w:pPr>
      <w:r>
        <w:t>mocenska – realizuje svoju moc v state prostrednictvom pravneho radu a posobenim statneho zriadenia,</w:t>
      </w:r>
    </w:p>
    <w:p w:rsidR="000639ED" w:rsidRDefault="000639ED" w:rsidP="00BE023D">
      <w:pPr>
        <w:pStyle w:val="ListParagraph"/>
        <w:numPr>
          <w:ilvl w:val="0"/>
          <w:numId w:val="24"/>
        </w:numPr>
        <w:tabs>
          <w:tab w:val="left" w:pos="5670"/>
        </w:tabs>
      </w:pPr>
      <w:r>
        <w:t>ochranna – povinnost zaistit a organizovat vnutornu/vonkajsiu bezpecnost a poriadok statu,</w:t>
      </w:r>
    </w:p>
    <w:p w:rsidR="000639ED" w:rsidRDefault="000639ED" w:rsidP="00BE023D">
      <w:pPr>
        <w:pStyle w:val="ListParagraph"/>
        <w:numPr>
          <w:ilvl w:val="0"/>
          <w:numId w:val="24"/>
        </w:numPr>
        <w:tabs>
          <w:tab w:val="left" w:pos="5670"/>
        </w:tabs>
      </w:pPr>
      <w:r>
        <w:t>organizacna – organizacia statnych zalezitosti, zalezitosti instituci a obcanu,</w:t>
      </w:r>
    </w:p>
    <w:p w:rsidR="000639ED" w:rsidRDefault="000639ED" w:rsidP="00BE023D">
      <w:pPr>
        <w:pStyle w:val="ListParagraph"/>
        <w:numPr>
          <w:ilvl w:val="0"/>
          <w:numId w:val="24"/>
        </w:numPr>
        <w:tabs>
          <w:tab w:val="left" w:pos="5670"/>
        </w:tabs>
      </w:pPr>
      <w:r>
        <w:t>regulacni – vytvorenie systemu riadenia spolocnosti zalozenom na politickom pluralizme, solidarite a tolerancii,</w:t>
      </w:r>
    </w:p>
    <w:p w:rsidR="000639ED" w:rsidRDefault="000639ED" w:rsidP="00BE023D">
      <w:pPr>
        <w:pStyle w:val="ListParagraph"/>
        <w:numPr>
          <w:ilvl w:val="0"/>
          <w:numId w:val="24"/>
        </w:numPr>
        <w:tabs>
          <w:tab w:val="left" w:pos="5670"/>
        </w:tabs>
      </w:pPr>
      <w:r>
        <w:t>sluzba verejnosti – cinnost poskytovana v ramci verejneho zaujmu</w:t>
      </w:r>
    </w:p>
    <w:p w:rsidR="0039459F" w:rsidRDefault="0039459F" w:rsidP="0039459F">
      <w:pPr>
        <w:tabs>
          <w:tab w:val="left" w:pos="5670"/>
        </w:tabs>
      </w:pPr>
    </w:p>
    <w:p w:rsidR="0039459F" w:rsidRDefault="0039459F" w:rsidP="0039459F">
      <w:pPr>
        <w:tabs>
          <w:tab w:val="left" w:pos="5670"/>
        </w:tabs>
      </w:pPr>
      <w:r>
        <w:t>Organizacia verejnej spravy:</w:t>
      </w:r>
    </w:p>
    <w:p w:rsidR="0039459F" w:rsidRDefault="0039459F" w:rsidP="00BE023D">
      <w:pPr>
        <w:pStyle w:val="ListParagraph"/>
        <w:numPr>
          <w:ilvl w:val="0"/>
          <w:numId w:val="25"/>
        </w:numPr>
        <w:tabs>
          <w:tab w:val="left" w:pos="5670"/>
        </w:tabs>
      </w:pPr>
      <w:r>
        <w:t>ustredny organ v CR – ministerstva: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zahranicnych veci, obrany, financii, vnutra, zivotneho prostredia, dopravy, skolstva, zdravotnictva, spravodlivosti, kultury,…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v cele stoji clen vlady CR</w:t>
      </w:r>
    </w:p>
    <w:p w:rsidR="0039459F" w:rsidRDefault="0039459F" w:rsidP="00BE023D">
      <w:pPr>
        <w:pStyle w:val="ListParagraph"/>
        <w:numPr>
          <w:ilvl w:val="0"/>
          <w:numId w:val="25"/>
        </w:numPr>
        <w:tabs>
          <w:tab w:val="left" w:pos="5670"/>
        </w:tabs>
      </w:pPr>
      <w:r>
        <w:t>dalsie ustredne organy – v cele nestoji clen vlady CR: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urad vlady CR,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narodny bezpecnostny urad,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cesky statisticky urad,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cesky telekomunikacny urad,</w:t>
      </w:r>
    </w:p>
    <w:p w:rsidR="0039459F" w:rsidRDefault="0039459F" w:rsidP="00BE023D">
      <w:pPr>
        <w:pStyle w:val="ListParagraph"/>
        <w:numPr>
          <w:ilvl w:val="1"/>
          <w:numId w:val="25"/>
        </w:numPr>
        <w:tabs>
          <w:tab w:val="left" w:pos="5670"/>
        </w:tabs>
      </w:pPr>
      <w:r>
        <w:t>rada pre rozhlasove a televizne vysielanie</w:t>
      </w:r>
    </w:p>
    <w:p w:rsidR="0070561B" w:rsidRDefault="0070561B" w:rsidP="0070561B">
      <w:pPr>
        <w:tabs>
          <w:tab w:val="left" w:pos="5670"/>
        </w:tabs>
      </w:pPr>
    </w:p>
    <w:p w:rsidR="0070561B" w:rsidRDefault="0070561B" w:rsidP="0070561B">
      <w:pPr>
        <w:tabs>
          <w:tab w:val="left" w:pos="5670"/>
        </w:tabs>
      </w:pPr>
      <w:r>
        <w:t>Popis funkcie mnou zvoleneho ministerstva:</w:t>
      </w:r>
    </w:p>
    <w:p w:rsidR="0070561B" w:rsidRDefault="0070561B" w:rsidP="00BE023D">
      <w:pPr>
        <w:pStyle w:val="ListParagraph"/>
        <w:numPr>
          <w:ilvl w:val="0"/>
          <w:numId w:val="26"/>
        </w:numPr>
        <w:tabs>
          <w:tab w:val="left" w:pos="5670"/>
        </w:tabs>
      </w:pPr>
      <w:r>
        <w:t>zahranicnych veci: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zabezpecuje vztahy CR k ostatnym statom, medzinarodnym organizaciam,…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koordinuje aktivity vyplyvajuce z medzistatnej spoluprace,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koordinuje cinnost inych ministerstiev v oblasti zahranicnych vztahov,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zaistuje ochranu prav a zaujmov CR a jej obcanov v zahranici,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riadi zastupitelske urady v zahranici,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plni ukoly pri volbach do Evropskeho parlamentu</w:t>
      </w:r>
    </w:p>
    <w:p w:rsidR="0070561B" w:rsidRDefault="0070561B" w:rsidP="00BE023D">
      <w:pPr>
        <w:pStyle w:val="ListParagraph"/>
        <w:numPr>
          <w:ilvl w:val="0"/>
          <w:numId w:val="26"/>
        </w:numPr>
        <w:tabs>
          <w:tab w:val="left" w:pos="5670"/>
        </w:tabs>
      </w:pPr>
      <w:r>
        <w:t>vnutra: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zabezpecuje verejny poriadok,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dohlad na bezpecnost a plynulost silnicniho provozu,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mena a prijmeni, matriky, statni obcanstvi, obcanske prukazy, rodna cisla,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zbrane a strelivo,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poziarnu ochranu,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cestovne doklady,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statne symboly,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je nadriadene Policii CR + riadi Hasicsky zachranny zbor CR</w:t>
      </w:r>
    </w:p>
    <w:p w:rsidR="0070561B" w:rsidRDefault="0070561B" w:rsidP="00BE023D">
      <w:pPr>
        <w:pStyle w:val="ListParagraph"/>
        <w:numPr>
          <w:ilvl w:val="0"/>
          <w:numId w:val="26"/>
        </w:numPr>
        <w:tabs>
          <w:tab w:val="left" w:pos="5670"/>
        </w:tabs>
      </w:pPr>
      <w:r>
        <w:t>zdravotnictva: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zdravotna pece a ochrana verejneho zdravia,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zdravotnicka verejnovyskumna cinnost,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zdravotne poistenie,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zdravotny informacny system,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lieciva a prostriedky zdravotnickej techniky</w:t>
      </w:r>
    </w:p>
    <w:p w:rsidR="0070561B" w:rsidRDefault="0070561B" w:rsidP="00BE023D">
      <w:pPr>
        <w:pStyle w:val="ListParagraph"/>
        <w:numPr>
          <w:ilvl w:val="1"/>
          <w:numId w:val="26"/>
        </w:numPr>
        <w:tabs>
          <w:tab w:val="left" w:pos="5670"/>
        </w:tabs>
      </w:pPr>
      <w:r>
        <w:t>riadi Cesky inspektorat lazni a zridel + riadi Inspektorat omamnych a psychotropnych latok</w:t>
      </w:r>
    </w:p>
    <w:p w:rsidR="0070561B" w:rsidRDefault="0070561B" w:rsidP="0070561B">
      <w:pPr>
        <w:tabs>
          <w:tab w:val="left" w:pos="5670"/>
        </w:tabs>
      </w:pPr>
    </w:p>
    <w:p w:rsidR="0070561B" w:rsidRPr="007E063E" w:rsidRDefault="0070561B" w:rsidP="0070561B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7E063E">
        <w:rPr>
          <w:rFonts w:ascii="Times New Roman" w:hAnsi="Times New Roman"/>
          <w:b/>
        </w:rPr>
        <w:t>14. Čím jsou specifické reformy veřejné správy v post-komunistických zemích? Jaké cíle reforem zaznívaly, na jaké problémy jejich reforem se upozorňuje? Uveďte na příkladech reformy české veřejné správy.</w:t>
      </w:r>
    </w:p>
    <w:p w:rsidR="0070561B" w:rsidRPr="0070561B" w:rsidRDefault="0070561B" w:rsidP="0070561B">
      <w:pPr>
        <w:autoSpaceDE w:val="0"/>
        <w:autoSpaceDN w:val="0"/>
        <w:adjustRightInd w:val="0"/>
        <w:spacing w:after="120"/>
        <w:jc w:val="both"/>
      </w:pPr>
      <w:r w:rsidRPr="0070561B">
        <w:t>Ciel transformacie:</w:t>
      </w:r>
    </w:p>
    <w:p w:rsidR="0070561B" w:rsidRDefault="0070561B" w:rsidP="00BE023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jc w:val="both"/>
      </w:pPr>
      <w:r w:rsidRPr="0070561B">
        <w:t>nahradenie</w:t>
      </w:r>
      <w:r>
        <w:t xml:space="preserve"> centralneho planovania trznou ekonomikou,</w:t>
      </w:r>
    </w:p>
    <w:p w:rsidR="0070561B" w:rsidRDefault="0070561B" w:rsidP="00BE023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jc w:val="both"/>
      </w:pPr>
      <w:r>
        <w:t>prestavba centralizovanej statnej spravy v decentralizovanu verejnu spravu,</w:t>
      </w:r>
    </w:p>
    <w:p w:rsidR="0070561B" w:rsidRDefault="0070561B" w:rsidP="00BE023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jc w:val="both"/>
      </w:pPr>
      <w:r>
        <w:t>prestavba totalitneho systemu na demokraticky system</w:t>
      </w:r>
    </w:p>
    <w:p w:rsidR="0070561B" w:rsidRDefault="0070561B" w:rsidP="0070561B">
      <w:pPr>
        <w:autoSpaceDE w:val="0"/>
        <w:autoSpaceDN w:val="0"/>
        <w:adjustRightInd w:val="0"/>
        <w:spacing w:after="120"/>
        <w:jc w:val="both"/>
      </w:pPr>
    </w:p>
    <w:p w:rsidR="00427014" w:rsidRDefault="00427014" w:rsidP="0070561B">
      <w:pPr>
        <w:autoSpaceDE w:val="0"/>
        <w:autoSpaceDN w:val="0"/>
        <w:adjustRightInd w:val="0"/>
        <w:spacing w:after="120"/>
        <w:jc w:val="both"/>
      </w:pPr>
      <w:r>
        <w:t>Transformacia:</w:t>
      </w:r>
    </w:p>
    <w:p w:rsidR="00427014" w:rsidRDefault="00427014" w:rsidP="00BE02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</w:pPr>
      <w:r>
        <w:t>zohladnovanie casu – pri zmene politickeho rezimu ostava prazdno, ktore je mozne v kratkej casovej dobe rychlo zaplnit dobrymi ale aj zlymi rieseniami</w:t>
      </w:r>
    </w:p>
    <w:p w:rsidR="00427014" w:rsidRDefault="00427014" w:rsidP="00427014">
      <w:pPr>
        <w:autoSpaceDE w:val="0"/>
        <w:autoSpaceDN w:val="0"/>
        <w:adjustRightInd w:val="0"/>
        <w:spacing w:after="120"/>
        <w:jc w:val="both"/>
      </w:pPr>
    </w:p>
    <w:p w:rsidR="00427014" w:rsidRDefault="00427014" w:rsidP="00427014">
      <w:pPr>
        <w:tabs>
          <w:tab w:val="left" w:pos="1932"/>
        </w:tabs>
        <w:autoSpaceDE w:val="0"/>
        <w:autoSpaceDN w:val="0"/>
        <w:adjustRightInd w:val="0"/>
        <w:spacing w:after="120"/>
        <w:jc w:val="both"/>
      </w:pPr>
      <w:r>
        <w:t>Privatizacia:</w:t>
      </w:r>
      <w:r>
        <w:tab/>
      </w:r>
    </w:p>
    <w:p w:rsidR="00427014" w:rsidRDefault="00427014" w:rsidP="00BE02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</w:pPr>
      <w:r>
        <w:t xml:space="preserve">neexistencia kapitalovych trhov </w:t>
      </w:r>
      <w:r>
        <w:sym w:font="Wingdings" w:char="F0E0"/>
      </w:r>
      <w:r>
        <w:t xml:space="preserve"> nutna privatizacia statneho sektoru,</w:t>
      </w:r>
    </w:p>
    <w:p w:rsidR="00427014" w:rsidRDefault="00427014" w:rsidP="00BE02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</w:pPr>
      <w:r>
        <w:t>sposoby:</w:t>
      </w:r>
    </w:p>
    <w:p w:rsidR="00427014" w:rsidRDefault="00427014" w:rsidP="00BE023D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120"/>
        <w:jc w:val="both"/>
      </w:pPr>
      <w:r>
        <w:t>rozdavanie zadarmo (v CR – kuponova privatizacia, rozdanie majetku do ruk obcanov a fondov),</w:t>
      </w:r>
    </w:p>
    <w:p w:rsidR="00427014" w:rsidRDefault="00427014" w:rsidP="00BE023D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120"/>
        <w:jc w:val="both"/>
      </w:pPr>
      <w:r>
        <w:lastRenderedPageBreak/>
        <w:t>cakanie na investorov</w:t>
      </w:r>
    </w:p>
    <w:p w:rsidR="00427014" w:rsidRDefault="00427014" w:rsidP="00BE02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</w:pPr>
      <w:r>
        <w:t>Polsko: uplatnenie kuponovej privatizacie len u 500 podnikov, kombinovanie s investickou metodou; hromada podnikov ostava este stale v rukach statu – nedovera v zahranicny kapital</w:t>
      </w:r>
    </w:p>
    <w:p w:rsidR="00427014" w:rsidRDefault="00427014" w:rsidP="00BE02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jc w:val="both"/>
      </w:pPr>
      <w:r>
        <w:t>Madarsko: privatizacny gradualizmus – stat drzal podniky v majetku az dokym sa nenasiel strategicky investor</w:t>
      </w:r>
    </w:p>
    <w:p w:rsidR="00427014" w:rsidRDefault="00427014" w:rsidP="00427014">
      <w:pPr>
        <w:autoSpaceDE w:val="0"/>
        <w:autoSpaceDN w:val="0"/>
        <w:adjustRightInd w:val="0"/>
        <w:spacing w:after="120"/>
        <w:jc w:val="both"/>
      </w:pPr>
    </w:p>
    <w:p w:rsidR="00427014" w:rsidRDefault="00427014" w:rsidP="00427014">
      <w:pPr>
        <w:autoSpaceDE w:val="0"/>
        <w:autoSpaceDN w:val="0"/>
        <w:adjustRightInd w:val="0"/>
        <w:spacing w:after="120"/>
        <w:jc w:val="both"/>
      </w:pPr>
      <w:r>
        <w:t>Reformy ceskej verejnej spravy:</w:t>
      </w:r>
    </w:p>
    <w:p w:rsidR="00427014" w:rsidRDefault="00427014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1993: navrh reformy uzemnej spravy v CR</w:t>
      </w:r>
    </w:p>
    <w:p w:rsidR="00427014" w:rsidRDefault="00427014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urcenie poctu vyssich uzemnych samospravnych celkov (17 VUSC)</w:t>
      </w:r>
    </w:p>
    <w:p w:rsidR="007E063E" w:rsidRDefault="007E063E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1997: ustavny zakon</w:t>
      </w:r>
    </w:p>
    <w:p w:rsidR="007E063E" w:rsidRDefault="007E063E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vytvorenie 14 VUSC</w:t>
      </w:r>
    </w:p>
    <w:p w:rsidR="00427014" w:rsidRDefault="00427014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1998:</w:t>
      </w:r>
    </w:p>
    <w:p w:rsidR="00427014" w:rsidRDefault="00427014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zmeny v posobnosti ministerstiev,</w:t>
      </w:r>
    </w:p>
    <w:p w:rsidR="00427014" w:rsidRDefault="00427014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zrusenie uradu pre legislativu (posobnost presla na ministerstvo spravodlivosti)</w:t>
      </w:r>
    </w:p>
    <w:p w:rsidR="007E063E" w:rsidRDefault="008D1942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najma personalne zmeny</w:t>
      </w:r>
      <w:r w:rsidR="007E063E">
        <w:t>, nie strukturalne</w:t>
      </w:r>
    </w:p>
    <w:p w:rsidR="007E063E" w:rsidRDefault="007E063E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vymezeni funkci jednotlivych kraju</w:t>
      </w:r>
    </w:p>
    <w:p w:rsidR="007E063E" w:rsidRDefault="007E063E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2002: ukoncenie cinnosti okresnych uradov</w:t>
      </w:r>
    </w:p>
    <w:p w:rsidR="007E063E" w:rsidRDefault="007E063E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kompetencie prenesene na urady obci s rozsirenou posobnostou a na krajske urady</w:t>
      </w:r>
    </w:p>
    <w:p w:rsidR="007E063E" w:rsidRDefault="007E063E" w:rsidP="00BE02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jc w:val="both"/>
      </w:pPr>
      <w:r>
        <w:t>definovanie ustrednych organov ceskej statnej spravy:</w:t>
      </w:r>
    </w:p>
    <w:p w:rsidR="007E063E" w:rsidRDefault="007E063E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ministerstva,</w:t>
      </w:r>
    </w:p>
    <w:p w:rsidR="007E063E" w:rsidRDefault="007E063E" w:rsidP="00BE02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120"/>
        <w:jc w:val="both"/>
      </w:pPr>
      <w:r>
        <w:t>nemisterske organy (statisticky urad, urad priemyselneho vlastnictva,…)</w:t>
      </w:r>
    </w:p>
    <w:p w:rsidR="0070561B" w:rsidRPr="00F1657A" w:rsidRDefault="0070561B" w:rsidP="0070561B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506B0A" w:rsidRDefault="00506B0A">
      <w:r>
        <w:br w:type="page"/>
      </w:r>
    </w:p>
    <w:p w:rsidR="00506B0A" w:rsidRPr="00FD69C0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FD69C0">
        <w:rPr>
          <w:rFonts w:ascii="Times New Roman" w:hAnsi="Times New Roman"/>
          <w:b/>
        </w:rPr>
        <w:lastRenderedPageBreak/>
        <w:t xml:space="preserve">1. Rozpočtová soustava a rozpočtový proces, rozpočtová pravidla, státní rozpočet na rok 2013. </w:t>
      </w:r>
    </w:p>
    <w:p w:rsidR="00506B0A" w:rsidRDefault="00506B0A" w:rsidP="00506B0A">
      <w:pPr>
        <w:autoSpaceDE w:val="0"/>
        <w:autoSpaceDN w:val="0"/>
        <w:adjustRightInd w:val="0"/>
        <w:spacing w:after="120"/>
        <w:jc w:val="both"/>
      </w:pPr>
      <w:r>
        <w:t>Statny rozpocet: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centralizovany penazny fond</w:t>
      </w:r>
    </w:p>
    <w:p w:rsidR="00506B0A" w:rsidRDefault="00506B0A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plan financneho hospodarenia statu, obykle urcovany na jeden rok,</w:t>
      </w:r>
    </w:p>
    <w:p w:rsidR="00506B0A" w:rsidRDefault="00506B0A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ma formu zakona – navrhuje vlada, schvaluje poslanecka snemovna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pokial nie je statny rozpocet schvaleny = rozpoctove provizorium (zostavene podla pravidiel rozpoctu z minuleho roku)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prijmy – predovsetkym dane, cla, poplatky, dotacie, podpory, prodej sluzeb/statku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vydaje – pokryvaju cinnosti statu (mandatorni vydaje), realizovanie politky vlady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typy:</w:t>
      </w:r>
    </w:p>
    <w:p w:rsidR="005F5E7B" w:rsidRDefault="005F5E7B" w:rsidP="00BE023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20"/>
        <w:jc w:val="both"/>
      </w:pPr>
      <w:r>
        <w:t>schodkovy – deficitny (vydaje &gt; prijmy)</w:t>
      </w:r>
    </w:p>
    <w:p w:rsidR="005F5E7B" w:rsidRDefault="005F5E7B" w:rsidP="00BE023D">
      <w:pPr>
        <w:pStyle w:val="ListParagraph"/>
        <w:numPr>
          <w:ilvl w:val="2"/>
          <w:numId w:val="30"/>
        </w:numPr>
        <w:autoSpaceDE w:val="0"/>
        <w:autoSpaceDN w:val="0"/>
        <w:adjustRightInd w:val="0"/>
        <w:spacing w:after="120"/>
        <w:jc w:val="both"/>
      </w:pPr>
      <w:r>
        <w:t>mozno riesit zvysenim dani, kratenim verejnym vydajov, dlhove financovanie, emisne financovanie (priame uverovanie centralnou bankou alebo monetizaciou dlhu – odkup cennych papierov C. bankou)</w:t>
      </w:r>
    </w:p>
    <w:p w:rsidR="005F5E7B" w:rsidRDefault="005F5E7B" w:rsidP="00BE023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20"/>
        <w:jc w:val="both"/>
      </w:pPr>
      <w:r>
        <w:t>vyrovnany (vydaje = prijmy),</w:t>
      </w:r>
    </w:p>
    <w:p w:rsidR="005F5E7B" w:rsidRDefault="005F5E7B" w:rsidP="00BE023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20"/>
        <w:jc w:val="both"/>
      </w:pPr>
      <w:r>
        <w:t>prebytkovy (vydaje &lt; prijmy)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statny dlh = zavazky statu voci ostatnym ekonomickym subjektom</w:t>
      </w:r>
    </w:p>
    <w:p w:rsidR="005F5E7B" w:rsidRDefault="005F5E7B" w:rsidP="00BE02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jc w:val="both"/>
      </w:pPr>
      <w:r>
        <w:t>vyvoj v CR:</w:t>
      </w:r>
    </w:p>
    <w:p w:rsidR="005F5E7B" w:rsidRDefault="005F5E7B" w:rsidP="00BE023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20"/>
        <w:jc w:val="both"/>
      </w:pPr>
      <w:r>
        <w:t>relativne stabilny (od 2008)</w:t>
      </w:r>
    </w:p>
    <w:p w:rsidR="005F5E7B" w:rsidRDefault="005F5E7B" w:rsidP="00BE023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120"/>
        <w:jc w:val="both"/>
      </w:pPr>
      <w:r>
        <w:t>2013: planovane prijmy 1080 miliard KC</w:t>
      </w:r>
    </w:p>
    <w:p w:rsidR="005F5E7B" w:rsidRDefault="005F5E7B" w:rsidP="005F5E7B">
      <w:pPr>
        <w:autoSpaceDE w:val="0"/>
        <w:autoSpaceDN w:val="0"/>
        <w:adjustRightInd w:val="0"/>
        <w:spacing w:after="120"/>
        <w:jc w:val="both"/>
      </w:pPr>
    </w:p>
    <w:p w:rsidR="005F5E7B" w:rsidRDefault="005F5E7B" w:rsidP="005F5E7B">
      <w:pPr>
        <w:autoSpaceDE w:val="0"/>
        <w:autoSpaceDN w:val="0"/>
        <w:adjustRightInd w:val="0"/>
        <w:spacing w:after="120"/>
        <w:jc w:val="both"/>
      </w:pPr>
      <w:r>
        <w:t>Rozpoctova sustava:</w:t>
      </w:r>
    </w:p>
    <w:p w:rsidR="005F5E7B" w:rsidRPr="00506B0A" w:rsidRDefault="005F5E7B" w:rsidP="00BE023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</w:pPr>
      <w:r>
        <w:t>sustava verejnych rozpoctov + institucie, ktore zabezpecuju tvorbu, rozdelovanie, uzitie a kontrolu toku financnych prostriedkov v ramci sustavy</w:t>
      </w:r>
    </w:p>
    <w:p w:rsidR="00506B0A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5F5E7B" w:rsidRDefault="005F5E7B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  <w:r>
        <w:rPr>
          <w:lang w:val="cs-CZ" w:eastAsia="cs-CZ"/>
        </w:rPr>
        <w:drawing>
          <wp:inline distT="0" distB="0" distL="0" distR="0" wp14:anchorId="18DAFB69" wp14:editId="20877311">
            <wp:extent cx="43434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7B" w:rsidRPr="005F5E7B" w:rsidRDefault="005F5E7B" w:rsidP="00506B0A">
      <w:pPr>
        <w:autoSpaceDE w:val="0"/>
        <w:autoSpaceDN w:val="0"/>
        <w:adjustRightInd w:val="0"/>
        <w:spacing w:after="120"/>
        <w:jc w:val="both"/>
      </w:pPr>
    </w:p>
    <w:p w:rsidR="005F5E7B" w:rsidRDefault="005F5E7B" w:rsidP="00506B0A">
      <w:pPr>
        <w:autoSpaceDE w:val="0"/>
        <w:autoSpaceDN w:val="0"/>
        <w:adjustRightInd w:val="0"/>
        <w:spacing w:after="120"/>
        <w:jc w:val="both"/>
      </w:pPr>
      <w:r w:rsidRPr="005F5E7B">
        <w:t>Rozpoctove pravidla:</w:t>
      </w:r>
    </w:p>
    <w:p w:rsidR="005F5E7B" w:rsidRDefault="005F5E7B" w:rsidP="00BE023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jc w:val="both"/>
      </w:pPr>
      <w:r>
        <w:lastRenderedPageBreak/>
        <w:t>zakony o rozpoctovych pravidlach upravuju tvorbu, funkcie a obsah strednedobeho vyhladu statneho rozpoctu, prijmy a vydaje statneho rozpoctu,…</w:t>
      </w:r>
    </w:p>
    <w:p w:rsidR="005F5E7B" w:rsidRDefault="005F5E7B" w:rsidP="00BE023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jc w:val="both"/>
      </w:pPr>
      <w:r>
        <w:t>pravidla:</w:t>
      </w:r>
    </w:p>
    <w:p w:rsidR="005F5E7B" w:rsidRDefault="005F5E7B" w:rsidP="00BE023D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120"/>
        <w:jc w:val="both"/>
      </w:pPr>
      <w:r>
        <w:t>sestavovani statniho rozpoctu</w:t>
      </w:r>
    </w:p>
    <w:p w:rsidR="003C0AA6" w:rsidRDefault="003C0AA6" w:rsidP="00BE023D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120"/>
        <w:jc w:val="both"/>
      </w:pPr>
      <w:r>
        <w:t>navrh zakona: ministerstvo financii + spravci VUSC + statne fondy</w:t>
      </w:r>
    </w:p>
    <w:p w:rsidR="003C0AA6" w:rsidRDefault="003C0AA6" w:rsidP="00BE023D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120"/>
        <w:jc w:val="both"/>
      </w:pPr>
      <w:r>
        <w:t>navrh predlozeny vlade</w:t>
      </w:r>
    </w:p>
    <w:p w:rsidR="005F5E7B" w:rsidRDefault="005F5E7B" w:rsidP="00BE023D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120"/>
        <w:jc w:val="both"/>
      </w:pPr>
      <w:r>
        <w:t>projednavani a schvalovani rozpoctu</w:t>
      </w:r>
    </w:p>
    <w:p w:rsidR="003C0AA6" w:rsidRDefault="003C0AA6" w:rsidP="00BE023D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120"/>
        <w:jc w:val="both"/>
      </w:pPr>
      <w:r>
        <w:t xml:space="preserve">navrh predkladany poslaneskej snemovni </w:t>
      </w:r>
      <w:r>
        <w:sym w:font="Wingdings" w:char="F0E0"/>
      </w:r>
      <w:r>
        <w:t xml:space="preserve"> ak schvaleno, predlozenie prezidentovi na uzakonenie</w:t>
      </w:r>
    </w:p>
    <w:p w:rsidR="003C0AA6" w:rsidRDefault="003C0AA6" w:rsidP="00BE023D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120"/>
        <w:jc w:val="both"/>
      </w:pPr>
      <w:r>
        <w:t>realizace statniho rozpoctu</w:t>
      </w:r>
    </w:p>
    <w:p w:rsidR="003C0AA6" w:rsidRPr="005F5E7B" w:rsidRDefault="003C0AA6" w:rsidP="00BE023D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120"/>
        <w:jc w:val="both"/>
      </w:pPr>
      <w:r>
        <w:t>kontrola plneni rozpoctu</w:t>
      </w:r>
    </w:p>
    <w:p w:rsidR="00FD69C0" w:rsidRDefault="00FD69C0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</w:p>
    <w:p w:rsidR="00506B0A" w:rsidRPr="00FD69C0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FD69C0">
        <w:rPr>
          <w:rFonts w:ascii="Times New Roman" w:hAnsi="Times New Roman"/>
          <w:b/>
        </w:rPr>
        <w:t>2. Veřejné příjmy (definice, význam, třídění). Přímé daně a jejich vývoj 2008-2012.</w:t>
      </w:r>
    </w:p>
    <w:p w:rsidR="001858EC" w:rsidRDefault="001858EC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1858EC" w:rsidRDefault="001858EC" w:rsidP="00506B0A">
      <w:pPr>
        <w:autoSpaceDE w:val="0"/>
        <w:autoSpaceDN w:val="0"/>
        <w:adjustRightInd w:val="0"/>
        <w:spacing w:after="120"/>
        <w:jc w:val="both"/>
      </w:pPr>
      <w:r>
        <w:t>Verejne prijmy:</w:t>
      </w:r>
    </w:p>
    <w:p w:rsidR="001858EC" w:rsidRDefault="001858EC" w:rsidP="00BE023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</w:pPr>
      <w:r>
        <w:t>danove prijmy – jednotlive dane, socialne a zdravotne poistenie,</w:t>
      </w:r>
    </w:p>
    <w:p w:rsidR="001858EC" w:rsidRDefault="001858EC" w:rsidP="00BE023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</w:pPr>
      <w:r>
        <w:t>nedanove prijmy – prijmy rozpoctov za poskytovane sluzby verejnosti, dotacie, fondy, pokuty, sankcne plaby</w:t>
      </w:r>
    </w:p>
    <w:p w:rsidR="001858EC" w:rsidRDefault="001858EC" w:rsidP="00BE023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</w:pPr>
      <w:r>
        <w:t>2013: vyska prijmu = 1080 mld KC (cca 40% HDP)</w:t>
      </w:r>
    </w:p>
    <w:p w:rsidR="001858EC" w:rsidRDefault="001858EC" w:rsidP="00BE023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</w:pPr>
      <w:r>
        <w:t>triedenie podla navratnosti:</w:t>
      </w:r>
    </w:p>
    <w:p w:rsidR="001858EC" w:rsidRDefault="001858EC" w:rsidP="00BE023D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120"/>
        <w:jc w:val="both"/>
      </w:pPr>
      <w:r>
        <w:t>navratne</w:t>
      </w:r>
    </w:p>
    <w:p w:rsidR="001858EC" w:rsidRDefault="001858EC" w:rsidP="00BE023D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120"/>
        <w:jc w:val="both"/>
      </w:pPr>
      <w:r>
        <w:t>nenavratne</w:t>
      </w:r>
    </w:p>
    <w:p w:rsidR="001858EC" w:rsidRDefault="001858EC" w:rsidP="00BE023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</w:pPr>
      <w:r>
        <w:t>triedenie podla casoveho hladiska:</w:t>
      </w:r>
    </w:p>
    <w:p w:rsidR="001858EC" w:rsidRDefault="001858EC" w:rsidP="00BE023D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120"/>
        <w:jc w:val="both"/>
      </w:pPr>
      <w:r>
        <w:t>bezne – danove prijmy, poplatky, kratkodobe uvery</w:t>
      </w:r>
    </w:p>
    <w:p w:rsidR="001858EC" w:rsidRDefault="001858EC" w:rsidP="00BE023D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120"/>
        <w:jc w:val="both"/>
      </w:pPr>
      <w:r>
        <w:t>kapitalove – jednorazove neopakujuce sa prijmy</w:t>
      </w:r>
    </w:p>
    <w:p w:rsidR="001858EC" w:rsidRDefault="001858EC" w:rsidP="001858EC">
      <w:pPr>
        <w:autoSpaceDE w:val="0"/>
        <w:autoSpaceDN w:val="0"/>
        <w:adjustRightInd w:val="0"/>
        <w:spacing w:after="120"/>
        <w:jc w:val="both"/>
      </w:pPr>
    </w:p>
    <w:p w:rsidR="001858EC" w:rsidRDefault="001858EC" w:rsidP="001858EC">
      <w:pPr>
        <w:autoSpaceDE w:val="0"/>
        <w:autoSpaceDN w:val="0"/>
        <w:adjustRightInd w:val="0"/>
        <w:spacing w:after="120"/>
        <w:jc w:val="both"/>
      </w:pPr>
      <w:r>
        <w:t>Priame dane:</w:t>
      </w:r>
    </w:p>
    <w:p w:rsidR="001858EC" w:rsidRDefault="001858EC" w:rsidP="00BE0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jc w:val="both"/>
      </w:pPr>
      <w:r>
        <w:t>zdaneny subjekt hradi na ukor svojho primu/majetku a dopada priamo na tento subjekt</w:t>
      </w:r>
    </w:p>
    <w:p w:rsidR="008C1C26" w:rsidRDefault="008C1C26" w:rsidP="00BE0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jc w:val="both"/>
      </w:pPr>
      <w:r>
        <w:t>dane z prijmu: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DPFO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vynosovo silna,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 xml:space="preserve">univerzalny danovy zaklad (povodne progresivna sadzba, od 2008 sadzba 15% zo zakladu dane) </w:t>
      </w:r>
      <w:r>
        <w:sym w:font="Wingdings" w:char="F0E0"/>
      </w:r>
      <w:r>
        <w:t xml:space="preserve"> zaklad dane = superhruba mzda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charakter dane:</w:t>
      </w:r>
    </w:p>
    <w:p w:rsidR="008C1C26" w:rsidRDefault="008C1C26" w:rsidP="00BE023D">
      <w:pPr>
        <w:pStyle w:val="ListParagraph"/>
        <w:numPr>
          <w:ilvl w:val="3"/>
          <w:numId w:val="33"/>
        </w:numPr>
        <w:autoSpaceDE w:val="0"/>
        <w:autoSpaceDN w:val="0"/>
        <w:adjustRightInd w:val="0"/>
        <w:spacing w:after="120"/>
        <w:jc w:val="both"/>
      </w:pPr>
      <w:r>
        <w:t>linearny – dan rastie pomerne k vyske prijmu linearne</w:t>
      </w:r>
    </w:p>
    <w:p w:rsidR="008C1C26" w:rsidRDefault="008C1C26" w:rsidP="00BE023D">
      <w:pPr>
        <w:pStyle w:val="ListParagraph"/>
        <w:numPr>
          <w:ilvl w:val="3"/>
          <w:numId w:val="33"/>
        </w:numPr>
        <w:autoSpaceDE w:val="0"/>
        <w:autoSpaceDN w:val="0"/>
        <w:adjustRightInd w:val="0"/>
        <w:spacing w:after="120"/>
        <w:jc w:val="both"/>
      </w:pPr>
      <w:r>
        <w:t>progresivny – zaklad dane sa rozdeli na pasma podla hranic, ktore sa vynasobia roznymi sadzbami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DPPO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vynosovo silna – vynos citlivy na ekonomicky cyklus,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otazka presunu na spotrebitela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 xml:space="preserve">postupne znizovanie (55% </w:t>
      </w:r>
      <w:r>
        <w:sym w:font="Wingdings" w:char="F0E0"/>
      </w:r>
      <w:r>
        <w:t xml:space="preserve"> 19%)</w:t>
      </w:r>
    </w:p>
    <w:p w:rsidR="008C1C26" w:rsidRDefault="008C1C26" w:rsidP="00BE0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jc w:val="both"/>
      </w:pPr>
      <w:r>
        <w:t>dane majetkove: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dan z nemovitosti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lastRenderedPageBreak/>
        <w:t>dan dedicka + darovacia + z prevodu nemovitostni</w:t>
      </w:r>
    </w:p>
    <w:p w:rsidR="008C1C26" w:rsidRDefault="00FD69C0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silnicni dan</w:t>
      </w:r>
    </w:p>
    <w:p w:rsidR="008C1C26" w:rsidRDefault="008C1C26" w:rsidP="00BE0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jc w:val="both"/>
      </w:pPr>
      <w:r>
        <w:t>danovy charakter ma aj poistne na zdravotne poistenie: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prijem zdravotnych poistovni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 xml:space="preserve">13,5% </w:t>
      </w:r>
      <w:r>
        <w:sym w:font="Wingdings" w:char="F0E0"/>
      </w:r>
      <w:r>
        <w:t xml:space="preserve"> 9% zamestnavatel, 4,5% zamestnanec</w:t>
      </w:r>
    </w:p>
    <w:p w:rsidR="008C1C26" w:rsidRDefault="008C1C26" w:rsidP="00BE0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jc w:val="both"/>
      </w:pPr>
      <w:r>
        <w:t>danovy charakter ma aj poistne na socialne poistenie</w:t>
      </w:r>
    </w:p>
    <w:p w:rsidR="008C1C26" w:rsidRDefault="008C1C26" w:rsidP="00BE023D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120"/>
        <w:jc w:val="both"/>
      </w:pPr>
      <w:r>
        <w:t>tri casti</w:t>
      </w:r>
      <w:r w:rsidR="00FD69C0">
        <w:t xml:space="preserve"> (dohromady 31,5% -- 6,5</w:t>
      </w:r>
      <w:r>
        <w:t xml:space="preserve">% zamestnanec, </w:t>
      </w:r>
      <w:r w:rsidR="00FD69C0">
        <w:t>25% zamestnavatel</w:t>
      </w:r>
      <w:r>
        <w:t>: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poistne na duchodove pojisteni</w:t>
      </w:r>
      <w:r w:rsidR="00FD69C0">
        <w:t xml:space="preserve"> – 28%</w:t>
      </w:r>
      <w:r>
        <w:t>,</w:t>
      </w:r>
    </w:p>
    <w:p w:rsidR="008C1C26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poistne na nemocenske pojisteni</w:t>
      </w:r>
      <w:r w:rsidR="00FD69C0">
        <w:t xml:space="preserve"> – 2,3%</w:t>
      </w:r>
    </w:p>
    <w:p w:rsidR="008C1C26" w:rsidRPr="001858EC" w:rsidRDefault="008C1C26" w:rsidP="00BE023D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120"/>
        <w:jc w:val="both"/>
      </w:pPr>
      <w:r>
        <w:t>prispevok na statnu politiku nezamestnanosti</w:t>
      </w:r>
      <w:r w:rsidR="00FD69C0">
        <w:t xml:space="preserve"> – 1,2%</w:t>
      </w:r>
    </w:p>
    <w:p w:rsidR="00506B0A" w:rsidRPr="00E83994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E83994">
        <w:rPr>
          <w:rFonts w:ascii="Times New Roman" w:hAnsi="Times New Roman"/>
          <w:b/>
        </w:rPr>
        <w:t>3. Daňová kvóta, Lafferova křivka, daňové úniky. Nepřímé daně a jejich vývoj 2008-2012.</w:t>
      </w:r>
    </w:p>
    <w:p w:rsidR="00FD69C0" w:rsidRPr="00FD69C0" w:rsidRDefault="00FD69C0" w:rsidP="00506B0A">
      <w:pPr>
        <w:autoSpaceDE w:val="0"/>
        <w:autoSpaceDN w:val="0"/>
        <w:adjustRightInd w:val="0"/>
        <w:spacing w:after="120"/>
        <w:jc w:val="both"/>
      </w:pPr>
      <w:r w:rsidRPr="00FD69C0">
        <w:t>Danova kvota:</w:t>
      </w:r>
    </w:p>
    <w:p w:rsidR="00FD69C0" w:rsidRDefault="00FD69C0" w:rsidP="00BE023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20"/>
        <w:jc w:val="both"/>
      </w:pPr>
      <w:r w:rsidRPr="00FD69C0">
        <w:t>ma</w:t>
      </w:r>
      <w:r>
        <w:t>kroekonomicky ukazatel vyjadrujuci mieru danovej zataze k %HDP</w:t>
      </w:r>
    </w:p>
    <w:p w:rsidR="00FD69C0" w:rsidRDefault="00FD69C0" w:rsidP="00BE023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20"/>
        <w:jc w:val="both"/>
      </w:pPr>
      <w:r>
        <w:t>typy:</w:t>
      </w:r>
    </w:p>
    <w:p w:rsidR="00FD69C0" w:rsidRDefault="00FD69C0" w:rsidP="00BE023D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120"/>
        <w:jc w:val="both"/>
      </w:pPr>
      <w:r>
        <w:t>jednoducha – bez prispevku na soc. poistenie</w:t>
      </w:r>
    </w:p>
    <w:p w:rsidR="00FD69C0" w:rsidRDefault="00FD69C0" w:rsidP="00BE023D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120"/>
        <w:jc w:val="both"/>
      </w:pPr>
      <w:r>
        <w:t>zlozena – vratane prispevku na soc. poistenie</w:t>
      </w:r>
    </w:p>
    <w:p w:rsidR="00FD69C0" w:rsidRDefault="00FD69C0" w:rsidP="00FD69C0">
      <w:pPr>
        <w:autoSpaceDE w:val="0"/>
        <w:autoSpaceDN w:val="0"/>
        <w:adjustRightInd w:val="0"/>
        <w:spacing w:after="120"/>
        <w:jc w:val="both"/>
      </w:pPr>
    </w:p>
    <w:p w:rsidR="00FD69C0" w:rsidRDefault="00FD69C0" w:rsidP="00BE023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/>
        <w:jc w:val="both"/>
      </w:pPr>
      <w:r>
        <w:t>najvacsi podiel na danovych prijmoch CR = poistne na socialne zabezpecenie</w:t>
      </w:r>
    </w:p>
    <w:p w:rsidR="00FD69C0" w:rsidRDefault="00FD69C0" w:rsidP="00FD69C0">
      <w:pPr>
        <w:autoSpaceDE w:val="0"/>
        <w:autoSpaceDN w:val="0"/>
        <w:adjustRightInd w:val="0"/>
        <w:spacing w:after="120"/>
        <w:jc w:val="both"/>
      </w:pPr>
      <w:r>
        <w:t>Lafferov krivka:</w:t>
      </w:r>
    </w:p>
    <w:p w:rsidR="00FD69C0" w:rsidRDefault="00FD69C0" w:rsidP="00BE023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/>
        <w:jc w:val="both"/>
      </w:pPr>
      <w:r>
        <w:t>zavislost miery zdanenia na mnozstve vybranych prostriedkov</w:t>
      </w:r>
    </w:p>
    <w:p w:rsidR="00FD69C0" w:rsidRDefault="00FD69C0" w:rsidP="00BE023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/>
        <w:jc w:val="both"/>
      </w:pPr>
      <w:r>
        <w:t>Lafferov bod – bod, od ktoreho by zvysovanie zdanenia viedlo k nizsiemu poctu vybranych dani (danove uniky, nepriznanie majetku)</w:t>
      </w:r>
    </w:p>
    <w:p w:rsidR="00FD69C0" w:rsidRDefault="00FD69C0" w:rsidP="00FD69C0">
      <w:pPr>
        <w:autoSpaceDE w:val="0"/>
        <w:autoSpaceDN w:val="0"/>
        <w:adjustRightInd w:val="0"/>
        <w:spacing w:after="120"/>
        <w:jc w:val="both"/>
      </w:pPr>
      <w:r>
        <w:t>Danove uniky</w:t>
      </w:r>
    </w:p>
    <w:p w:rsidR="00FD69C0" w:rsidRDefault="00FD69C0" w:rsidP="00BE023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jc w:val="both"/>
      </w:pPr>
      <w:r>
        <w:t>vyhnutie sa plateniu dani</w:t>
      </w:r>
    </w:p>
    <w:p w:rsidR="00FD69C0" w:rsidRDefault="00FD69C0" w:rsidP="00BE023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jc w:val="both"/>
      </w:pPr>
      <w:r>
        <w:t>najvacsie danove uniky skrze neodvadeni dani za pohonne hmoty</w:t>
      </w:r>
    </w:p>
    <w:p w:rsidR="00FD69C0" w:rsidRDefault="00FD69C0" w:rsidP="00BE023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jc w:val="both"/>
      </w:pPr>
      <w:r>
        <w:t>typy:</w:t>
      </w:r>
    </w:p>
    <w:p w:rsidR="00FD69C0" w:rsidRDefault="00FD69C0" w:rsidP="00BE023D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120"/>
        <w:jc w:val="both"/>
      </w:pPr>
      <w:r>
        <w:t>legalny danovy unik – poplatnik vyuzije k zaplateniu mensej dane medzeru v zakone</w:t>
      </w:r>
    </w:p>
    <w:p w:rsidR="00FD69C0" w:rsidRDefault="00FD69C0" w:rsidP="00BE023D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120"/>
        <w:jc w:val="both"/>
      </w:pPr>
      <w:r>
        <w:t>nelegalny – porusenie zakona nepriznanim prijmu, nadhodnotenim nakladov, vystavovanie fiktivnych dokladov</w:t>
      </w:r>
    </w:p>
    <w:p w:rsidR="00FD69C0" w:rsidRPr="00FD69C0" w:rsidRDefault="00FD69C0" w:rsidP="00BE023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jc w:val="both"/>
      </w:pPr>
      <w:r>
        <w:t>dan z neznalosti = poplatnik zaplati dan, aniz by vedel o moznosti znizenia</w:t>
      </w:r>
    </w:p>
    <w:p w:rsidR="00FD69C0" w:rsidRDefault="00FD69C0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506B0A" w:rsidRPr="00E83994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E83994">
        <w:rPr>
          <w:rFonts w:ascii="Times New Roman" w:hAnsi="Times New Roman"/>
          <w:b/>
        </w:rPr>
        <w:t>4. Veřejné výdaje (definice, význam, třídění; mandatorní položky).</w:t>
      </w:r>
    </w:p>
    <w:p w:rsidR="00AA140F" w:rsidRDefault="00174388" w:rsidP="00506B0A">
      <w:pPr>
        <w:autoSpaceDE w:val="0"/>
        <w:autoSpaceDN w:val="0"/>
        <w:adjustRightInd w:val="0"/>
        <w:spacing w:after="120"/>
        <w:jc w:val="both"/>
      </w:pPr>
      <w:r w:rsidRPr="00174388">
        <w:t>Verejne vydaje</w:t>
      </w:r>
      <w:r>
        <w:t>:</w:t>
      </w:r>
    </w:p>
    <w:p w:rsidR="00174388" w:rsidRDefault="00174388" w:rsidP="00BE023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</w:pPr>
      <w:r>
        <w:t>suhrnne finance prostriedky vynalozene vladou na rozne ucely (obrana, bezpecnost, policia, zdravotnictvo)</w:t>
      </w:r>
    </w:p>
    <w:p w:rsidR="00174388" w:rsidRDefault="00174388" w:rsidP="00BE023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</w:pPr>
      <w:r>
        <w:t>funkcie:</w:t>
      </w:r>
    </w:p>
    <w:p w:rsidR="00174388" w:rsidRDefault="00174388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alokacne – rozhodovanie o umiestneni VV, velkosti a strukture</w:t>
      </w:r>
    </w:p>
    <w:p w:rsidR="00174388" w:rsidRDefault="00174388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redistribucne – prerozdelovanie s cielom zmiernit duchodove nerovnosti</w:t>
      </w:r>
    </w:p>
    <w:p w:rsidR="00174388" w:rsidRDefault="00174388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stabilizacne – nastroj k dosiahnutiu plnej zamestnanosti a ekonomickeho rastu</w:t>
      </w:r>
    </w:p>
    <w:p w:rsidR="00174388" w:rsidRDefault="00174388" w:rsidP="00BE023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</w:pPr>
      <w:r>
        <w:lastRenderedPageBreak/>
        <w:t>triedenie:</w:t>
      </w:r>
    </w:p>
    <w:p w:rsidR="00174388" w:rsidRDefault="00174388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mandatorni</w:t>
      </w:r>
    </w:p>
    <w:p w:rsidR="00174388" w:rsidRDefault="00174388" w:rsidP="00BE023D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after="120"/>
        <w:jc w:val="both"/>
      </w:pPr>
      <w:r>
        <w:t>stanovene zakonom, pravnou normou, vyplyvaju zo zmluvnych zavazkov statu</w:t>
      </w:r>
    </w:p>
    <w:p w:rsidR="00174388" w:rsidRDefault="00174388" w:rsidP="00BE023D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after="120"/>
        <w:jc w:val="both"/>
      </w:pPr>
      <w:r>
        <w:t>vysku nie je mozne pri planovani rozpoctu nijako menit</w:t>
      </w:r>
    </w:p>
    <w:p w:rsidR="00174388" w:rsidRDefault="00174388" w:rsidP="00BE023D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after="120"/>
        <w:jc w:val="both"/>
      </w:pPr>
      <w:r>
        <w:t>2012: 890 mld KC (23%)</w:t>
      </w:r>
    </w:p>
    <w:p w:rsidR="00174388" w:rsidRDefault="00174388" w:rsidP="00BE023D">
      <w:pPr>
        <w:pStyle w:val="ListParagraph"/>
        <w:numPr>
          <w:ilvl w:val="2"/>
          <w:numId w:val="37"/>
        </w:numPr>
        <w:autoSpaceDE w:val="0"/>
        <w:autoSpaceDN w:val="0"/>
        <w:adjustRightInd w:val="0"/>
        <w:spacing w:after="120"/>
        <w:jc w:val="both"/>
      </w:pPr>
      <w:r>
        <w:t>socialne transfery, davky duchodoveho pojisteni, davky statni socialni podpory, podpory v nezamestnanosti,…</w:t>
      </w:r>
    </w:p>
    <w:p w:rsidR="00174388" w:rsidRDefault="00174388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nemandatorni</w:t>
      </w:r>
    </w:p>
    <w:p w:rsidR="00174388" w:rsidRDefault="00174388" w:rsidP="00BE023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</w:pPr>
      <w:r>
        <w:t>priciny rastu verejnych vydajov:</w:t>
      </w:r>
    </w:p>
    <w:p w:rsidR="00174388" w:rsidRDefault="00E83994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geografickce/demograficke faktory</w:t>
      </w:r>
    </w:p>
    <w:p w:rsidR="00E83994" w:rsidRDefault="00E83994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technicko-technologicke faktory</w:t>
      </w:r>
    </w:p>
    <w:p w:rsidR="00E83994" w:rsidRDefault="00E83994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inflacia</w:t>
      </w:r>
    </w:p>
    <w:p w:rsidR="00E83994" w:rsidRPr="00174388" w:rsidRDefault="00E83994" w:rsidP="00BE023D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120"/>
        <w:jc w:val="both"/>
      </w:pPr>
      <w:r>
        <w:t>fislakni iluze – obcania nedokazu odhadnut naklady a uzitky z poskytovania verejnych statkov</w:t>
      </w:r>
    </w:p>
    <w:p w:rsidR="00506B0A" w:rsidRPr="00E83994" w:rsidRDefault="00506B0A" w:rsidP="00506B0A">
      <w:pPr>
        <w:spacing w:after="120"/>
        <w:jc w:val="both"/>
      </w:pPr>
      <w:r>
        <w:rPr>
          <w:rFonts w:ascii="Times New Roman" w:hAnsi="Times New Roman"/>
        </w:rPr>
        <w:t>5</w:t>
      </w:r>
      <w:r w:rsidRPr="00F1657A">
        <w:rPr>
          <w:rFonts w:ascii="Times New Roman" w:hAnsi="Times New Roman"/>
        </w:rPr>
        <w:t>. Modely financování důchodového systému, praxe v ČR.</w:t>
      </w:r>
    </w:p>
    <w:p w:rsidR="00E83994" w:rsidRDefault="00E83994" w:rsidP="00506B0A">
      <w:pPr>
        <w:spacing w:after="120"/>
        <w:jc w:val="both"/>
      </w:pPr>
      <w:r w:rsidRPr="00E83994">
        <w:t>Duchodovy system:</w:t>
      </w:r>
    </w:p>
    <w:p w:rsidR="00E83994" w:rsidRDefault="00E83994" w:rsidP="00BE023D">
      <w:pPr>
        <w:pStyle w:val="ListParagraph"/>
        <w:numPr>
          <w:ilvl w:val="0"/>
          <w:numId w:val="38"/>
        </w:numPr>
        <w:spacing w:after="120"/>
        <w:jc w:val="both"/>
      </w:pPr>
      <w:r>
        <w:t>sposob, akym obyvatelstvo danej zeme financuje definovane duchodove davky</w:t>
      </w:r>
    </w:p>
    <w:p w:rsidR="00E83994" w:rsidRDefault="00E83994" w:rsidP="00BE023D">
      <w:pPr>
        <w:pStyle w:val="ListParagraph"/>
        <w:numPr>
          <w:ilvl w:val="0"/>
          <w:numId w:val="38"/>
        </w:numPr>
        <w:spacing w:after="120"/>
        <w:jc w:val="both"/>
      </w:pPr>
      <w:r>
        <w:t>typy podla sposobu financovania: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priebezne – PAYG,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fondove (sporim si na svuj duchod)</w:t>
      </w:r>
    </w:p>
    <w:p w:rsidR="00E83994" w:rsidRDefault="00E83994" w:rsidP="00BE023D">
      <w:pPr>
        <w:pStyle w:val="ListParagraph"/>
        <w:numPr>
          <w:ilvl w:val="0"/>
          <w:numId w:val="38"/>
        </w:numPr>
        <w:spacing w:after="120"/>
        <w:jc w:val="both"/>
      </w:pPr>
      <w:r>
        <w:t>typy podla sposobu vypoctu duchodu: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DC (zasluhovy v zavislosti na mojich predchadzajucich platbach)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DB (vzorcek zohladnujuci viac faktorov – politicke rozhodnutie)</w:t>
      </w:r>
    </w:p>
    <w:p w:rsidR="00E83994" w:rsidRDefault="00E83994" w:rsidP="00BE023D">
      <w:pPr>
        <w:pStyle w:val="ListParagraph"/>
        <w:numPr>
          <w:ilvl w:val="0"/>
          <w:numId w:val="38"/>
        </w:numPr>
        <w:spacing w:after="120"/>
        <w:jc w:val="both"/>
      </w:pPr>
      <w:r>
        <w:t>formy duchodovych systemu: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PAYG DB – v CR prvy pilier,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NDC – priebezny zasluhovy system,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FDC – cesky druhy a treti pilir</w:t>
      </w:r>
    </w:p>
    <w:p w:rsidR="00E83994" w:rsidRDefault="00E83994" w:rsidP="00BE023D">
      <w:pPr>
        <w:pStyle w:val="ListParagraph"/>
        <w:numPr>
          <w:ilvl w:val="0"/>
          <w:numId w:val="38"/>
        </w:numPr>
        <w:spacing w:after="120"/>
        <w:jc w:val="both"/>
      </w:pPr>
      <w:r>
        <w:t>CR:</w:t>
      </w:r>
    </w:p>
    <w:p w:rsidR="00E83994" w:rsidRDefault="00E83994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prvy pilier – z hradeneho duchodoveho poistenia vyplacane dochodky sucasnym dochodcom</w:t>
      </w:r>
    </w:p>
    <w:p w:rsidR="00A81352" w:rsidRDefault="00A81352" w:rsidP="00BE023D">
      <w:pPr>
        <w:pStyle w:val="ListParagraph"/>
        <w:numPr>
          <w:ilvl w:val="2"/>
          <w:numId w:val="38"/>
        </w:numPr>
        <w:spacing w:after="120"/>
        <w:jc w:val="both"/>
      </w:pPr>
      <w:r>
        <w:t>priebezny system financovania</w:t>
      </w:r>
    </w:p>
    <w:p w:rsidR="00A81352" w:rsidRDefault="00A81352" w:rsidP="00BE023D">
      <w:pPr>
        <w:pStyle w:val="ListParagraph"/>
        <w:numPr>
          <w:ilvl w:val="2"/>
          <w:numId w:val="38"/>
        </w:numPr>
        <w:spacing w:after="120"/>
        <w:jc w:val="both"/>
      </w:pPr>
      <w:r>
        <w:t>typy davek: starobne, invalidne, vdovske, sirotske</w:t>
      </w:r>
    </w:p>
    <w:p w:rsidR="00A81352" w:rsidRDefault="00A81352" w:rsidP="00BE023D">
      <w:pPr>
        <w:pStyle w:val="ListParagraph"/>
        <w:numPr>
          <w:ilvl w:val="2"/>
          <w:numId w:val="38"/>
        </w:numPr>
        <w:spacing w:after="120"/>
        <w:jc w:val="both"/>
      </w:pPr>
      <w:r>
        <w:t>28% z hrubej mzdy (25% pre tych, ktori vstupia do druheho piliera)</w:t>
      </w:r>
    </w:p>
    <w:p w:rsidR="00A81352" w:rsidRDefault="00A81352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druhy pilier – duchodove sporeni</w:t>
      </w:r>
    </w:p>
    <w:p w:rsidR="00A81352" w:rsidRDefault="00A81352" w:rsidP="00BE023D">
      <w:pPr>
        <w:pStyle w:val="ListParagraph"/>
        <w:numPr>
          <w:ilvl w:val="2"/>
          <w:numId w:val="38"/>
        </w:numPr>
        <w:spacing w:after="120"/>
        <w:jc w:val="both"/>
      </w:pPr>
      <w:r>
        <w:t>konzervativny duchodovy fond, duchodovy fond statnich dluhopisu, dynamicky duchodovy fond, vyvazeny duchodovy fond</w:t>
      </w:r>
    </w:p>
    <w:p w:rsidR="00A81352" w:rsidRDefault="00A81352" w:rsidP="00BE023D">
      <w:pPr>
        <w:pStyle w:val="ListParagraph"/>
        <w:numPr>
          <w:ilvl w:val="1"/>
          <w:numId w:val="38"/>
        </w:numPr>
        <w:spacing w:after="120"/>
        <w:jc w:val="both"/>
      </w:pPr>
      <w:r>
        <w:t>treti pilier – doplnkove penzijni sporeni</w:t>
      </w:r>
    </w:p>
    <w:p w:rsidR="00A81352" w:rsidRPr="00E83994" w:rsidRDefault="00A81352" w:rsidP="00BE023D">
      <w:pPr>
        <w:pStyle w:val="ListParagraph"/>
        <w:numPr>
          <w:ilvl w:val="2"/>
          <w:numId w:val="38"/>
        </w:numPr>
        <w:spacing w:after="120"/>
        <w:jc w:val="both"/>
      </w:pPr>
      <w:r>
        <w:t>moznost sporenia so statnym prispevkom, penzijne pripoistenie (prispevok max. 230 KC mesacne)</w:t>
      </w:r>
    </w:p>
    <w:p w:rsidR="00506B0A" w:rsidRDefault="00506B0A" w:rsidP="00506B0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Důvody pro důchodovou reformu v ČR. Základní změny v I., II. a III. pilíři důchodového zabezpečení v ČR mezi roky 2010-2013.</w:t>
      </w:r>
    </w:p>
    <w:p w:rsidR="00FB39DE" w:rsidRDefault="00FB39DE" w:rsidP="00506B0A">
      <w:pPr>
        <w:spacing w:after="120"/>
        <w:jc w:val="both"/>
      </w:pPr>
      <w:r>
        <w:t>Do 2013</w:t>
      </w:r>
      <w:r w:rsidRPr="00FB39DE">
        <w:t>:</w:t>
      </w:r>
    </w:p>
    <w:p w:rsidR="00FB39DE" w:rsidRDefault="00FB39DE" w:rsidP="00BE023D">
      <w:pPr>
        <w:pStyle w:val="ListParagraph"/>
        <w:numPr>
          <w:ilvl w:val="0"/>
          <w:numId w:val="39"/>
        </w:numPr>
        <w:spacing w:after="120"/>
        <w:jc w:val="both"/>
      </w:pPr>
      <w:r>
        <w:t>existencia 2 pilierov: povinny prvy, dobrovolny druhy (penzijne fondy)</w:t>
      </w:r>
    </w:p>
    <w:p w:rsidR="00FB39DE" w:rsidRDefault="00FB39DE" w:rsidP="00BE023D">
      <w:pPr>
        <w:pStyle w:val="ListParagraph"/>
        <w:numPr>
          <w:ilvl w:val="0"/>
          <w:numId w:val="39"/>
        </w:numPr>
        <w:spacing w:after="120"/>
        <w:jc w:val="both"/>
      </w:pPr>
      <w:r>
        <w:t>vyplata ciastky po splneni 2 podmienok:</w:t>
      </w:r>
    </w:p>
    <w:p w:rsidR="00FB39DE" w:rsidRDefault="00FB39DE" w:rsidP="00BE023D">
      <w:pPr>
        <w:pStyle w:val="ListParagraph"/>
        <w:numPr>
          <w:ilvl w:val="1"/>
          <w:numId w:val="39"/>
        </w:numPr>
        <w:spacing w:after="120"/>
        <w:jc w:val="both"/>
      </w:pPr>
      <w:r>
        <w:lastRenderedPageBreak/>
        <w:t>klient sporil aspon 5 rokov,</w:t>
      </w:r>
    </w:p>
    <w:p w:rsidR="00FB39DE" w:rsidRDefault="00FB39DE" w:rsidP="00BE023D">
      <w:pPr>
        <w:pStyle w:val="ListParagraph"/>
        <w:numPr>
          <w:ilvl w:val="1"/>
          <w:numId w:val="39"/>
        </w:numPr>
        <w:spacing w:after="120"/>
        <w:jc w:val="both"/>
      </w:pPr>
      <w:r>
        <w:t>klient dosiahol veku 60 rokov</w:t>
      </w:r>
    </w:p>
    <w:p w:rsidR="00FB39DE" w:rsidRDefault="00FB39DE" w:rsidP="00BE023D">
      <w:pPr>
        <w:pStyle w:val="ListParagraph"/>
        <w:numPr>
          <w:ilvl w:val="0"/>
          <w:numId w:val="39"/>
        </w:numPr>
        <w:spacing w:after="120"/>
        <w:jc w:val="both"/>
      </w:pPr>
      <w:r>
        <w:t>vyber bud jednorazovy, alebo v pravidelnych davkach</w:t>
      </w:r>
    </w:p>
    <w:p w:rsidR="00FB39DE" w:rsidRDefault="00FB39DE" w:rsidP="00FB39DE">
      <w:pPr>
        <w:spacing w:after="120"/>
        <w:jc w:val="both"/>
      </w:pPr>
    </w:p>
    <w:p w:rsidR="00FB39DE" w:rsidRDefault="00FB39DE" w:rsidP="00FB39DE">
      <w:pPr>
        <w:spacing w:after="120"/>
        <w:jc w:val="both"/>
      </w:pPr>
      <w:r>
        <w:t>Od 1.1.2013: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zmeny v statnych prispevkoch k sporeniu</w:t>
      </w:r>
    </w:p>
    <w:p w:rsidR="00D340DB" w:rsidRDefault="00D340DB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dovody: narastajuci pocet dochodcov, neudrzatelnost systemu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z penzijnych fondov sa stali penzijne spolocnosti – majetok fondov je tak oddeleny od majetkov akcionarov, cim su prostriedky chranene pred neefektivnym hospodarenim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 xml:space="preserve">povodny 2. pilier </w:t>
      </w:r>
      <w:r>
        <w:sym w:font="Wingdings" w:char="F0E0"/>
      </w:r>
      <w:r>
        <w:t xml:space="preserve"> sucasny 3. pilier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vznik 2. pilieru – 3% zamestnavatel, 2% ucastnik, penzijne spolocnosti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3. pilier: vyplata:</w:t>
      </w:r>
    </w:p>
    <w:p w:rsidR="00FB39DE" w:rsidRDefault="00FB39DE" w:rsidP="00BE023D">
      <w:pPr>
        <w:pStyle w:val="ListParagraph"/>
        <w:numPr>
          <w:ilvl w:val="1"/>
          <w:numId w:val="40"/>
        </w:numPr>
        <w:spacing w:after="120"/>
        <w:jc w:val="both"/>
      </w:pPr>
      <w:r>
        <w:t>dozitie sa veku 60 let a doba sporenia min. 5 let</w:t>
      </w:r>
    </w:p>
    <w:p w:rsidR="00FB39DE" w:rsidRDefault="00FB39DE" w:rsidP="00BE023D">
      <w:pPr>
        <w:pStyle w:val="ListParagraph"/>
        <w:numPr>
          <w:ilvl w:val="1"/>
          <w:numId w:val="40"/>
        </w:numPr>
        <w:spacing w:after="120"/>
        <w:jc w:val="both"/>
      </w:pPr>
      <w:r>
        <w:t>invalidita</w:t>
      </w:r>
    </w:p>
    <w:p w:rsidR="00FB39DE" w:rsidRDefault="00FB39DE" w:rsidP="00BE023D">
      <w:pPr>
        <w:pStyle w:val="ListParagraph"/>
        <w:numPr>
          <w:ilvl w:val="1"/>
          <w:numId w:val="40"/>
        </w:numPr>
        <w:spacing w:after="120"/>
        <w:jc w:val="both"/>
      </w:pPr>
      <w:r>
        <w:t>predcasne ukoncenie</w:t>
      </w:r>
    </w:p>
    <w:p w:rsidR="00FB39DE" w:rsidRDefault="00FB39DE" w:rsidP="00BE023D">
      <w:pPr>
        <w:pStyle w:val="ListParagraph"/>
        <w:numPr>
          <w:ilvl w:val="1"/>
          <w:numId w:val="40"/>
        </w:numPr>
        <w:spacing w:after="120"/>
        <w:jc w:val="both"/>
      </w:pPr>
      <w:r>
        <w:t>umrtie ucasnika (prostredky vyplacane urcenej osobe alebo dedicom)</w:t>
      </w:r>
    </w:p>
    <w:p w:rsidR="00FB39DE" w:rsidRDefault="00FB39DE" w:rsidP="00BE023D">
      <w:pPr>
        <w:pStyle w:val="ListParagraph"/>
        <w:numPr>
          <w:ilvl w:val="0"/>
          <w:numId w:val="40"/>
        </w:numPr>
        <w:spacing w:after="120"/>
        <w:jc w:val="both"/>
      </w:pPr>
      <w:r>
        <w:t>vznik institutu predduchod:</w:t>
      </w:r>
    </w:p>
    <w:p w:rsidR="00FB39DE" w:rsidRPr="00FB39DE" w:rsidRDefault="00FB39DE" w:rsidP="00BE023D">
      <w:pPr>
        <w:pStyle w:val="ListParagraph"/>
        <w:numPr>
          <w:ilvl w:val="1"/>
          <w:numId w:val="40"/>
        </w:numPr>
        <w:spacing w:after="120"/>
        <w:jc w:val="both"/>
      </w:pPr>
      <w:r>
        <w:t>ucastnik tretieho piliera si moze nasporit dostatocne velku financnu rezervu a odist na penziu az 5 let pred dosuahnutim riadneho duchodoveho veku</w:t>
      </w:r>
    </w:p>
    <w:p w:rsidR="00506B0A" w:rsidRPr="00B57B31" w:rsidRDefault="00506B0A" w:rsidP="00506B0A">
      <w:pPr>
        <w:spacing w:after="120"/>
        <w:jc w:val="both"/>
        <w:rPr>
          <w:rFonts w:ascii="Times New Roman" w:hAnsi="Times New Roman"/>
          <w:b/>
        </w:rPr>
      </w:pPr>
      <w:r w:rsidRPr="00B57B31">
        <w:rPr>
          <w:rFonts w:ascii="Times New Roman" w:hAnsi="Times New Roman"/>
          <w:b/>
        </w:rPr>
        <w:t>7. Financování zdravotnictví v ČR, jeho problémy a možná řešení. Základní srovnání se situací v jiných zemích.</w:t>
      </w:r>
    </w:p>
    <w:p w:rsidR="007C1996" w:rsidRDefault="00D340DB" w:rsidP="00506B0A">
      <w:pPr>
        <w:spacing w:after="120"/>
        <w:jc w:val="both"/>
      </w:pPr>
      <w:r w:rsidRPr="00D340DB">
        <w:t>Zdravotnictvi</w:t>
      </w:r>
      <w:r>
        <w:t xml:space="preserve"> zahrnuje</w:t>
      </w:r>
      <w:r w:rsidRPr="00D340DB">
        <w:t>:</w:t>
      </w:r>
    </w:p>
    <w:p w:rsidR="00D340DB" w:rsidRDefault="00D340DB" w:rsidP="00BE023D">
      <w:pPr>
        <w:pStyle w:val="ListParagraph"/>
        <w:numPr>
          <w:ilvl w:val="0"/>
          <w:numId w:val="41"/>
        </w:numPr>
        <w:spacing w:after="120"/>
        <w:jc w:val="both"/>
      </w:pPr>
      <w:r>
        <w:t>organy a instituce (ministerstvo zdravotnictvi, poistovne,…)</w:t>
      </w:r>
    </w:p>
    <w:p w:rsidR="00D340DB" w:rsidRDefault="00D340DB" w:rsidP="00BE023D">
      <w:pPr>
        <w:pStyle w:val="ListParagraph"/>
        <w:numPr>
          <w:ilvl w:val="0"/>
          <w:numId w:val="41"/>
        </w:numPr>
        <w:spacing w:after="120"/>
        <w:jc w:val="both"/>
      </w:pPr>
      <w:r>
        <w:t>organizacie aspolocnosti – lekarska komora, ceska asociace sester,…</w:t>
      </w:r>
    </w:p>
    <w:p w:rsidR="00D340DB" w:rsidRDefault="00D340DB" w:rsidP="00BE023D">
      <w:pPr>
        <w:pStyle w:val="ListParagraph"/>
        <w:numPr>
          <w:ilvl w:val="0"/>
          <w:numId w:val="41"/>
        </w:numPr>
        <w:spacing w:after="120"/>
        <w:jc w:val="both"/>
      </w:pPr>
      <w:r>
        <w:t>zdravotnicke zariadenia – nemocnice, ambulancie, liecebne ustavy</w:t>
      </w:r>
    </w:p>
    <w:p w:rsidR="00D340DB" w:rsidRDefault="00D340DB" w:rsidP="00BE023D">
      <w:pPr>
        <w:pStyle w:val="ListParagraph"/>
        <w:numPr>
          <w:ilvl w:val="0"/>
          <w:numId w:val="41"/>
        </w:numPr>
        <w:spacing w:after="120"/>
        <w:jc w:val="both"/>
      </w:pPr>
      <w:r>
        <w:t>pracovnici v zdravotnictve – lekari, sestry, laboranti,…</w:t>
      </w:r>
    </w:p>
    <w:p w:rsidR="00D340DB" w:rsidRDefault="00D340DB" w:rsidP="00BE023D">
      <w:pPr>
        <w:pStyle w:val="ListParagraph"/>
        <w:numPr>
          <w:ilvl w:val="0"/>
          <w:numId w:val="41"/>
        </w:numPr>
        <w:spacing w:after="120"/>
        <w:jc w:val="both"/>
      </w:pPr>
      <w:r>
        <w:t>sluzby a cinnosti – preventivni pece, hygienicka sluzba, lekarne, vyskum…</w:t>
      </w:r>
    </w:p>
    <w:p w:rsidR="00D340DB" w:rsidRDefault="00D340DB" w:rsidP="00D340DB">
      <w:pPr>
        <w:spacing w:after="120"/>
        <w:jc w:val="both"/>
      </w:pPr>
    </w:p>
    <w:p w:rsidR="00D340DB" w:rsidRDefault="00D340DB" w:rsidP="00D340DB">
      <w:pPr>
        <w:spacing w:after="120"/>
        <w:jc w:val="both"/>
      </w:pPr>
      <w:r>
        <w:t>Financovanie:</w:t>
      </w:r>
    </w:p>
    <w:p w:rsidR="00D340DB" w:rsidRDefault="00D340DB" w:rsidP="00BE023D">
      <w:pPr>
        <w:pStyle w:val="ListParagraph"/>
        <w:numPr>
          <w:ilvl w:val="0"/>
          <w:numId w:val="42"/>
        </w:numPr>
        <w:spacing w:after="120"/>
        <w:jc w:val="both"/>
      </w:pPr>
      <w:r>
        <w:t>nepriame (verejne rozpocty, povinne poistenie, dobrovolne poistenie, …)</w:t>
      </w:r>
    </w:p>
    <w:p w:rsidR="00D340DB" w:rsidRDefault="00D340DB" w:rsidP="00BE023D">
      <w:pPr>
        <w:pStyle w:val="ListParagraph"/>
        <w:numPr>
          <w:ilvl w:val="0"/>
          <w:numId w:val="42"/>
        </w:numPr>
        <w:spacing w:after="120"/>
        <w:jc w:val="both"/>
      </w:pPr>
      <w:r>
        <w:t>priame (priame platby od prijemcov sluzieb)</w:t>
      </w:r>
    </w:p>
    <w:p w:rsidR="00D340DB" w:rsidRDefault="00D340DB" w:rsidP="00BE023D">
      <w:pPr>
        <w:pStyle w:val="ListParagraph"/>
        <w:numPr>
          <w:ilvl w:val="1"/>
          <w:numId w:val="42"/>
        </w:numPr>
        <w:spacing w:after="120"/>
        <w:jc w:val="both"/>
      </w:pPr>
      <w:r>
        <w:t>poplatky: klinicke vysetrenie u lekara, recept v lekarni, pobyt v zdravotnom zariadeni, pohotovostne sluzby</w:t>
      </w:r>
    </w:p>
    <w:p w:rsidR="00D340DB" w:rsidRDefault="00D340DB" w:rsidP="00D340DB">
      <w:pPr>
        <w:spacing w:after="120"/>
        <w:jc w:val="both"/>
      </w:pPr>
    </w:p>
    <w:p w:rsidR="00D340DB" w:rsidRDefault="00D340DB" w:rsidP="00D340DB">
      <w:pPr>
        <w:spacing w:after="120"/>
        <w:jc w:val="both"/>
      </w:pPr>
      <w:r>
        <w:t>Problemy zdravotneho systemu CR: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nedostatocne ekonomicke riadenie a kontrola zdravotnickych zariadeni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vysoka zadlzenost zdravotnickych zariadeni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nedostatok kontroly kvality poskytovanej zdravotnej pece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nedostatok kontroly hospodarnosti poskytovanej pece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nerovnost v uhradach za zdravotni pece</w:t>
      </w:r>
    </w:p>
    <w:p w:rsidR="00D340DB" w:rsidRDefault="00D340DB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podfinancovani</w:t>
      </w:r>
    </w:p>
    <w:p w:rsidR="00B57B31" w:rsidRDefault="00B57B31" w:rsidP="00BE023D">
      <w:pPr>
        <w:pStyle w:val="ListParagraph"/>
        <w:numPr>
          <w:ilvl w:val="0"/>
          <w:numId w:val="43"/>
        </w:numPr>
        <w:spacing w:after="120"/>
        <w:jc w:val="both"/>
      </w:pPr>
      <w:r>
        <w:t>sirka hradenych sluzieba liekov – prilis siroka</w:t>
      </w:r>
    </w:p>
    <w:p w:rsidR="00B57B31" w:rsidRDefault="00B57B31" w:rsidP="00BE023D">
      <w:pPr>
        <w:pStyle w:val="ListParagraph"/>
        <w:numPr>
          <w:ilvl w:val="0"/>
          <w:numId w:val="43"/>
        </w:numPr>
        <w:spacing w:after="120"/>
        <w:jc w:val="both"/>
      </w:pPr>
      <w:r>
        <w:lastRenderedPageBreak/>
        <w:t>nizka spoluucast pacientov na liecbe</w:t>
      </w:r>
    </w:p>
    <w:p w:rsidR="00B57B31" w:rsidRDefault="00B57B31" w:rsidP="00B57B31">
      <w:pPr>
        <w:spacing w:after="120"/>
        <w:jc w:val="both"/>
      </w:pPr>
    </w:p>
    <w:p w:rsidR="00B57B31" w:rsidRDefault="00B57B31" w:rsidP="00B57B31">
      <w:pPr>
        <w:spacing w:after="120"/>
        <w:jc w:val="both"/>
      </w:pPr>
      <w:r>
        <w:t>Zmeny suvisiace s poslednymi reformami:</w:t>
      </w:r>
    </w:p>
    <w:p w:rsidR="00B57B31" w:rsidRDefault="00B57B31" w:rsidP="00BE023D">
      <w:pPr>
        <w:pStyle w:val="ListParagraph"/>
        <w:numPr>
          <w:ilvl w:val="0"/>
          <w:numId w:val="44"/>
        </w:numPr>
        <w:spacing w:after="120"/>
        <w:jc w:val="both"/>
      </w:pPr>
      <w:r>
        <w:t>zrusenie tzv. nadstandardu (pacient si musi hradit sam celu ciastku – povodne prispevok zdravotnej poistovne)</w:t>
      </w:r>
    </w:p>
    <w:p w:rsidR="00B57B31" w:rsidRPr="00D340DB" w:rsidRDefault="00B57B31" w:rsidP="00BE023D">
      <w:pPr>
        <w:pStyle w:val="ListParagraph"/>
        <w:numPr>
          <w:ilvl w:val="0"/>
          <w:numId w:val="44"/>
        </w:numPr>
        <w:spacing w:after="120"/>
        <w:jc w:val="both"/>
      </w:pPr>
      <w:r>
        <w:t>navysenie regulacnych poplatkov</w:t>
      </w:r>
    </w:p>
    <w:p w:rsidR="00506B0A" w:rsidRPr="00AA0ABC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AA0ABC">
        <w:rPr>
          <w:rFonts w:ascii="Times New Roman" w:hAnsi="Times New Roman"/>
          <w:b/>
        </w:rPr>
        <w:t>8. Krátkodobá fiskální nerovnováha (příčiny, typy, důsledky, řešení), včetně situace v ČR. Vliv ekonomické krize (cyklický dopad) na příjmovou a výdajovou stranu.</w:t>
      </w:r>
    </w:p>
    <w:p w:rsidR="00B57B31" w:rsidRPr="00B57B31" w:rsidRDefault="00B57B31" w:rsidP="00506B0A">
      <w:pPr>
        <w:autoSpaceDE w:val="0"/>
        <w:autoSpaceDN w:val="0"/>
        <w:adjustRightInd w:val="0"/>
        <w:spacing w:after="120"/>
        <w:jc w:val="both"/>
      </w:pPr>
      <w:r w:rsidRPr="00B57B31">
        <w:t>Fiskalna nerovnovaha:</w:t>
      </w:r>
    </w:p>
    <w:p w:rsidR="00B57B31" w:rsidRPr="00B57B31" w:rsidRDefault="00B57B31" w:rsidP="00BE0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120"/>
        <w:jc w:val="both"/>
      </w:pPr>
      <w:r w:rsidRPr="00B57B31">
        <w:t>stav, kedy sa vydaje statu nerovnaju prijmum – vznika tzv. saldo</w:t>
      </w:r>
    </w:p>
    <w:p w:rsidR="00B57B31" w:rsidRPr="00B57B31" w:rsidRDefault="00B57B31" w:rsidP="00BE0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120"/>
        <w:jc w:val="both"/>
      </w:pPr>
      <w:r w:rsidRPr="00B57B31">
        <w:t>kratkodoba = v logike jedneho rozpoctoveho obdobia</w:t>
      </w:r>
    </w:p>
    <w:p w:rsidR="00B57B31" w:rsidRP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 w:rsidRPr="00B57B31">
        <w:t>plusova: prijmy &gt; vydaje = prebytok rozpoctu</w:t>
      </w:r>
    </w:p>
    <w:p w:rsidR="00B57B31" w:rsidRP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 w:rsidRPr="00B57B31">
        <w:t>zaporna: prijmy &lt; vydaje = deficit rozpoctu</w:t>
      </w:r>
    </w:p>
    <w:p w:rsidR="00B57B31" w:rsidRDefault="00B57B31" w:rsidP="00BE0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120"/>
        <w:jc w:val="both"/>
      </w:pPr>
      <w:r w:rsidRPr="00B57B31">
        <w:t>kratkodoby deficit nemusi byt nutne problemom – je mozne, ze vlada jednorazovo investovala a vysledok sa prejavi az po case + je mozne, ze je vhodnejsie investovat z vlastneho, nez na uver</w:t>
      </w:r>
    </w:p>
    <w:p w:rsidR="00B57B31" w:rsidRDefault="00B57B31" w:rsidP="00BE0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120"/>
        <w:jc w:val="both"/>
      </w:pPr>
      <w:r>
        <w:t>dva typy schodku: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aktivny (strukturalny) – zamerny/chceny deficit</w:t>
      </w:r>
    </w:p>
    <w:p w:rsidR="00B57B31" w:rsidRDefault="00B57B31" w:rsidP="00BE023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120"/>
        <w:jc w:val="both"/>
      </w:pPr>
      <w:r>
        <w:t>priciny: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expanzivna fiskalna politika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politicke dovody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rozlozenie danoveho zatazenia na viac generacii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pasivny (cyklicky) – nasledny, vyvolany exogennymi faktormi</w:t>
      </w:r>
    </w:p>
    <w:p w:rsidR="00B57B31" w:rsidRDefault="00B57B31" w:rsidP="00BE023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120"/>
        <w:jc w:val="both"/>
      </w:pPr>
      <w:r>
        <w:t>priciny: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hospodarsky pokles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rast cien zakladnych surovin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spolocenska/prirodni</w:t>
      </w:r>
    </w:p>
    <w:p w:rsidR="00B57B31" w:rsidRDefault="00B57B31" w:rsidP="00BE023D">
      <w:pPr>
        <w:pStyle w:val="ListParagraph"/>
        <w:numPr>
          <w:ilvl w:val="3"/>
          <w:numId w:val="45"/>
        </w:numPr>
        <w:autoSpaceDE w:val="0"/>
        <w:autoSpaceDN w:val="0"/>
        <w:adjustRightInd w:val="0"/>
        <w:spacing w:after="120"/>
        <w:jc w:val="both"/>
      </w:pPr>
      <w:r>
        <w:t>uroky z verejneho dlhu</w:t>
      </w:r>
    </w:p>
    <w:p w:rsidR="00B57B31" w:rsidRDefault="00B57B31" w:rsidP="00BE023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120"/>
        <w:jc w:val="both"/>
      </w:pPr>
      <w:r>
        <w:t>schodek mozno kryt, financovat: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zvysenim dani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kratenim verejnych vydajov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vyuzitim prostriedkov z privatizacie</w:t>
      </w:r>
    </w:p>
    <w:p w:rsidR="00B57B31" w:rsidRDefault="00B57B31" w:rsidP="00BE023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120"/>
        <w:jc w:val="both"/>
      </w:pPr>
      <w:r>
        <w:t>dlhovym/emisnym financovanim</w:t>
      </w:r>
    </w:p>
    <w:p w:rsidR="00B57B31" w:rsidRDefault="00B57B31" w:rsidP="00BE023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120"/>
        <w:jc w:val="both"/>
      </w:pPr>
      <w:r>
        <w:t>= transformace rozpoctoveho deficitu do verejneho dlhu</w:t>
      </w:r>
    </w:p>
    <w:p w:rsidR="00B57B31" w:rsidRPr="00B57B31" w:rsidRDefault="00B57B31" w:rsidP="00BE023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120"/>
        <w:jc w:val="both"/>
      </w:pPr>
      <w:r>
        <w:t>dosledok: narast monetarnej bazi</w:t>
      </w:r>
    </w:p>
    <w:p w:rsidR="00506B0A" w:rsidRPr="00AA0ABC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AA0ABC">
        <w:rPr>
          <w:rFonts w:ascii="Times New Roman" w:hAnsi="Times New Roman"/>
          <w:b/>
        </w:rPr>
        <w:t>9. Dlouhodobá fiskální nerovnováha (příčiny, důsledky, řešení), včetně situace v ČR.</w:t>
      </w:r>
    </w:p>
    <w:p w:rsidR="00B57B31" w:rsidRPr="007C0E06" w:rsidRDefault="00B57B31" w:rsidP="00506B0A">
      <w:pPr>
        <w:autoSpaceDE w:val="0"/>
        <w:autoSpaceDN w:val="0"/>
        <w:adjustRightInd w:val="0"/>
        <w:spacing w:after="120"/>
        <w:jc w:val="both"/>
      </w:pPr>
      <w:r w:rsidRPr="007C0E06">
        <w:t>Dlhodoba fiskalna nerovnovaha:</w:t>
      </w:r>
    </w:p>
    <w:p w:rsidR="00B57B31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 w:rsidRPr="007C0E06">
        <w:t>suma/kumulace sald vznikla z nesuladov medzi prijmami a vydajmi rozpoctov vo viac po sebe iducich kalendarnych rokoch</w:t>
      </w:r>
    </w:p>
    <w:p w:rsidR="007C0E06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>
        <w:t>moze byt: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plusova: suma sald jednotlivych rozpoctov vytvori rezervu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zaporna: suma sald jednotlivych rozpoctov vytvori verejny dlh</w:t>
      </w:r>
    </w:p>
    <w:p w:rsidR="007C0E06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>
        <w:t>planovany deficit vladneho sektoru pre rok 2012: 117 mld KC (3% HDP)</w:t>
      </w:r>
    </w:p>
    <w:p w:rsidR="007C0E06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>
        <w:lastRenderedPageBreak/>
        <w:t>typy verejneho dlhu: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vnitrni – zeme dlzi svym obcanum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vnejsi – zeme dlzi zahranici</w:t>
      </w:r>
    </w:p>
    <w:p w:rsidR="007C0E06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>
        <w:t>dlhova past = realna urokova miera prevysuje tempo rastu HDP podiel domaceho verejneho dlhu na HDP bude rast</w:t>
      </w:r>
    </w:p>
    <w:p w:rsidR="007C0E06" w:rsidRDefault="007C0E06" w:rsidP="00BE023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20"/>
        <w:jc w:val="both"/>
      </w:pPr>
      <w:r>
        <w:t>pojmy: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vladni dluh = celkovy dlh sektoru vladnych instituci, zahrnute dlhove pasiva (pujcky), cenne papiere,…</w:t>
      </w:r>
    </w:p>
    <w:p w:rsidR="007C0E06" w:rsidRDefault="007C0E06" w:rsidP="00BE023D">
      <w:pPr>
        <w:pStyle w:val="ListParagraph"/>
        <w:numPr>
          <w:ilvl w:val="2"/>
          <w:numId w:val="46"/>
        </w:numPr>
        <w:autoSpaceDE w:val="0"/>
        <w:autoSpaceDN w:val="0"/>
        <w:adjustRightInd w:val="0"/>
        <w:spacing w:after="120"/>
        <w:jc w:val="both"/>
      </w:pPr>
      <w:r>
        <w:t>je spocitany podla metodiky ESA, ktora je relevantna pre vypocet maastrichtskych kriterii</w:t>
      </w:r>
    </w:p>
    <w:p w:rsidR="00824338" w:rsidRDefault="00824338" w:rsidP="00BE023D">
      <w:pPr>
        <w:pStyle w:val="ListParagraph"/>
        <w:numPr>
          <w:ilvl w:val="2"/>
          <w:numId w:val="46"/>
        </w:numPr>
        <w:autoSpaceDE w:val="0"/>
        <w:autoSpaceDN w:val="0"/>
        <w:adjustRightInd w:val="0"/>
        <w:spacing w:after="120"/>
        <w:jc w:val="both"/>
      </w:pPr>
      <w:r>
        <w:t>CR: cca 46% HDP (najvyssi dlh ma Japonsko), dlh kazdorocne narasta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deficit/prebytok statneho rozpoctu = vysledok hospodarenia statu, tzn. rozdiel medzi prijmami a vydajmi</w:t>
      </w:r>
    </w:p>
    <w:p w:rsid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vladni deficit/prebytek = vysledok hospodarenia vsetkych institucionalnich jednotek v sektoru vladnich instituci (vysledok hospodarenia statneho rozpoctu + dalsich instituci a organizacii)</w:t>
      </w:r>
    </w:p>
    <w:p w:rsidR="007C0E06" w:rsidRPr="007C0E06" w:rsidRDefault="007C0E06" w:rsidP="00BE023D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120"/>
        <w:jc w:val="both"/>
      </w:pPr>
      <w:r>
        <w:t>statny dlh = surhn statnych financnyc</w:t>
      </w:r>
      <w:r w:rsidR="00824338">
        <w:t>h pasiv, ktore tvoria zavazky statu a ktore vznikli zo statom prijatych zahranicnych poziciek, uverov bank a z vydanych statnych dlhopisov</w:t>
      </w:r>
    </w:p>
    <w:p w:rsidR="00506B0A" w:rsidRPr="00AA0ABC" w:rsidRDefault="00506B0A" w:rsidP="00506B0A">
      <w:pPr>
        <w:autoSpaceDE w:val="0"/>
        <w:autoSpaceDN w:val="0"/>
        <w:adjustRightInd w:val="0"/>
        <w:spacing w:after="120"/>
        <w:jc w:val="both"/>
        <w:rPr>
          <w:b/>
        </w:rPr>
      </w:pPr>
      <w:r w:rsidRPr="00AA0ABC">
        <w:rPr>
          <w:rFonts w:ascii="Times New Roman" w:hAnsi="Times New Roman"/>
          <w:b/>
        </w:rPr>
        <w:t>10. Maastrichtská konvergenční kritéria, Pakt stability a růstu. Příčiny důsledky, možná řešení současných problémů Eurozóny. Konsolidace českých veřejných financí.</w:t>
      </w:r>
    </w:p>
    <w:p w:rsidR="00824338" w:rsidRDefault="00824338" w:rsidP="00506B0A">
      <w:pPr>
        <w:autoSpaceDE w:val="0"/>
        <w:autoSpaceDN w:val="0"/>
        <w:adjustRightInd w:val="0"/>
        <w:spacing w:after="120"/>
        <w:jc w:val="both"/>
      </w:pPr>
      <w:r w:rsidRPr="00824338">
        <w:t>Maa</w:t>
      </w:r>
      <w:r>
        <w:t>strichtske kriteria:</w:t>
      </w:r>
    </w:p>
    <w:p w:rsidR="00824338" w:rsidRDefault="00824338" w:rsidP="00BE023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120"/>
        <w:jc w:val="both"/>
      </w:pPr>
      <w:r>
        <w:t>kriteria pre clenske staty EU pre vstup do Evropske hospodarske a menove unie a pre zavedenie spolocnej meny</w:t>
      </w:r>
    </w:p>
    <w:p w:rsidR="00824338" w:rsidRDefault="00824338" w:rsidP="00BE023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120"/>
        <w:jc w:val="both"/>
      </w:pPr>
      <w:r>
        <w:t>4 hlavne kriteria:</w:t>
      </w:r>
    </w:p>
    <w:p w:rsidR="00824338" w:rsidRDefault="00824338" w:rsidP="00BE023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120"/>
        <w:jc w:val="both"/>
      </w:pPr>
      <w:r>
        <w:t>cenova stabilita – priemerna rocna inflacia nesmie prekrocit o viac nez 1,5 % priemernu rocnu inflaciu troch clenskych zemi s najlepsimi hodnoteniami inflacie (idealna inflacia = okolo 2 %)</w:t>
      </w:r>
    </w:p>
    <w:p w:rsidR="00824338" w:rsidRDefault="00824338" w:rsidP="00BE023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120"/>
        <w:jc w:val="both"/>
      </w:pPr>
      <w:r>
        <w:t>stabilita devizoveho kurzu – aspon dva roky pred vstupom do EMU by sa mala kandidatska zem zapojit do Evropskeho mechanismu smennych kurzu</w:t>
      </w:r>
    </w:p>
    <w:p w:rsidR="00824338" w:rsidRDefault="00824338" w:rsidP="00BE023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120"/>
        <w:jc w:val="both"/>
      </w:pPr>
      <w:r>
        <w:t>konvergence dlouhodobych urokovych sazeb – dlouhodoba nominalni urokova mira nesmi presahovat o vice nez 2 % priemer troch zemi s najlepsimi vysledkami tykajucich sa cenovej stability</w:t>
      </w:r>
    </w:p>
    <w:p w:rsidR="00824338" w:rsidRDefault="00824338" w:rsidP="00BE023D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120"/>
        <w:jc w:val="both"/>
      </w:pPr>
      <w:r>
        <w:t>verejne finance:</w:t>
      </w:r>
    </w:p>
    <w:p w:rsidR="00824338" w:rsidRDefault="00824338" w:rsidP="00BE023D">
      <w:pPr>
        <w:pStyle w:val="ListParagraph"/>
        <w:numPr>
          <w:ilvl w:val="2"/>
          <w:numId w:val="47"/>
        </w:numPr>
        <w:autoSpaceDE w:val="0"/>
        <w:autoSpaceDN w:val="0"/>
        <w:adjustRightInd w:val="0"/>
        <w:spacing w:after="120"/>
        <w:jc w:val="both"/>
      </w:pPr>
      <w:r>
        <w:t>vyska hrubeho verejneho dlhu – nesmie prekrocit 60 % HDP</w:t>
      </w:r>
    </w:p>
    <w:p w:rsidR="00824338" w:rsidRDefault="00824338" w:rsidP="00BE023D">
      <w:pPr>
        <w:pStyle w:val="ListParagraph"/>
        <w:numPr>
          <w:ilvl w:val="2"/>
          <w:numId w:val="47"/>
        </w:numPr>
        <w:autoSpaceDE w:val="0"/>
        <w:autoSpaceDN w:val="0"/>
        <w:adjustRightInd w:val="0"/>
        <w:spacing w:after="120"/>
        <w:jc w:val="both"/>
      </w:pPr>
      <w:r>
        <w:t>deficit verejneho rozpoctu—nizsi nez 3 % HDP</w:t>
      </w:r>
    </w:p>
    <w:p w:rsidR="00824338" w:rsidRDefault="00824338" w:rsidP="00824338">
      <w:pPr>
        <w:autoSpaceDE w:val="0"/>
        <w:autoSpaceDN w:val="0"/>
        <w:adjustRightInd w:val="0"/>
        <w:spacing w:after="120"/>
        <w:jc w:val="both"/>
      </w:pPr>
    </w:p>
    <w:p w:rsidR="00824338" w:rsidRDefault="00824338" w:rsidP="00824338">
      <w:pPr>
        <w:autoSpaceDE w:val="0"/>
        <w:autoSpaceDN w:val="0"/>
        <w:adjustRightInd w:val="0"/>
        <w:spacing w:after="120"/>
        <w:jc w:val="both"/>
      </w:pPr>
      <w:r>
        <w:t>Pakt stability a rustu:</w:t>
      </w:r>
    </w:p>
    <w:p w:rsidR="00824338" w:rsidRDefault="00824338" w:rsidP="00BE023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120"/>
        <w:jc w:val="both"/>
      </w:pPr>
      <w:r>
        <w:t>dohoda medzi clenmi eurozony ohladne koordinacie rozpoctovych politik tak, aby pripadnymi vysokymi schodkami statnych rozpoctov/vysokymi verejnymi dlhmi neohrozovali stabilitu eura a nezvysovali inflaciu</w:t>
      </w:r>
    </w:p>
    <w:p w:rsidR="00824338" w:rsidRDefault="00824338" w:rsidP="00BE023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120"/>
        <w:jc w:val="both"/>
      </w:pPr>
      <w:r>
        <w:t>vztahuje sa aj na zeme EU, ktore neprijali euro ako svoju menu</w:t>
      </w:r>
    </w:p>
    <w:p w:rsidR="00824338" w:rsidRDefault="00824338" w:rsidP="00BE023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120"/>
        <w:jc w:val="both"/>
      </w:pPr>
      <w:r>
        <w:t>zasady: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schodek verejnych financi nesmie prekrocit 3 % HDP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verejny dlh musi byt mensi nez 60 % HDP</w:t>
      </w:r>
    </w:p>
    <w:p w:rsidR="00824338" w:rsidRDefault="00824338" w:rsidP="00BE023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120"/>
        <w:jc w:val="both"/>
      </w:pPr>
      <w:r>
        <w:lastRenderedPageBreak/>
        <w:t>v pripade nedodrzania podmienok: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napomenutie europskou komisiou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vypracovanie planu na zlepsenie situacie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sankcie</w:t>
      </w:r>
    </w:p>
    <w:p w:rsidR="00824338" w:rsidRDefault="00824338" w:rsidP="00BE023D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120"/>
        <w:jc w:val="both"/>
      </w:pPr>
      <w:r>
        <w:t>zmena politiky Europskej investicnej banky vo veci vypujcnej politiky k tejto zemi</w:t>
      </w:r>
    </w:p>
    <w:p w:rsidR="00824338" w:rsidRDefault="00824338" w:rsidP="00824338">
      <w:pPr>
        <w:autoSpaceDE w:val="0"/>
        <w:autoSpaceDN w:val="0"/>
        <w:adjustRightInd w:val="0"/>
        <w:spacing w:after="120"/>
        <w:jc w:val="both"/>
      </w:pPr>
    </w:p>
    <w:p w:rsidR="00824338" w:rsidRDefault="00824338" w:rsidP="00824338">
      <w:pPr>
        <w:autoSpaceDE w:val="0"/>
        <w:autoSpaceDN w:val="0"/>
        <w:adjustRightInd w:val="0"/>
        <w:spacing w:after="120"/>
        <w:jc w:val="both"/>
      </w:pPr>
      <w:r>
        <w:t>Konsolidace ceskych verejnych financi</w:t>
      </w:r>
    </w:p>
    <w:p w:rsidR="00824338" w:rsidRDefault="00824338" w:rsidP="00BE023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20"/>
        <w:jc w:val="both"/>
      </w:pPr>
      <w:r>
        <w:t>znizenie schodku verejnych financii</w:t>
      </w:r>
    </w:p>
    <w:p w:rsidR="00E60177" w:rsidRDefault="00E60177" w:rsidP="00BE023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20"/>
        <w:jc w:val="both"/>
      </w:pPr>
      <w:r>
        <w:t>schodek osciluje okolo 3 % HDP</w:t>
      </w:r>
    </w:p>
    <w:p w:rsidR="00E60177" w:rsidRPr="00824338" w:rsidRDefault="00E60177" w:rsidP="00BE023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20"/>
        <w:jc w:val="both"/>
      </w:pPr>
      <w:r>
        <w:t>ciel: dosiahnut vyrovnaneho verejneho rozpoctu</w:t>
      </w:r>
    </w:p>
    <w:p w:rsidR="00824338" w:rsidRPr="00AA0ABC" w:rsidRDefault="00824338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</w:p>
    <w:p w:rsidR="00506B0A" w:rsidRPr="00AA0ABC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AA0ABC">
        <w:rPr>
          <w:rFonts w:ascii="Times New Roman" w:hAnsi="Times New Roman"/>
          <w:b/>
        </w:rPr>
        <w:t>11. Rozpočet Evropské unie, příjmy a výdaje rozpočtu EU. Finanční aspekty členství ČR v EU, čerpání z fondů EU.</w:t>
      </w:r>
    </w:p>
    <w:p w:rsidR="00E60177" w:rsidRDefault="00E60177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E60177" w:rsidRDefault="00E60177" w:rsidP="00506B0A">
      <w:pPr>
        <w:autoSpaceDE w:val="0"/>
        <w:autoSpaceDN w:val="0"/>
        <w:adjustRightInd w:val="0"/>
        <w:spacing w:after="120"/>
        <w:jc w:val="both"/>
      </w:pPr>
      <w:r>
        <w:t>Rozpocet EU: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zostavuje kazdorocne Rada EU a Evropsky parlament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definovany na niekolko rokov vopred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2010: 140 mld EUR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je vzdy vyrovnany – nepripusta deficity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prijmy: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vlastne zdroje – cla, zemedelske davky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vlastne zdroje z DPH – dnes 11 % rozpoctu, dlhodobo klesa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prispevok clenskych statov podla HDP – dlhodobo stupa vdaka znizovaniu ostatnych zdrojov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(podporny zdroj = prijmy z pokut a poplatkov EU)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najviac prispievaju:</w:t>
      </w:r>
    </w:p>
    <w:p w:rsidR="00E60177" w:rsidRDefault="00E60177" w:rsidP="00BE023D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120"/>
        <w:jc w:val="both"/>
      </w:pPr>
      <w:r>
        <w:t>Nemecko (20% -- 21 mld Eur)</w:t>
      </w:r>
    </w:p>
    <w:p w:rsidR="00E60177" w:rsidRDefault="00E60177" w:rsidP="00BE023D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120"/>
        <w:jc w:val="both"/>
      </w:pPr>
      <w:r>
        <w:t>Francuzsko (17 % -- 19 mld Eur)</w:t>
      </w:r>
    </w:p>
    <w:p w:rsidR="00E60177" w:rsidRDefault="00E60177" w:rsidP="00BE023D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120"/>
        <w:jc w:val="both"/>
      </w:pPr>
      <w:r>
        <w:t>Italie (13 % -- 14 mld Eur)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vydaje – rozdelenie do piatich okruhov: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udrzatelny rast</w:t>
      </w:r>
    </w:p>
    <w:p w:rsidR="00E60177" w:rsidRDefault="00E60177" w:rsidP="00BE023D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120"/>
        <w:jc w:val="both"/>
      </w:pPr>
      <w:r>
        <w:t>konkurencieschopnost pre rast a zamestnanost (vydaje na vedu a vyskum, dopravnu infrastrukturu,…)</w:t>
      </w:r>
    </w:p>
    <w:p w:rsidR="00E60177" w:rsidRDefault="00E60177" w:rsidP="00BE023D">
      <w:pPr>
        <w:pStyle w:val="ListParagraph"/>
        <w:numPr>
          <w:ilvl w:val="2"/>
          <w:numId w:val="50"/>
        </w:numPr>
        <w:autoSpaceDE w:val="0"/>
        <w:autoSpaceDN w:val="0"/>
        <w:adjustRightInd w:val="0"/>
        <w:spacing w:after="120"/>
        <w:jc w:val="both"/>
      </w:pPr>
      <w:r>
        <w:t>sudrznost pre rast a zamestnanost (strukturalne fondy, fond sudrznosti)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ochrana prirodnych zdrojov a hospodarenie s nimi – spolocna zemedelska politika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obcanstvi, svoboda, bezpecnost a pravo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EU ako globalni hrac 00 podpora kandidatskym zemiam a naklady na rozsirovanie, politika susedstva, rozvojova a humanitarna pomoc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spravne naklady – naklady na provoz vsetkych instituci</w:t>
      </w:r>
    </w:p>
    <w:p w:rsidR="00E60177" w:rsidRDefault="00E60177" w:rsidP="00BE023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120"/>
        <w:jc w:val="both"/>
      </w:pPr>
      <w:r>
        <w:t>skupiny statu, ktore sa podielaju na prerozdeleni rozpoctu EU: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t>cisti prijemci – zeme, ktore z rozpoctu ziskavaju viac, nez donho prispievaju</w:t>
      </w:r>
    </w:p>
    <w:p w:rsidR="00E60177" w:rsidRDefault="00E60177" w:rsidP="00BE023D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120"/>
        <w:jc w:val="both"/>
      </w:pPr>
      <w:r>
        <w:lastRenderedPageBreak/>
        <w:t>cisti platci – zeme, ktore do rozpoctu prispievaju viac, nez z neho ziskavaju</w:t>
      </w:r>
    </w:p>
    <w:p w:rsidR="00E60177" w:rsidRDefault="00E60177" w:rsidP="00E60177">
      <w:pPr>
        <w:autoSpaceDE w:val="0"/>
        <w:autoSpaceDN w:val="0"/>
        <w:adjustRightInd w:val="0"/>
        <w:spacing w:after="120"/>
        <w:jc w:val="both"/>
      </w:pPr>
    </w:p>
    <w:p w:rsidR="00E60177" w:rsidRDefault="00E60177" w:rsidP="00E60177">
      <w:pPr>
        <w:autoSpaceDE w:val="0"/>
        <w:autoSpaceDN w:val="0"/>
        <w:adjustRightInd w:val="0"/>
        <w:spacing w:after="120"/>
        <w:jc w:val="both"/>
      </w:pPr>
      <w:r>
        <w:t>Cerpani fondu v CR:</w:t>
      </w:r>
    </w:p>
    <w:p w:rsidR="00E60177" w:rsidRPr="00E60177" w:rsidRDefault="00F078DF" w:rsidP="00BE023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jc w:val="both"/>
      </w:pPr>
      <w:r>
        <w:t xml:space="preserve">riesene cez projekty – hodnotenie projektu </w:t>
      </w:r>
      <w:r>
        <w:sym w:font="Wingdings" w:char="F0E0"/>
      </w:r>
      <w:r>
        <w:t xml:space="preserve"> realizace </w:t>
      </w:r>
      <w:r>
        <w:sym w:font="Wingdings" w:char="F0E0"/>
      </w:r>
      <w:r>
        <w:t xml:space="preserve"> proplaceni </w:t>
      </w:r>
      <w:r>
        <w:sym w:font="Wingdings" w:char="F0E0"/>
      </w:r>
      <w:r>
        <w:t xml:space="preserve"> refundace do statniho rozpoctu (spoluprace Ridiciho organu a Platebniho a certifikacniho organu) </w:t>
      </w:r>
      <w:r>
        <w:sym w:font="Wingdings" w:char="F0E0"/>
      </w:r>
      <w:r>
        <w:t xml:space="preserve"> certifikace RO/PCO </w:t>
      </w:r>
      <w:r>
        <w:sym w:font="Wingdings" w:char="F0E0"/>
      </w:r>
      <w:r>
        <w:t xml:space="preserve"> refundace z EK</w:t>
      </w:r>
    </w:p>
    <w:p w:rsidR="00506B0A" w:rsidRPr="000F16A3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</w:rPr>
      </w:pPr>
      <w:r w:rsidRPr="000F16A3">
        <w:rPr>
          <w:rFonts w:ascii="Times New Roman" w:hAnsi="Times New Roman"/>
          <w:b/>
        </w:rPr>
        <w:t>12. Rozpočty obcí, příjmy a výdaje, aktuální problémy veřejných financí na obecní úrovni. Co je podstatou smíšeného systému veřejné správy obcí, jaké kategorie obcí se v souvislosti s ním rozlišují a jak se to projevuje do příjmů těchto obcí?</w:t>
      </w:r>
    </w:p>
    <w:p w:rsidR="005F459F" w:rsidRPr="005F459F" w:rsidRDefault="005F459F" w:rsidP="00506B0A">
      <w:pPr>
        <w:autoSpaceDE w:val="0"/>
        <w:autoSpaceDN w:val="0"/>
        <w:adjustRightInd w:val="0"/>
        <w:spacing w:after="120"/>
        <w:jc w:val="both"/>
      </w:pPr>
    </w:p>
    <w:p w:rsidR="005F459F" w:rsidRDefault="005F459F" w:rsidP="00506B0A">
      <w:pPr>
        <w:autoSpaceDE w:val="0"/>
        <w:autoSpaceDN w:val="0"/>
        <w:adjustRightInd w:val="0"/>
        <w:spacing w:after="120"/>
        <w:jc w:val="both"/>
      </w:pPr>
      <w:r w:rsidRPr="005F459F">
        <w:t>Rozpocet obce:</w:t>
      </w:r>
    </w:p>
    <w:p w:rsidR="005F459F" w:rsidRDefault="005F459F" w:rsidP="00BE023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jc w:val="both"/>
      </w:pPr>
      <w:r>
        <w:t>danove prijmy</w:t>
      </w:r>
    </w:p>
    <w:p w:rsidR="005F459F" w:rsidRDefault="005F459F" w:rsidP="00BE023D">
      <w:pPr>
        <w:pStyle w:val="ListParagraph"/>
        <w:numPr>
          <w:ilvl w:val="1"/>
          <w:numId w:val="51"/>
        </w:numPr>
        <w:autoSpaceDE w:val="0"/>
        <w:autoSpaceDN w:val="0"/>
        <w:adjustRightInd w:val="0"/>
        <w:spacing w:after="120"/>
        <w:jc w:val="both"/>
      </w:pPr>
      <w:r>
        <w:t>sverene dane – cely vynos dane plynie do r</w:t>
      </w:r>
      <w:r w:rsidR="00A536A2">
        <w:t>ozpoctu obci (dan z nemovitosti</w:t>
      </w:r>
      <w:r>
        <w:t>)</w:t>
      </w:r>
    </w:p>
    <w:p w:rsidR="005F459F" w:rsidRDefault="005F459F" w:rsidP="00BE023D">
      <w:pPr>
        <w:pStyle w:val="ListParagraph"/>
        <w:numPr>
          <w:ilvl w:val="1"/>
          <w:numId w:val="51"/>
        </w:numPr>
        <w:autoSpaceDE w:val="0"/>
        <w:autoSpaceDN w:val="0"/>
        <w:adjustRightInd w:val="0"/>
        <w:spacing w:after="120"/>
        <w:jc w:val="both"/>
      </w:pPr>
      <w:r>
        <w:t>sdilene dan</w:t>
      </w:r>
      <w:r w:rsidR="00A536A2">
        <w:t>e – podiel na celostatnom vynose (DPFO, DPPO, DPH)</w:t>
      </w:r>
    </w:p>
    <w:p w:rsidR="000F16A3" w:rsidRDefault="005F459F" w:rsidP="00BE023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jc w:val="both"/>
      </w:pPr>
      <w:r>
        <w:t>nedanove prijmy</w:t>
      </w:r>
    </w:p>
    <w:p w:rsidR="005F459F" w:rsidRDefault="005F459F" w:rsidP="00BE023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jc w:val="both"/>
      </w:pPr>
      <w:r>
        <w:t>dotacie</w:t>
      </w:r>
    </w:p>
    <w:p w:rsidR="00A536A2" w:rsidRDefault="005F459F" w:rsidP="00BE023D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120"/>
        <w:jc w:val="both"/>
      </w:pPr>
      <w:r>
        <w:t>kapitalove prijmy</w:t>
      </w:r>
    </w:p>
    <w:p w:rsidR="000F16A3" w:rsidRDefault="000F16A3" w:rsidP="000F16A3">
      <w:pPr>
        <w:autoSpaceDE w:val="0"/>
        <w:autoSpaceDN w:val="0"/>
        <w:adjustRightInd w:val="0"/>
        <w:spacing w:after="120"/>
        <w:jc w:val="both"/>
      </w:pPr>
    </w:p>
    <w:p w:rsidR="000F16A3" w:rsidRDefault="000F16A3" w:rsidP="000F16A3">
      <w:pPr>
        <w:autoSpaceDE w:val="0"/>
        <w:autoSpaceDN w:val="0"/>
        <w:adjustRightInd w:val="0"/>
        <w:spacing w:after="120"/>
        <w:jc w:val="both"/>
      </w:pPr>
      <w:r>
        <w:t>Miestne poplatky:</w:t>
      </w:r>
    </w:p>
    <w:p w:rsidR="000F16A3" w:rsidRDefault="000F16A3" w:rsidP="00BE023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120"/>
        <w:jc w:val="both"/>
      </w:pPr>
      <w:r>
        <w:t>patria medzi danove prijmy obce – maju danovy charakter (pravidelnost, povinnost, nenavratnost, neucelovost, neekvivalentnost, zakonom urcena platba)</w:t>
      </w:r>
    </w:p>
    <w:p w:rsidR="000F16A3" w:rsidRDefault="000F16A3" w:rsidP="00BE023D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120"/>
        <w:jc w:val="both"/>
      </w:pPr>
      <w:r>
        <w:t>napr. poplatok za komunalny odpad, poplatok zo psa, za uzivanie verejneho prostranstvi</w:t>
      </w:r>
    </w:p>
    <w:p w:rsidR="000F16A3" w:rsidRDefault="000F16A3" w:rsidP="000F16A3">
      <w:pPr>
        <w:autoSpaceDE w:val="0"/>
        <w:autoSpaceDN w:val="0"/>
        <w:adjustRightInd w:val="0"/>
        <w:spacing w:after="120"/>
        <w:jc w:val="both"/>
      </w:pPr>
    </w:p>
    <w:p w:rsidR="00A536A2" w:rsidRDefault="00A536A2" w:rsidP="00A536A2">
      <w:pPr>
        <w:autoSpaceDE w:val="0"/>
        <w:autoSpaceDN w:val="0"/>
        <w:adjustRightInd w:val="0"/>
        <w:spacing w:after="120"/>
        <w:jc w:val="both"/>
      </w:pPr>
      <w:r>
        <w:t>RUD</w:t>
      </w:r>
    </w:p>
    <w:p w:rsidR="00A536A2" w:rsidRDefault="00A536A2" w:rsidP="00BE023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120"/>
        <w:jc w:val="both"/>
      </w:pPr>
      <w:r>
        <w:t>rozpoctove urceni dani = stanovuje druhy dani, ktorych vynos plynie priamo do rozpoctu obci a podiel obecnych rozpoctov na celostantom vynose dani</w:t>
      </w:r>
    </w:p>
    <w:p w:rsidR="00A536A2" w:rsidRDefault="00A536A2" w:rsidP="00BE023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120"/>
        <w:jc w:val="both"/>
      </w:pPr>
      <w:r>
        <w:t>RUD 2012:</w:t>
      </w:r>
    </w:p>
    <w:p w:rsidR="00A536A2" w:rsidRDefault="00A536A2" w:rsidP="00BE023D">
      <w:pPr>
        <w:pStyle w:val="ListParagraph"/>
        <w:numPr>
          <w:ilvl w:val="1"/>
          <w:numId w:val="52"/>
        </w:numPr>
        <w:autoSpaceDE w:val="0"/>
        <w:autoSpaceDN w:val="0"/>
        <w:adjustRightInd w:val="0"/>
        <w:spacing w:after="120"/>
        <w:jc w:val="both"/>
      </w:pPr>
      <w:r>
        <w:t>danove prijmy rozdelene na zaklade vymery katastralnych uzemi obce, prosteho poctu obyvatel v obci</w:t>
      </w:r>
    </w:p>
    <w:p w:rsidR="00A536A2" w:rsidRDefault="00A536A2" w:rsidP="00BE023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120"/>
        <w:jc w:val="both"/>
      </w:pPr>
      <w:r>
        <w:t>RUD 2013:</w:t>
      </w:r>
    </w:p>
    <w:p w:rsidR="00A536A2" w:rsidRDefault="00A536A2" w:rsidP="00BE023D">
      <w:pPr>
        <w:pStyle w:val="ListParagraph"/>
        <w:numPr>
          <w:ilvl w:val="1"/>
          <w:numId w:val="52"/>
        </w:numPr>
        <w:autoSpaceDE w:val="0"/>
        <w:autoSpaceDN w:val="0"/>
        <w:adjustRightInd w:val="0"/>
        <w:spacing w:after="120"/>
        <w:jc w:val="both"/>
      </w:pPr>
      <w:r>
        <w:t>ciel = zmiernit rozdiel vo vynosoch zdielanych dani medzi malymi a velkymi obcami (hlavny dopad na obce s cca 5000 obyvatelmi)</w:t>
      </w:r>
    </w:p>
    <w:p w:rsidR="00A536A2" w:rsidRDefault="00A536A2" w:rsidP="00BE023D">
      <w:pPr>
        <w:pStyle w:val="ListParagraph"/>
        <w:numPr>
          <w:ilvl w:val="1"/>
          <w:numId w:val="52"/>
        </w:numPr>
        <w:autoSpaceDE w:val="0"/>
        <w:autoSpaceDN w:val="0"/>
        <w:adjustRightInd w:val="0"/>
        <w:spacing w:after="120"/>
        <w:jc w:val="both"/>
      </w:pPr>
      <w:r>
        <w:t>zvysenie vahy kriteria poctu obyvatelov</w:t>
      </w:r>
    </w:p>
    <w:p w:rsidR="00A536A2" w:rsidRDefault="00A536A2" w:rsidP="00BE023D">
      <w:pPr>
        <w:pStyle w:val="ListParagraph"/>
        <w:numPr>
          <w:ilvl w:val="1"/>
          <w:numId w:val="52"/>
        </w:numPr>
        <w:autoSpaceDE w:val="0"/>
        <w:autoSpaceDN w:val="0"/>
        <w:adjustRightInd w:val="0"/>
        <w:spacing w:after="120"/>
        <w:jc w:val="both"/>
      </w:pPr>
      <w:r>
        <w:t>nove kriterium – pocet deti MS a ziakov ZS navstevujucich skolu zriadenu obcou</w:t>
      </w:r>
    </w:p>
    <w:p w:rsidR="00A536A2" w:rsidRDefault="00A536A2" w:rsidP="00BE023D">
      <w:pPr>
        <w:pStyle w:val="ListParagraph"/>
        <w:numPr>
          <w:ilvl w:val="1"/>
          <w:numId w:val="52"/>
        </w:numPr>
        <w:autoSpaceDE w:val="0"/>
        <w:autoSpaceDN w:val="0"/>
        <w:adjustRightInd w:val="0"/>
        <w:spacing w:after="120"/>
        <w:jc w:val="both"/>
      </w:pPr>
      <w:r>
        <w:t>znize</w:t>
      </w:r>
    </w:p>
    <w:p w:rsidR="000F16A3" w:rsidRDefault="000F16A3" w:rsidP="000F16A3">
      <w:pPr>
        <w:autoSpaceDE w:val="0"/>
        <w:autoSpaceDN w:val="0"/>
        <w:adjustRightInd w:val="0"/>
        <w:spacing w:after="120"/>
        <w:jc w:val="both"/>
      </w:pPr>
      <w:r>
        <w:t>Kategorie obci:</w:t>
      </w:r>
    </w:p>
    <w:p w:rsidR="000F16A3" w:rsidRDefault="000F16A3" w:rsidP="00BE023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120"/>
        <w:jc w:val="both"/>
      </w:pPr>
      <w:r>
        <w:t>obce so samostantou posobnostou</w:t>
      </w:r>
    </w:p>
    <w:p w:rsidR="000F16A3" w:rsidRPr="005F459F" w:rsidRDefault="000F16A3" w:rsidP="00BE023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120"/>
        <w:jc w:val="both"/>
      </w:pPr>
      <w:r>
        <w:t>obce s prenesenou posobnostou</w:t>
      </w:r>
    </w:p>
    <w:p w:rsidR="005F459F" w:rsidRPr="00F1657A" w:rsidRDefault="005F459F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</w:p>
    <w:p w:rsidR="00506B0A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  <w:r w:rsidRPr="00F1657A">
        <w:rPr>
          <w:rFonts w:ascii="Times New Roman" w:hAnsi="Times New Roman"/>
        </w:rPr>
        <w:t>1</w:t>
      </w:r>
      <w:r>
        <w:rPr>
          <w:rFonts w:ascii="Times New Roman" w:hAnsi="Times New Roman"/>
        </w:rPr>
        <w:t>3</w:t>
      </w:r>
      <w:r w:rsidRPr="00F1657A">
        <w:rPr>
          <w:rFonts w:ascii="Times New Roman" w:hAnsi="Times New Roman"/>
        </w:rPr>
        <w:t>. Vyjmenujte orgány obce a charakterizujte jejich funkce. Komentujte, jaké záležitosti</w:t>
      </w:r>
      <w:r>
        <w:rPr>
          <w:rFonts w:ascii="Times New Roman" w:hAnsi="Times New Roman"/>
        </w:rPr>
        <w:t xml:space="preserve"> </w:t>
      </w:r>
      <w:r w:rsidRPr="00F1657A">
        <w:rPr>
          <w:rFonts w:ascii="Times New Roman" w:hAnsi="Times New Roman"/>
        </w:rPr>
        <w:t>aktuálně řeší orgány vaší obce. Jaké hlavní odlišnosti veřejné správy byste zmínil</w:t>
      </w:r>
      <w:r>
        <w:rPr>
          <w:rFonts w:ascii="Times New Roman" w:hAnsi="Times New Roman"/>
        </w:rPr>
        <w:t xml:space="preserve"> </w:t>
      </w:r>
      <w:r w:rsidRPr="00F1657A">
        <w:rPr>
          <w:rFonts w:ascii="Times New Roman" w:hAnsi="Times New Roman"/>
        </w:rPr>
        <w:t>v souvislosti se statutárním městem?</w:t>
      </w:r>
    </w:p>
    <w:p w:rsidR="00713CE3" w:rsidRPr="00713CE3" w:rsidRDefault="00713CE3" w:rsidP="00506B0A">
      <w:pPr>
        <w:autoSpaceDE w:val="0"/>
        <w:autoSpaceDN w:val="0"/>
        <w:adjustRightInd w:val="0"/>
        <w:spacing w:after="120"/>
        <w:jc w:val="both"/>
      </w:pPr>
    </w:p>
    <w:p w:rsidR="00713CE3" w:rsidRDefault="00713CE3" w:rsidP="00506B0A">
      <w:pPr>
        <w:autoSpaceDE w:val="0"/>
        <w:autoSpaceDN w:val="0"/>
        <w:adjustRightInd w:val="0"/>
        <w:spacing w:after="120"/>
        <w:jc w:val="both"/>
      </w:pPr>
      <w:r w:rsidRPr="00713CE3">
        <w:t>Organy obce:</w:t>
      </w:r>
    </w:p>
    <w:p w:rsidR="00713CE3" w:rsidRDefault="00713CE3" w:rsidP="00BE023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120"/>
        <w:jc w:val="both"/>
      </w:pPr>
      <w:r>
        <w:t>zastupitelstvo obce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hlavny samospravny organ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rozhoduje usnesenim, moze prijimat obecne zavazne vyhlasky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schvaluje uzemny plan obce, rozpocet obce, zrizuje obecni policii, voli/odvolava starostu</w:t>
      </w:r>
    </w:p>
    <w:p w:rsidR="00713CE3" w:rsidRDefault="00713CE3" w:rsidP="00BE023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120"/>
        <w:jc w:val="both"/>
      </w:pPr>
      <w:r>
        <w:t>rada obce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vykonny organ obce v oblasti samostatne pusobnosti obce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nie je organom statnej spravy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zlozena zo starostu, zastupce, radnich (pocet vzdy lichy)</w:t>
      </w:r>
    </w:p>
    <w:p w:rsidR="00713CE3" w:rsidRDefault="00713CE3" w:rsidP="00BE023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120"/>
        <w:jc w:val="both"/>
      </w:pPr>
      <w:r>
        <w:t>obecny urad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plni ukoly, ktore mu ulozi obecna rada alebo zastupitelstvo</w:t>
      </w:r>
    </w:p>
    <w:p w:rsidR="00713CE3" w:rsidRDefault="00713CE3" w:rsidP="00BE023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120"/>
        <w:jc w:val="both"/>
      </w:pPr>
      <w:r>
        <w:t>spravca obce (protektor)</w:t>
      </w:r>
    </w:p>
    <w:p w:rsidR="00713CE3" w:rsidRDefault="00713CE3" w:rsidP="00BE023D">
      <w:pPr>
        <w:pStyle w:val="ListParagraph"/>
        <w:numPr>
          <w:ilvl w:val="1"/>
          <w:numId w:val="55"/>
        </w:numPr>
        <w:autoSpaceDE w:val="0"/>
        <w:autoSpaceDN w:val="0"/>
        <w:adjustRightInd w:val="0"/>
        <w:spacing w:after="120"/>
        <w:jc w:val="both"/>
      </w:pPr>
      <w:r>
        <w:t>uradnik povereny vedenim obce po dobu, kedy obec nema voleny zastupitelsky organ</w:t>
      </w:r>
    </w:p>
    <w:p w:rsidR="00713CE3" w:rsidRDefault="00713CE3" w:rsidP="00713CE3">
      <w:pPr>
        <w:autoSpaceDE w:val="0"/>
        <w:autoSpaceDN w:val="0"/>
        <w:adjustRightInd w:val="0"/>
        <w:spacing w:after="120"/>
        <w:jc w:val="both"/>
      </w:pPr>
    </w:p>
    <w:p w:rsidR="00713CE3" w:rsidRDefault="00713CE3" w:rsidP="00713CE3">
      <w:pPr>
        <w:autoSpaceDE w:val="0"/>
        <w:autoSpaceDN w:val="0"/>
        <w:adjustRightInd w:val="0"/>
        <w:spacing w:after="120"/>
        <w:jc w:val="both"/>
      </w:pPr>
      <w:r>
        <w:t>Statutarni mesto:</w:t>
      </w:r>
    </w:p>
    <w:p w:rsidR="00713CE3" w:rsidRDefault="00713CE3" w:rsidP="00BE023D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120"/>
        <w:jc w:val="both"/>
      </w:pPr>
      <w:r>
        <w:t>mesto, ktoreho sprava je organizovana podla zakladnej mestskej vyhlasky – oznacovana ako tzv. statut mesta (v CR vydavany statut hlavneho mesta Prahy)</w:t>
      </w:r>
    </w:p>
    <w:p w:rsidR="00713CE3" w:rsidRDefault="00713CE3" w:rsidP="00BE023D">
      <w:pPr>
        <w:pStyle w:val="ListParagraph"/>
        <w:numPr>
          <w:ilvl w:val="1"/>
          <w:numId w:val="56"/>
        </w:numPr>
        <w:autoSpaceDE w:val="0"/>
        <w:autoSpaceDN w:val="0"/>
        <w:adjustRightInd w:val="0"/>
        <w:spacing w:after="120"/>
        <w:jc w:val="both"/>
      </w:pPr>
      <w:r>
        <w:t>statu mesta – vymedzenie samospravnych mestskych obvodov alebo mestskych casti, uprava vztahov medzi mestom a mestskymi castami</w:t>
      </w:r>
    </w:p>
    <w:p w:rsidR="00713CE3" w:rsidRPr="00713CE3" w:rsidRDefault="00713CE3" w:rsidP="00713CE3">
      <w:pPr>
        <w:autoSpaceDE w:val="0"/>
        <w:autoSpaceDN w:val="0"/>
        <w:adjustRightInd w:val="0"/>
        <w:spacing w:after="120"/>
        <w:jc w:val="both"/>
      </w:pPr>
    </w:p>
    <w:p w:rsidR="00506B0A" w:rsidRPr="00F1657A" w:rsidRDefault="00506B0A" w:rsidP="00506B0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</w:rPr>
      </w:pPr>
      <w:r w:rsidRPr="00F1657A">
        <w:rPr>
          <w:rFonts w:ascii="Times New Roman" w:hAnsi="Times New Roman"/>
        </w:rPr>
        <w:t>1</w:t>
      </w:r>
      <w:r>
        <w:rPr>
          <w:rFonts w:ascii="Times New Roman" w:hAnsi="Times New Roman"/>
        </w:rPr>
        <w:t>4</w:t>
      </w:r>
      <w:r w:rsidRPr="00F1657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Teorie fiskálního federalismu. Rozpočty krajů, příjmy a výdaje. Problematika rozpočtového určení daní</w:t>
      </w:r>
      <w:r w:rsidRPr="00F1657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Význam </w:t>
      </w:r>
      <w:r w:rsidRPr="00F1657A">
        <w:rPr>
          <w:rFonts w:ascii="Times New Roman" w:hAnsi="Times New Roman"/>
        </w:rPr>
        <w:t>regionů soudržnosti</w:t>
      </w:r>
      <w:r>
        <w:rPr>
          <w:rFonts w:ascii="Times New Roman" w:hAnsi="Times New Roman"/>
        </w:rPr>
        <w:t>. K</w:t>
      </w:r>
      <w:r w:rsidRPr="00F1657A">
        <w:rPr>
          <w:rFonts w:ascii="Times New Roman" w:hAnsi="Times New Roman"/>
        </w:rPr>
        <w:t>ompetenc</w:t>
      </w:r>
      <w:r>
        <w:rPr>
          <w:rFonts w:ascii="Times New Roman" w:hAnsi="Times New Roman"/>
        </w:rPr>
        <w:t>e</w:t>
      </w:r>
      <w:r w:rsidRPr="00F1657A">
        <w:rPr>
          <w:rFonts w:ascii="Times New Roman" w:hAnsi="Times New Roman"/>
        </w:rPr>
        <w:t xml:space="preserve"> orgánů</w:t>
      </w:r>
      <w:r>
        <w:rPr>
          <w:rFonts w:ascii="Times New Roman" w:hAnsi="Times New Roman"/>
        </w:rPr>
        <w:t xml:space="preserve"> kraje</w:t>
      </w:r>
      <w:r w:rsidRPr="00F1657A">
        <w:rPr>
          <w:rFonts w:ascii="Times New Roman" w:hAnsi="Times New Roman"/>
        </w:rPr>
        <w:t>.</w:t>
      </w:r>
    </w:p>
    <w:p w:rsidR="0070561B" w:rsidRDefault="0070561B" w:rsidP="0070561B">
      <w:pPr>
        <w:tabs>
          <w:tab w:val="left" w:pos="5670"/>
        </w:tabs>
      </w:pPr>
    </w:p>
    <w:p w:rsidR="00713CE3" w:rsidRDefault="00713CE3" w:rsidP="0070561B">
      <w:pPr>
        <w:tabs>
          <w:tab w:val="left" w:pos="5670"/>
        </w:tabs>
      </w:pPr>
      <w:r>
        <w:t>Fiskalni federalismus:</w:t>
      </w:r>
    </w:p>
    <w:p w:rsidR="00713CE3" w:rsidRDefault="00713CE3" w:rsidP="00BE023D">
      <w:pPr>
        <w:pStyle w:val="ListParagraph"/>
        <w:numPr>
          <w:ilvl w:val="0"/>
          <w:numId w:val="56"/>
        </w:numPr>
        <w:tabs>
          <w:tab w:val="left" w:pos="5670"/>
        </w:tabs>
      </w:pPr>
      <w:r>
        <w:t>viacstupnove usporiadanie rozpoctovej sustavy zeme</w:t>
      </w:r>
    </w:p>
    <w:p w:rsidR="00713CE3" w:rsidRDefault="00713CE3" w:rsidP="00BE023D">
      <w:pPr>
        <w:pStyle w:val="ListParagraph"/>
        <w:numPr>
          <w:ilvl w:val="1"/>
          <w:numId w:val="56"/>
        </w:numPr>
        <w:tabs>
          <w:tab w:val="left" w:pos="5670"/>
        </w:tabs>
      </w:pPr>
      <w:r>
        <w:t xml:space="preserve">statny rozpocet </w:t>
      </w:r>
      <w:r>
        <w:sym w:font="Wingdings" w:char="F0E0"/>
      </w:r>
      <w:r>
        <w:t xml:space="preserve"> rozpocty krajov </w:t>
      </w:r>
      <w:r>
        <w:sym w:font="Wingdings" w:char="F0E0"/>
      </w:r>
      <w:r>
        <w:t xml:space="preserve"> rozpocty obci</w:t>
      </w:r>
    </w:p>
    <w:p w:rsidR="00713CE3" w:rsidRDefault="00713CE3" w:rsidP="00BE023D">
      <w:pPr>
        <w:pStyle w:val="ListParagraph"/>
        <w:numPr>
          <w:ilvl w:val="0"/>
          <w:numId w:val="56"/>
        </w:numPr>
        <w:tabs>
          <w:tab w:val="left" w:pos="5670"/>
        </w:tabs>
      </w:pPr>
      <w:r>
        <w:t>typy:</w:t>
      </w:r>
    </w:p>
    <w:p w:rsidR="00713CE3" w:rsidRDefault="00713CE3" w:rsidP="00BE023D">
      <w:pPr>
        <w:pStyle w:val="ListParagraph"/>
        <w:numPr>
          <w:ilvl w:val="1"/>
          <w:numId w:val="56"/>
        </w:numPr>
        <w:tabs>
          <w:tab w:val="left" w:pos="5670"/>
        </w:tabs>
      </w:pPr>
      <w:r>
        <w:t>centralizovany model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mala miera sebestacnosti nizsich stupnov rozpoctov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prijmy putuju do statneho rozpoctu, ktory ich prerozdeluje do nizsich rozpoctov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uspory z rozsahu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nezohladnuje specifika obci a nizsich rozpoctov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stat moze rozpocty financovat cez dotace</w:t>
      </w:r>
    </w:p>
    <w:p w:rsidR="00713CE3" w:rsidRDefault="00713CE3" w:rsidP="00BE023D">
      <w:pPr>
        <w:pStyle w:val="ListParagraph"/>
        <w:numPr>
          <w:ilvl w:val="1"/>
          <w:numId w:val="56"/>
        </w:numPr>
        <w:tabs>
          <w:tab w:val="left" w:pos="5670"/>
        </w:tabs>
      </w:pPr>
      <w:r>
        <w:t>decentralizovany model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uplna financna nezavislost nizsich rozpoctov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lastRenderedPageBreak/>
        <w:t>nutnost definovat pravomoci nizsich samospravnych utvarov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nie je mozna dotacia zo strany statneho rozpoctu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polarizacia obci a regionov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vacsia administrativna zataz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zohladnenie specifik obci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motivacia k iniciative pri zaistovani zdrojov pre obce</w:t>
      </w:r>
    </w:p>
    <w:p w:rsidR="00713CE3" w:rsidRDefault="00713CE3" w:rsidP="00BE023D">
      <w:pPr>
        <w:pStyle w:val="ListParagraph"/>
        <w:numPr>
          <w:ilvl w:val="1"/>
          <w:numId w:val="56"/>
        </w:numPr>
        <w:tabs>
          <w:tab w:val="left" w:pos="5670"/>
        </w:tabs>
      </w:pPr>
      <w:r>
        <w:t>kombinovany model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obce ciastocne samostatne, ciastocne dotovane</w:t>
      </w:r>
    </w:p>
    <w:p w:rsidR="00713CE3" w:rsidRDefault="00713CE3" w:rsidP="00BE023D">
      <w:pPr>
        <w:pStyle w:val="ListParagraph"/>
        <w:numPr>
          <w:ilvl w:val="2"/>
          <w:numId w:val="56"/>
        </w:numPr>
        <w:tabs>
          <w:tab w:val="left" w:pos="5670"/>
        </w:tabs>
      </w:pPr>
      <w:r>
        <w:t>v CR</w:t>
      </w:r>
    </w:p>
    <w:p w:rsidR="00713CE3" w:rsidRDefault="00713CE3" w:rsidP="00713CE3">
      <w:pPr>
        <w:tabs>
          <w:tab w:val="left" w:pos="5670"/>
        </w:tabs>
      </w:pPr>
      <w:r>
        <w:t>Rozpocty kraju:</w:t>
      </w:r>
    </w:p>
    <w:p w:rsidR="00713CE3" w:rsidRDefault="00BE023D" w:rsidP="00BE023D">
      <w:pPr>
        <w:pStyle w:val="ListParagraph"/>
        <w:numPr>
          <w:ilvl w:val="0"/>
          <w:numId w:val="57"/>
        </w:numPr>
        <w:tabs>
          <w:tab w:val="left" w:pos="5670"/>
        </w:tabs>
      </w:pPr>
      <w:r>
        <w:t>prijmy: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vlastny majetok a z majetkovych prav,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z vysledkov hospodarskej cinnosti organizacii vlastnenych krajom,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prijmy zo spravnej cinnosti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danove prijmy: cast DPH, DPFO</w:t>
      </w:r>
    </w:p>
    <w:p w:rsidR="00BE023D" w:rsidRDefault="00BE023D" w:rsidP="00BE023D">
      <w:pPr>
        <w:pStyle w:val="ListParagraph"/>
        <w:numPr>
          <w:ilvl w:val="0"/>
          <w:numId w:val="57"/>
        </w:numPr>
        <w:tabs>
          <w:tab w:val="left" w:pos="5670"/>
        </w:tabs>
      </w:pPr>
      <w:r>
        <w:t>vydaje: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zavazky ulozene zakonom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vydaje na cinnost organu kraje v jeho samostatne pusobnosti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dotace do rozpoctu obci</w:t>
      </w:r>
    </w:p>
    <w:p w:rsidR="00BE023D" w:rsidRDefault="00BE023D" w:rsidP="00BE023D">
      <w:pPr>
        <w:pStyle w:val="ListParagraph"/>
        <w:numPr>
          <w:ilvl w:val="1"/>
          <w:numId w:val="57"/>
        </w:numPr>
        <w:tabs>
          <w:tab w:val="left" w:pos="5670"/>
        </w:tabs>
      </w:pPr>
      <w:r>
        <w:t>uhrada uroku na dluhu</w:t>
      </w:r>
    </w:p>
    <w:p w:rsidR="00BE023D" w:rsidRDefault="00BE023D" w:rsidP="00BE023D">
      <w:pPr>
        <w:tabs>
          <w:tab w:val="left" w:pos="5670"/>
        </w:tabs>
      </w:pPr>
    </w:p>
    <w:p w:rsidR="00BE023D" w:rsidRDefault="00BE023D" w:rsidP="00BE023D">
      <w:pPr>
        <w:tabs>
          <w:tab w:val="left" w:pos="5670"/>
        </w:tabs>
      </w:pPr>
      <w:r>
        <w:rPr>
          <w:lang w:val="cs-CZ" w:eastAsia="cs-CZ"/>
        </w:rPr>
        <w:drawing>
          <wp:inline distT="0" distB="0" distL="0" distR="0" wp14:anchorId="09B1E950" wp14:editId="45807FBF">
            <wp:extent cx="6574421" cy="4556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278" cy="45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3D" w:rsidRPr="00396D02" w:rsidRDefault="00BE023D" w:rsidP="00BE023D">
      <w:pPr>
        <w:tabs>
          <w:tab w:val="left" w:pos="5670"/>
        </w:tabs>
      </w:pPr>
    </w:p>
    <w:sectPr w:rsidR="00BE023D" w:rsidRPr="0039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3C5"/>
    <w:multiLevelType w:val="hybridMultilevel"/>
    <w:tmpl w:val="23108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A3EA3"/>
    <w:multiLevelType w:val="hybridMultilevel"/>
    <w:tmpl w:val="8A684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07586"/>
    <w:multiLevelType w:val="hybridMultilevel"/>
    <w:tmpl w:val="FC90BDEE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27EB"/>
    <w:multiLevelType w:val="hybridMultilevel"/>
    <w:tmpl w:val="126AE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33FE3"/>
    <w:multiLevelType w:val="hybridMultilevel"/>
    <w:tmpl w:val="64FA2EE2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0235"/>
    <w:multiLevelType w:val="hybridMultilevel"/>
    <w:tmpl w:val="9ABCA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A035B"/>
    <w:multiLevelType w:val="hybridMultilevel"/>
    <w:tmpl w:val="BA8C0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5883"/>
    <w:multiLevelType w:val="hybridMultilevel"/>
    <w:tmpl w:val="DE5E7606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E1AC1"/>
    <w:multiLevelType w:val="hybridMultilevel"/>
    <w:tmpl w:val="281299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81767"/>
    <w:multiLevelType w:val="hybridMultilevel"/>
    <w:tmpl w:val="7BEC99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87E08F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590210"/>
    <w:multiLevelType w:val="hybridMultilevel"/>
    <w:tmpl w:val="AEA0C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953A04"/>
    <w:multiLevelType w:val="hybridMultilevel"/>
    <w:tmpl w:val="E5D6D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86EC8"/>
    <w:multiLevelType w:val="hybridMultilevel"/>
    <w:tmpl w:val="7FF8F30A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186F42"/>
    <w:multiLevelType w:val="hybridMultilevel"/>
    <w:tmpl w:val="F52A1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B4218"/>
    <w:multiLevelType w:val="hybridMultilevel"/>
    <w:tmpl w:val="CA2227A8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3D57BD"/>
    <w:multiLevelType w:val="hybridMultilevel"/>
    <w:tmpl w:val="62E66A12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C25F9B"/>
    <w:multiLevelType w:val="hybridMultilevel"/>
    <w:tmpl w:val="FB0C93FE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5B298B"/>
    <w:multiLevelType w:val="hybridMultilevel"/>
    <w:tmpl w:val="E2567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0B94"/>
    <w:multiLevelType w:val="hybridMultilevel"/>
    <w:tmpl w:val="D0A6E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17A1D"/>
    <w:multiLevelType w:val="hybridMultilevel"/>
    <w:tmpl w:val="ECC03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224A05"/>
    <w:multiLevelType w:val="hybridMultilevel"/>
    <w:tmpl w:val="AAF8914A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FC4058"/>
    <w:multiLevelType w:val="hybridMultilevel"/>
    <w:tmpl w:val="70AE21C4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F3EE6"/>
    <w:multiLevelType w:val="hybridMultilevel"/>
    <w:tmpl w:val="594872EC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516EC8"/>
    <w:multiLevelType w:val="hybridMultilevel"/>
    <w:tmpl w:val="7A848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AE5E6D"/>
    <w:multiLevelType w:val="hybridMultilevel"/>
    <w:tmpl w:val="8B34C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A1E2D"/>
    <w:multiLevelType w:val="hybridMultilevel"/>
    <w:tmpl w:val="FEE084BA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B1739C"/>
    <w:multiLevelType w:val="hybridMultilevel"/>
    <w:tmpl w:val="D7BE24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8376C1"/>
    <w:multiLevelType w:val="hybridMultilevel"/>
    <w:tmpl w:val="2BE43D16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9B6A34"/>
    <w:multiLevelType w:val="hybridMultilevel"/>
    <w:tmpl w:val="3FB8D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FE154D"/>
    <w:multiLevelType w:val="hybridMultilevel"/>
    <w:tmpl w:val="DF902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FF12C3"/>
    <w:multiLevelType w:val="hybridMultilevel"/>
    <w:tmpl w:val="DD6C113E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C07C1A"/>
    <w:multiLevelType w:val="hybridMultilevel"/>
    <w:tmpl w:val="A85A3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303ED2"/>
    <w:multiLevelType w:val="hybridMultilevel"/>
    <w:tmpl w:val="757EE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8C786B"/>
    <w:multiLevelType w:val="hybridMultilevel"/>
    <w:tmpl w:val="C27816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A35D74"/>
    <w:multiLevelType w:val="hybridMultilevel"/>
    <w:tmpl w:val="F6CA2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E11A87"/>
    <w:multiLevelType w:val="hybridMultilevel"/>
    <w:tmpl w:val="B03C9A9A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416A70"/>
    <w:multiLevelType w:val="hybridMultilevel"/>
    <w:tmpl w:val="109A3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FC3305"/>
    <w:multiLevelType w:val="hybridMultilevel"/>
    <w:tmpl w:val="F2E27F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C91A38"/>
    <w:multiLevelType w:val="hybridMultilevel"/>
    <w:tmpl w:val="187220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11480"/>
    <w:multiLevelType w:val="hybridMultilevel"/>
    <w:tmpl w:val="425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1106D4"/>
    <w:multiLevelType w:val="multilevel"/>
    <w:tmpl w:val="5F8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AD43B52"/>
    <w:multiLevelType w:val="hybridMultilevel"/>
    <w:tmpl w:val="D5C223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79081B"/>
    <w:multiLevelType w:val="hybridMultilevel"/>
    <w:tmpl w:val="813C8010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533164"/>
    <w:multiLevelType w:val="hybridMultilevel"/>
    <w:tmpl w:val="2B22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626DF7"/>
    <w:multiLevelType w:val="hybridMultilevel"/>
    <w:tmpl w:val="B8BA30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F0E5E12"/>
    <w:multiLevelType w:val="hybridMultilevel"/>
    <w:tmpl w:val="27508856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D52FA2"/>
    <w:multiLevelType w:val="hybridMultilevel"/>
    <w:tmpl w:val="30721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8B1517"/>
    <w:multiLevelType w:val="hybridMultilevel"/>
    <w:tmpl w:val="0ED0A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025763"/>
    <w:multiLevelType w:val="hybridMultilevel"/>
    <w:tmpl w:val="6A4A0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694501"/>
    <w:multiLevelType w:val="hybridMultilevel"/>
    <w:tmpl w:val="F00C9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8F3349"/>
    <w:multiLevelType w:val="hybridMultilevel"/>
    <w:tmpl w:val="8D741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721592"/>
    <w:multiLevelType w:val="hybridMultilevel"/>
    <w:tmpl w:val="82A8E5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600346B"/>
    <w:multiLevelType w:val="hybridMultilevel"/>
    <w:tmpl w:val="5156BD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310C6E"/>
    <w:multiLevelType w:val="hybridMultilevel"/>
    <w:tmpl w:val="140A127E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8CC7F5B"/>
    <w:multiLevelType w:val="hybridMultilevel"/>
    <w:tmpl w:val="5022A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B314C92"/>
    <w:multiLevelType w:val="hybridMultilevel"/>
    <w:tmpl w:val="77BA9538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C0E6CEE"/>
    <w:multiLevelType w:val="hybridMultilevel"/>
    <w:tmpl w:val="8A4E6E96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F4D0DD3"/>
    <w:multiLevelType w:val="hybridMultilevel"/>
    <w:tmpl w:val="3496C638"/>
    <w:lvl w:ilvl="0" w:tplc="087E0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2"/>
  </w:num>
  <w:num w:numId="4">
    <w:abstractNumId w:val="14"/>
  </w:num>
  <w:num w:numId="5">
    <w:abstractNumId w:val="55"/>
  </w:num>
  <w:num w:numId="6">
    <w:abstractNumId w:val="8"/>
  </w:num>
  <w:num w:numId="7">
    <w:abstractNumId w:val="9"/>
  </w:num>
  <w:num w:numId="8">
    <w:abstractNumId w:val="22"/>
  </w:num>
  <w:num w:numId="9">
    <w:abstractNumId w:val="27"/>
  </w:num>
  <w:num w:numId="10">
    <w:abstractNumId w:val="30"/>
  </w:num>
  <w:num w:numId="11">
    <w:abstractNumId w:val="21"/>
  </w:num>
  <w:num w:numId="12">
    <w:abstractNumId w:val="25"/>
  </w:num>
  <w:num w:numId="13">
    <w:abstractNumId w:val="35"/>
  </w:num>
  <w:num w:numId="14">
    <w:abstractNumId w:val="15"/>
  </w:num>
  <w:num w:numId="15">
    <w:abstractNumId w:val="4"/>
  </w:num>
  <w:num w:numId="16">
    <w:abstractNumId w:val="45"/>
  </w:num>
  <w:num w:numId="17">
    <w:abstractNumId w:val="56"/>
  </w:num>
  <w:num w:numId="18">
    <w:abstractNumId w:val="16"/>
  </w:num>
  <w:num w:numId="19">
    <w:abstractNumId w:val="57"/>
  </w:num>
  <w:num w:numId="20">
    <w:abstractNumId w:val="7"/>
  </w:num>
  <w:num w:numId="21">
    <w:abstractNumId w:val="42"/>
  </w:num>
  <w:num w:numId="22">
    <w:abstractNumId w:val="20"/>
  </w:num>
  <w:num w:numId="23">
    <w:abstractNumId w:val="53"/>
  </w:num>
  <w:num w:numId="24">
    <w:abstractNumId w:val="11"/>
  </w:num>
  <w:num w:numId="25">
    <w:abstractNumId w:val="52"/>
  </w:num>
  <w:num w:numId="26">
    <w:abstractNumId w:val="39"/>
  </w:num>
  <w:num w:numId="27">
    <w:abstractNumId w:val="29"/>
  </w:num>
  <w:num w:numId="28">
    <w:abstractNumId w:val="44"/>
  </w:num>
  <w:num w:numId="29">
    <w:abstractNumId w:val="0"/>
  </w:num>
  <w:num w:numId="30">
    <w:abstractNumId w:val="41"/>
  </w:num>
  <w:num w:numId="31">
    <w:abstractNumId w:val="1"/>
  </w:num>
  <w:num w:numId="32">
    <w:abstractNumId w:val="19"/>
  </w:num>
  <w:num w:numId="33">
    <w:abstractNumId w:val="48"/>
  </w:num>
  <w:num w:numId="34">
    <w:abstractNumId w:val="36"/>
  </w:num>
  <w:num w:numId="35">
    <w:abstractNumId w:val="31"/>
  </w:num>
  <w:num w:numId="36">
    <w:abstractNumId w:val="51"/>
  </w:num>
  <w:num w:numId="37">
    <w:abstractNumId w:val="18"/>
  </w:num>
  <w:num w:numId="38">
    <w:abstractNumId w:val="54"/>
  </w:num>
  <w:num w:numId="39">
    <w:abstractNumId w:val="32"/>
  </w:num>
  <w:num w:numId="40">
    <w:abstractNumId w:val="24"/>
  </w:num>
  <w:num w:numId="41">
    <w:abstractNumId w:val="34"/>
  </w:num>
  <w:num w:numId="42">
    <w:abstractNumId w:val="6"/>
  </w:num>
  <w:num w:numId="43">
    <w:abstractNumId w:val="49"/>
  </w:num>
  <w:num w:numId="44">
    <w:abstractNumId w:val="13"/>
  </w:num>
  <w:num w:numId="45">
    <w:abstractNumId w:val="46"/>
  </w:num>
  <w:num w:numId="46">
    <w:abstractNumId w:val="38"/>
  </w:num>
  <w:num w:numId="47">
    <w:abstractNumId w:val="43"/>
  </w:num>
  <w:num w:numId="48">
    <w:abstractNumId w:val="33"/>
  </w:num>
  <w:num w:numId="49">
    <w:abstractNumId w:val="28"/>
  </w:num>
  <w:num w:numId="50">
    <w:abstractNumId w:val="26"/>
  </w:num>
  <w:num w:numId="51">
    <w:abstractNumId w:val="47"/>
  </w:num>
  <w:num w:numId="52">
    <w:abstractNumId w:val="23"/>
  </w:num>
  <w:num w:numId="53">
    <w:abstractNumId w:val="5"/>
  </w:num>
  <w:num w:numId="54">
    <w:abstractNumId w:val="17"/>
  </w:num>
  <w:num w:numId="55">
    <w:abstractNumId w:val="37"/>
  </w:num>
  <w:num w:numId="56">
    <w:abstractNumId w:val="3"/>
  </w:num>
  <w:num w:numId="57">
    <w:abstractNumId w:val="50"/>
  </w:num>
  <w:num w:numId="58">
    <w:abstractNumId w:val="1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A5"/>
    <w:rsid w:val="00032991"/>
    <w:rsid w:val="000373F3"/>
    <w:rsid w:val="000639ED"/>
    <w:rsid w:val="000F16A3"/>
    <w:rsid w:val="00133168"/>
    <w:rsid w:val="00174388"/>
    <w:rsid w:val="001858EC"/>
    <w:rsid w:val="00295F82"/>
    <w:rsid w:val="003142A7"/>
    <w:rsid w:val="00337343"/>
    <w:rsid w:val="003608BC"/>
    <w:rsid w:val="00375959"/>
    <w:rsid w:val="0039459F"/>
    <w:rsid w:val="00396D02"/>
    <w:rsid w:val="003C0AA6"/>
    <w:rsid w:val="00427014"/>
    <w:rsid w:val="00427E1F"/>
    <w:rsid w:val="004850A5"/>
    <w:rsid w:val="004C5286"/>
    <w:rsid w:val="00506B0A"/>
    <w:rsid w:val="00584E9B"/>
    <w:rsid w:val="005F459F"/>
    <w:rsid w:val="005F5E7B"/>
    <w:rsid w:val="0062025F"/>
    <w:rsid w:val="0070561B"/>
    <w:rsid w:val="00713CE3"/>
    <w:rsid w:val="00791503"/>
    <w:rsid w:val="007C0E06"/>
    <w:rsid w:val="007C1996"/>
    <w:rsid w:val="007E063E"/>
    <w:rsid w:val="00824338"/>
    <w:rsid w:val="008C1C26"/>
    <w:rsid w:val="008D1942"/>
    <w:rsid w:val="00A536A2"/>
    <w:rsid w:val="00A55403"/>
    <w:rsid w:val="00A81352"/>
    <w:rsid w:val="00AA0ABC"/>
    <w:rsid w:val="00AA140F"/>
    <w:rsid w:val="00B241AB"/>
    <w:rsid w:val="00B33968"/>
    <w:rsid w:val="00B57B31"/>
    <w:rsid w:val="00BE023D"/>
    <w:rsid w:val="00CB2B91"/>
    <w:rsid w:val="00CC47E8"/>
    <w:rsid w:val="00D340DB"/>
    <w:rsid w:val="00D51384"/>
    <w:rsid w:val="00D9675C"/>
    <w:rsid w:val="00DA3737"/>
    <w:rsid w:val="00E27027"/>
    <w:rsid w:val="00E60177"/>
    <w:rsid w:val="00E83994"/>
    <w:rsid w:val="00EA2385"/>
    <w:rsid w:val="00EC1C2D"/>
    <w:rsid w:val="00EE0731"/>
    <w:rsid w:val="00EF3A83"/>
    <w:rsid w:val="00F07091"/>
    <w:rsid w:val="00F078DF"/>
    <w:rsid w:val="00F1164A"/>
    <w:rsid w:val="00F90BC6"/>
    <w:rsid w:val="00FB39DE"/>
    <w:rsid w:val="00F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85"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3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0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50A5"/>
    <w:pPr>
      <w:spacing w:before="100" w:beforeAutospacing="1" w:after="100" w:afterAutospacing="1"/>
    </w:pPr>
    <w:rPr>
      <w:rFonts w:ascii="Times New Roman" w:eastAsia="Times New Roman" w:hAnsi="Times New Roman"/>
      <w:lang w:eastAsia="cs-CZ"/>
    </w:rPr>
  </w:style>
  <w:style w:type="paragraph" w:styleId="ListParagraph">
    <w:name w:val="List Paragraph"/>
    <w:basedOn w:val="Normal"/>
    <w:uiPriority w:val="34"/>
    <w:qFormat/>
    <w:rsid w:val="00EA2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38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23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23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23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2385"/>
    <w:rPr>
      <w:b/>
      <w:bCs/>
    </w:rPr>
  </w:style>
  <w:style w:type="character" w:styleId="Emphasis">
    <w:name w:val="Emphasis"/>
    <w:basedOn w:val="DefaultParagraphFont"/>
    <w:uiPriority w:val="20"/>
    <w:qFormat/>
    <w:rsid w:val="00EA23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23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A23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23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85"/>
    <w:rPr>
      <w:b/>
      <w:i/>
      <w:sz w:val="24"/>
    </w:rPr>
  </w:style>
  <w:style w:type="character" w:styleId="SubtleEmphasis">
    <w:name w:val="Subtle Emphasis"/>
    <w:uiPriority w:val="19"/>
    <w:qFormat/>
    <w:rsid w:val="00EA23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23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23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23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23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38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85"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3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0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50A5"/>
    <w:pPr>
      <w:spacing w:before="100" w:beforeAutospacing="1" w:after="100" w:afterAutospacing="1"/>
    </w:pPr>
    <w:rPr>
      <w:rFonts w:ascii="Times New Roman" w:eastAsia="Times New Roman" w:hAnsi="Times New Roman"/>
      <w:lang w:eastAsia="cs-CZ"/>
    </w:rPr>
  </w:style>
  <w:style w:type="paragraph" w:styleId="ListParagraph">
    <w:name w:val="List Paragraph"/>
    <w:basedOn w:val="Normal"/>
    <w:uiPriority w:val="34"/>
    <w:qFormat/>
    <w:rsid w:val="00EA2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38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23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23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23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2385"/>
    <w:rPr>
      <w:b/>
      <w:bCs/>
    </w:rPr>
  </w:style>
  <w:style w:type="character" w:styleId="Emphasis">
    <w:name w:val="Emphasis"/>
    <w:basedOn w:val="DefaultParagraphFont"/>
    <w:uiPriority w:val="20"/>
    <w:qFormat/>
    <w:rsid w:val="00EA23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23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A23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23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85"/>
    <w:rPr>
      <w:b/>
      <w:i/>
      <w:sz w:val="24"/>
    </w:rPr>
  </w:style>
  <w:style w:type="character" w:styleId="SubtleEmphasis">
    <w:name w:val="Subtle Emphasis"/>
    <w:uiPriority w:val="19"/>
    <w:qFormat/>
    <w:rsid w:val="00EA23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23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23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23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23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3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21</Pages>
  <Words>5050</Words>
  <Characters>29795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AVG</Company>
  <LinksUpToDate>false</LinksUpToDate>
  <CharactersWithSpaces>34776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Lovrantová</dc:creator>
  <cp:lastModifiedBy>Veronika Lovrantová</cp:lastModifiedBy>
  <cp:revision>22</cp:revision>
  <dcterms:created xsi:type="dcterms:W3CDTF">2013-12-26T11:49:00Z</dcterms:created>
  <dcterms:modified xsi:type="dcterms:W3CDTF">2013-12-29T15:00:00Z</dcterms:modified>
</cp:coreProperties>
</file>