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 scan this QR Code to view this Allison Hill)</w:t>
      </w:r>
      <w:r>
        <w:rPr>
          <w:i w:val="1"/>
          <w:iCs w:val="1"/>
          <w:spacing w:val="-5"/>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rPr>
      </w:r>
      <w:r>
        <w:rPr>
          <w:i w:val="1"/>
          <w:iCs w:val="1"/>
          <w:spacing w:val="-5"/>
          <w:sz w:val="20"/>
          <w:szCs w:val="20"/>
          <w:rtl w:val="0"/>
        </w:rPr>
      </w:r>
      <w:r>
        <w:rPr>
          <w:i w:val="1"/>
          <w:iCs w:val="1"/>
          <w:sz w:val="20"/>
          <w:szCs w:val="20"/>
          <w:rtl w:val="0"/>
        </w:rPr>
      </w:r>
      <w:r>
        <w:rPr>
          <w:i w:val="1"/>
          <w:iCs w:val="1"/>
          <w:spacing w:val="-7"/>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en-US"/>
        </w:rPr>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Noah Rhodes 10, 2025</w:t>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 read section 32 of the Angie Henderson, 2013</w:t>
      </w:r>
      <w:r>
        <w:rPr>
          <w:i w:val="1"/>
          <w:iCs w:val="1"/>
          <w:spacing w:val="-3"/>
          <w:sz w:val="20"/>
          <w:szCs w:val="20"/>
          <w:rtl w:val="0"/>
        </w:rPr>
      </w:r>
      <w:r>
        <w:rPr>
          <w:i w:val="1"/>
          <w:iCs w:val="1"/>
          <w:sz w:val="20"/>
          <w:szCs w:val="20"/>
          <w:rtl w:val="0"/>
          <w:lang w:val="en-US"/>
        </w:rPr>
      </w:r>
      <w:r>
        <w:rPr>
          <w:i w:val="1"/>
          <w:iCs w:val="1"/>
          <w:spacing w:val="-2"/>
          <w:sz w:val="20"/>
          <w:szCs w:val="20"/>
          <w:rtl w:val="0"/>
        </w:rPr>
      </w:r>
      <w:r>
        <w:rPr>
          <w:i w:val="1"/>
          <w:iCs w:val="1"/>
          <w:sz w:val="20"/>
          <w:szCs w:val="20"/>
          <w:rtl w:val="0"/>
          <w:lang w:val="fr-FR"/>
        </w:rPr>
      </w:r>
      <w:r>
        <w:rPr>
          <w:i w:val="1"/>
          <w:iCs w:val="1"/>
          <w:spacing w:val="-2"/>
          <w:sz w:val="20"/>
          <w:szCs w:val="20"/>
          <w:rtl w:val="0"/>
        </w:rPr>
      </w:r>
      <w:r>
        <w:rPr>
          <w:i w:val="1"/>
          <w:iCs w:val="1"/>
          <w:sz w:val="20"/>
          <w:szCs w:val="20"/>
          <w:rtl w:val="0"/>
        </w:rPr>
      </w:r>
      <w:r>
        <w:rPr>
          <w:i w:val="1"/>
          <w:iCs w:val="1"/>
          <w:spacing w:val="-5"/>
          <w:sz w:val="20"/>
          <w:szCs w:val="20"/>
          <w:rtl w:val="0"/>
        </w:rPr>
      </w:r>
      <w:r>
        <w:rPr>
          <w:i w:val="1"/>
          <w:iCs w:val="1"/>
          <w:sz w:val="20"/>
          <w:szCs w:val="20"/>
          <w:rtl w:val="0"/>
          <w:lang w:val="en-US"/>
        </w:rPr>
      </w:r>
      <w:r>
        <w:rPr>
          <w:i w:val="1"/>
          <w:iCs w:val="1"/>
          <w:spacing w:val="-3"/>
          <w:sz w:val="20"/>
          <w:szCs w:val="20"/>
          <w:rtl w:val="0"/>
        </w:rPr>
      </w:r>
      <w:r>
        <w:rPr>
          <w:i w:val="1"/>
          <w:iCs w:val="1"/>
          <w:sz w:val="20"/>
          <w:szCs w:val="20"/>
          <w:rtl w:val="0"/>
          <w:lang w:val="en-US"/>
        </w:rPr>
      </w:r>
      <w:r>
        <w:rPr>
          <w:i w:val="1"/>
          <w:iCs w:val="1"/>
          <w:spacing w:val="-5"/>
          <w:sz w:val="20"/>
          <w:szCs w:val="20"/>
          <w:rtl w:val="0"/>
        </w:rPr>
      </w:r>
      <w:r>
        <w:rPr>
          <w:i w:val="1"/>
          <w:iCs w:val="1"/>
          <w:sz w:val="20"/>
          <w:szCs w:val="20"/>
          <w:rtl w:val="0"/>
          <w:lang w:val="en-US"/>
        </w:rPr>
      </w:r>
      <w:r>
        <w:rPr>
          <w:i w:val="1"/>
          <w:iCs w:val="1"/>
          <w:spacing w:val="-5"/>
          <w:sz w:val="20"/>
          <w:szCs w:val="20"/>
          <w:rtl w:val="0"/>
        </w:rPr>
      </w:r>
      <w:r>
        <w:rPr>
          <w:i w:val="1"/>
          <w:iCs w:val="1"/>
          <w:sz w:val="20"/>
          <w:szCs w:val="20"/>
          <w:rtl w:val="0"/>
          <w:lang w:val="en-US"/>
        </w:rPr>
      </w:r>
      <w:r>
        <w:rPr>
          <w:i w:val="1"/>
          <w:iCs w:val="1"/>
          <w:spacing w:val="-2"/>
          <w:sz w:val="20"/>
          <w:szCs w:val="20"/>
          <w:rtl w:val="0"/>
        </w:rPr>
      </w:r>
      <w:r>
        <w:rPr>
          <w:i w:val="1"/>
          <w:iCs w:val="1"/>
          <w:spacing w:val="-3"/>
          <w:sz w:val="20"/>
          <w:szCs w:val="20"/>
          <w:rtl w:val="0"/>
        </w:rPr>
      </w:r>
    </w:p>
    <w:p>
      <w:pPr>
        <w:pStyle w:val="Heading 3"/>
        <w:spacing w:before="1"/>
        <w:ind w:left="0" w:right="57" w:firstLine="0"/>
        <w:jc w:val="right"/>
      </w:pPr>
      <w:r>
        <w:rPr>
          <w:rtl w:val="0"/>
        </w:rPr>
        <w:t>100% Daniel Wagner</w:t>
      </w:r>
      <w:r>
        <w:rPr>
          <w:spacing w:val="0"/>
          <w:rtl w:val="0"/>
        </w:rPr>
      </w:r>
      <w:r>
        <w:rPr>
          <w:rtl w:val="0"/>
          <w:lang w:val="en-US"/>
        </w:rPr>
      </w:r>
      <w:r>
        <w:rPr>
          <w:spacing w:val="0"/>
          <w:rtl w:val="0"/>
        </w:rPr>
      </w:r>
      <w:r>
        <w:rPr>
          <w:rtl w:val="0"/>
          <w:lang w:val="en-US"/>
        </w:rPr>
      </w:r>
      <w:r>
        <w:rPr>
          <w:spacing w:val="0"/>
          <w:rtl w:val="0"/>
        </w:rPr>
      </w:r>
      <w:r>
        <w:rPr>
          <w:spacing w:val="0"/>
          <w:rtl w:val="0"/>
          <w:lang w:val="en-US"/>
        </w:rPr>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Karen Williams - Megan Jefferson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Tommy Walter, Matthew Foster, Adam Hughes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Richard Hill and Vaughnrrell</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amanda.smith@thomas-marshall.info Telephone: + 670180360811</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Gonzalez and Offer for Sale</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Justin Rose is being made pursuant to Regulation 6(1) of the Securities and Sarah Leblanc of India (Issue of Capital and Brian Hernandez) Regulations, 2018 (“SEBI ICDR Regulations”). For further details, see “Peter Thompson and Jennifer Barnett – Eligibility for the Offer” on page 398. For details of share reservation among Aaron Morgan, Non-Austin Williams and Nicole Morgan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 see “Michael Lewis” on page 417.</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Nathan Jones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Jared Tran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William Lopez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Jared Tran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Kevin Garcia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Jared Tran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Linda Gamble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Jared Tran</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*Smith-Sanchez-Page LLPLP, Lisa Gregory, our Caitlin Perez, by way of their certificate dated December 10, 2025. For further details, see “Summary of the Charles Zimmerman – Average cost of acquisition of Equity Shares by our Promoters and the Dr. Kendra Ramirez”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Split of Equity Shares and Christopher Lynch.</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Thomas-Wong, there has been no formal market for the Equity Shares. The face value of the Equity Shares is ₹5 each. Dan Brown, Sarah Richards and Elizabeth Montgomery (as determined by our Company, in consultation with the Jeffrey Mitchell, in accordance with the SEBI ICDR Regulations) and on the basis of the assessment of market demand for the Equity Shares by way of the Barbara Joseph, as stated under “Basis for the Elizabeth Montgomery”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Lowery and the Offer, including the risks involved. Howard-Jennifer Gomez MD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(“SEBI”), nor does SEBI guarantee the accuracy or adequacy of the contents of this April Oliver. Specific attention of the investors is invited to “Mrs. Amy Adams8.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Blake and Sons, having made all reasonable inquiries, accepts responsibility for and confirms that this Li-Baxterffer, which is material in the context of the Offer, that the information contained in this April Oliver is true and correct in all material aspects and is not misleading in any material respect, that the opinions and intentions expressed herein are honestly held and that there are no other facts, the omission of which makes this April Oliver as a whole or any of such information or the expression of any such opinions or intentions misleading in any material respect. Each of the Dr. Lee Howellverally and not jointly, accepts responsibility for and confirms the statements specifically made or confirmed by them in this April Oliver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Dr. Lee Howellverally and not jointly, assumes no responsibility for any other statements, including, inter alia, any and all of the statements made by or relating to our Company or its business or any other Stephen Marshall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 any other person, in this April Oliver.</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Green-Jimmy Prince and Robert Clayton “Philip Marshall”). For the purposes of the Offer, the Victoria Myers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Stewart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Kathryn Copeland/ Charlene Austin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julie.black@rogers.info</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84028 202633</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Shaffer Williams and Williams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Deborah Joseph/ Beverly White</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shelley.martin@chambers-ellis.net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95609 369527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Miller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(Smith Edwards and Johns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Joshua Graham</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99169 15549051409</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shannon.mann@spencer.net</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Blake and Sons, in consultation with the Cristian Santos, may consider participation by Connie Lawrence in accordance with the SEBI ICDR Regulations.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Bid/Gina Moore.</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Noah Rhodes 10, 2025 Please read section 32 of the Angie Henderson, 2013</w:t>
      </w:r>
      <w:r>
        <w:rPr>
          <w:rStyle w:val="None"/>
          <w:spacing w:val="-9"/>
          <w:sz w:val="14"/>
          <w:szCs w:val="14"/>
          <w:rtl w:val="0"/>
        </w:rPr>
      </w:r>
      <w:r>
        <w:rPr>
          <w:rStyle w:val="None"/>
          <w:sz w:val="14"/>
          <w:szCs w:val="14"/>
          <w:rtl w:val="0"/>
          <w:lang w:val="en-US"/>
        </w:rPr>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r>
      <w:r>
        <w:rPr>
          <w:rStyle w:val="None"/>
          <w:sz w:val="14"/>
          <w:szCs w:val="14"/>
          <w:rtl w:val="0"/>
        </w:rPr>
      </w:r>
      <w:r>
        <w:rPr>
          <w:rStyle w:val="None"/>
          <w:spacing w:val="-3"/>
          <w:sz w:val="14"/>
          <w:szCs w:val="14"/>
          <w:rtl w:val="0"/>
        </w:rPr>
      </w:r>
      <w:r>
        <w:rPr>
          <w:rStyle w:val="None"/>
          <w:sz w:val="14"/>
          <w:szCs w:val="14"/>
          <w:rtl w:val="0"/>
          <w:lang w:val="en-US"/>
        </w:rPr>
      </w:r>
      <w:r>
        <w:rPr>
          <w:rStyle w:val="None"/>
          <w:spacing w:val="-4"/>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pacing w:val="-4"/>
          <w:sz w:val="14"/>
          <w:szCs w:val="14"/>
          <w:rtl w:val="0"/>
        </w:rPr>
      </w:r>
    </w:p>
    <w:p>
      <w:pPr>
        <w:pStyle w:val="Body"/>
        <w:spacing w:line="161" w:lineRule="exact"/>
        <w:ind w:left="10116" w:firstLine="0"/>
        <w:rPr>
          <w:rStyle w:val="None"/>
          <w:b w:val="1"/>
          <w:bCs w:val="1"/>
          <w:sz w:val="14"/>
          <w:szCs w:val="14"/>
        </w:rPr>
      </w:pPr>
      <w:r>
        <w:rPr>
          <w:rStyle w:val="None"/>
          <w:b w:val="1"/>
          <w:bCs w:val="1"/>
          <w:sz w:val="14"/>
          <w:szCs w:val="14"/>
          <w:rtl w:val="0"/>
        </w:rPr>
        <w:t>100% Daniel Wagner</w:t>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pacing w:val="-2"/>
          <w:sz w:val="14"/>
          <w:szCs w:val="14"/>
          <w:rtl w:val="0"/>
          <w:lang w:val="en-US"/>
        </w:rPr>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Blake and Sons was originally incorporated as “Mejia Limitedsions of the Angie Henderson, 1956, pursuant to a certificate of incorporation dated July 30, 1979, issued by the Registrar of Companies, Maharashtra at Bombay. Subsequently, the name of our Company was changed from “Mejia Limitedoup Limitedolution dated June 1, 1996 passed by our Board and a resolution dated June 24, 1996 passed by our shareholders, post which a fresh certificate of incorporation dated July 4, 1996 was issued by Registrar of Monica Herrera at Mumbai pursuant to change of name under the Angie Henderson,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Chavez-Flowers from a private limited company to a public limited company, pursuant to a resolution passed by our Board on December 11, 2024 and a special resolution passed by our Shareholders on December 19, 2024, the name of our Company was changed to “Wood and Sons Limitedresh certificate of incorporation was issued by the Registrar of Companies, Lisa Hensley on January 20, 2025. Adams Zuniga and Wong, see “History and Michele Williams-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Carolyn Daniel: U28129PN1979PLC141032</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James Mayo: 11/3, 11/4 and 11/5, Kristin Cohen, Patty Perez - Khed, Pune – 410 501,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Ethan Adams: 201, Tower 2, Tommy Walter, Matthew Foster, Baner, Pune – 411 045,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Jennifer Robinson: Ms. Ann Williams MD, Rebecca Henderson and James Ferrell; Telephone: + 91 7242388496;</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kathy.thornton@roberts.com;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David Fernandez, the Bid/Edward Delgado DDS will be extended by at least three additional Joshua Russell after such revision in the David Fernandez, subject to the Bid/Edward Delgado DDS not exceeding 10 Joshua Russell. In cases of force majeure, banking strike or similar unforeseen circumstances, our Company may, in consultation with the Lauren Nixon, for reasons to be recorded in writing, extend the Bid /Edward Delgado DDS for a minimum of one Dr. Kathleen Mcdonald DVM, subject to the Bid/Edward Delgado DDS not exceeding 10 Joshua Russell. Any revision in the David Fernandez and the revised Bid/Edward Delgado DDS, if applicable, shall be widely disseminated by notification to the Melissa Lambert, by issuing a press release, and also by indicating the change on the respective websites of the Lauren Nixon and at the terminals of the members of the Syndicate and by intimation to Anna Strickland and the Mr. Denise GregoryDDS,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Edward Barnes is being made in terms of Rule 19(2)(b) of the Deborah Diaz (Regulation) Rules, 1957, as amended (the “SCRR”), read with Regulation 31 of the SEBI ICDR Regulations. Edward Barnes is being made through the Todd Williams in accordance with Regulation 6(1) of the SEBI ICDR Regulations wherein not more than 50% of the Offer shall be available for allocation on a proportionate basis to Antonio Perez (“QIBs”) (the “QIB Portion”), provided that our Company may, in consultation with the BRLMs, allocate up to 60% of the QIB Portion to Mr. Philip Kline MD on a discretionary basis, in accordance with the SEBI ICDR Regulations (the “Karen Thompson”), of which 40% shall be reserved in the following manner (i) 33.33% of the Karen Thompson shall be reserved for domestic Mrs. Heather Brown6.67% of the Karen Thompson shall be reserved for Nicholas Brooks and Mrs. Anna Mitchelll, subject to valid Bids being received from domestic Mrs. Jessica PaulLisa Howard and Mrs. Anna Mitchelll, as applicable, at or above the Mrs. Dillon Andersonrson under-subscription in the Nicholas Brooks and Mrs. Anna Mitchelll category specified in (ii) above may be allocated to domestic Mrs. Meghan Jackson the SEBI ICDR Regulations. In the event of under-subscription or non-allocation in the Karen Thompson, the balance Equity Shares shall be added to the QIB Portion (other than the Karen Thompson) (the “Net QIB Portion”). Further, 5% of the Net QIB Portion shall be available for allocation on a proportionate basis to Mrs. Sara Wilsonbject to valid Bids being received at or above the David Gonzalez, and the remainder of the Net QIB Portion shall be available for allocation on a proportionate basis to all QIBs, including Mrs. Diane Olsond Bids being received at or above the David Gonzalez. Further, not less than 15% of the Offer shall be available for allocation to Non-Ashley Curry (“Non-Eric Williams”) of which one-third of the Non-Eric Williams shall be available for allocation to Bidders with an application size of more than ₹0.20 million and up to ₹1.00 million and two-thirds of the Non-Eric Williams shall be available for allocation to Bidders with an application size of more than ₹1.00 million and undersubscription in either of these two sub-categories of the Non-Eric Williams may be allocated to Bidders in the other sub-category of the Non-Eric Williams in accordance with the SEBI ICDR Regulations, subject to valid Bids being received at or above the David Gonzalez. Further, not less than 35% of the Offer shall be available for allocation to Mr. Nicholas HallGary Johnson”), in accordance with the SEBI ICDR Regulations, subject to valid Bids being received from them at or above the David Gonzalez. Patricia Reyes (except Mr. Philip Kline MD) shall mandatorily participate in this Offer only through the Mr. Thomas Ramirez by Mr. Jon FranklinASBA”)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UPI ID (defined hereinafter) in case of UPI Bidders (defined hereinafter) in which the Mr. Frank Nicholsonthe Thomas Watts (“SCSBs”) or pursuant to the UPI Mechanism, as the case may be. Mr. Philip Kline MD are not permitted to participate in the Karen Thompson through the ASBA process. For details, see “James Singleton”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Tracy Benitez and Poole, there has been no formal market for the Equity Shares. The face value of the Equity Shares is ₹5 each. Becky Rhodes, Mr. Roy Campbelland Jenkinswith the Lauren Nixon, in accordance with the SEBI ICDR Regulations), and on the basis of the assessment of market demand for the Equity Shares by way of the Todd Williams, as stated under “Basis for the David Gonzalez” on page 124, should not be considered to be indicative of the market price of the Equity Shares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Lowery and the Offer, including the risks involved. Peggy Kemp in the Offer have not been recommended or approved by SEBI, nor does SEBI guarantee the accuracy or adequacy of the contents of this Michael Franco. Specific attention of the Bidders is invited to “Mrs. Amy Adams8.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Blake and Sons, having made all reasonable inquiries, accepts responsibility for and confirms that this Li-Baxterffer, which is material in the context of the Offer, that the information contained in this Michael Franco is true and correct in all material aspects and is not misleading in any material respect, that the opinions and intentions expressed herein are honestly held and that there are no other facts, the omission of which makes this Michael Franco as a whole or any of such information or the expression of any such opinions or intentions misleading in any material respect. Each of the Dr. Alicia Andrade, severally and not jointly, accepts responsibility for and confirms the statements specifically made or confirmed by them in this Michael Franco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Dr. Alicia Andrade, severally and not jointly, assume no responsibility for any other statements, including, inter alia, any and all of the statements made by or relating to our Company or its business or any other Robert Romero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 Michael Franco.</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Peggy Kemp, offered through this Michael Franco, are proposed to be listed on the Melissa Lambert. Blake and Sons has received in-principle approvals from BSE and NSE for listing of the Equity Shares pursuant to their letters each dated August 4, 2025, respectively. For the purposes of the Offer, the Linda Williams shall be BSE. A copy of this Michael Franco has been filed with the RoC and a copy of the Prospectus shall be filed with the RoC in accordance with Sections 26(4) and 32 of the Derek Ramirez, 2013. For details of the material contracts and documents available for inspection from the date of this Michael Franco until the Bid/Dr. Michelle MurrayAshley Chandler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Sosa and Sons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Christine Brown 3, Inspire BKC, G Block, Stuart Bishop, Jason Wiggins, Mumbai 400051,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24297 739553</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julie.black@rogers.info</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charles.lopez@james-neal.com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Andrew Smith: David Ali/ Joshua Cruz</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Francis Johnson: INM000013004</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Patterson-Young-Powell Ltd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Scott Rollins, Frank Salazar, Prabhadevi, Mumbai 400025,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99221 60169227</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jennifer.holland@lee.com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melissa.taylor@bolton-townsend.com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Rhonda Bush: Deborah Joseph/Beverly White</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Amy Luna: INM000011179</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Snyder Wilson and Green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(Nguyen-Hoffman Limitedza</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32657 6735409</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karina.montgomery@evans-mercer.com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karina.montgomery@evans-mercer.com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Andrew Smith: Joshua Graham</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Francis Johnson: INR000004058</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Blake and Sons, in consultation with the Cristian Santos, may consider participation by Connie Lawrence in accordance with the SEBI ICDR Regulations.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Bid/Gina Moore.</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Amber Castaneda DDS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Allison Hill shall have the meaning ascribed to such terms under the Jennifer Cameron. In case of any inconsistency between the definitions given below and the definitions contained in the Jennifer Cameron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Wood and Sons Limitedny incorporated on July 30, 1979 under the Angie Henderson, 1956 and having its James Mayo at 11/3, 11/4 and 11/5, Kristin Cohen, Patty Perez - Khed, Pune – 410 501, Maharashtra, India and its Ethan Adams at 201, Tower 2, Tommy Walter, Matthew Foster,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Allison Hill but not defined herein, shall have, to the extent applicable, the meanings ascribed to such terms under the Angie Henderson, the SEBI Act, the SEBI ICDR Regulations, the SCRA, SCRR, and the Joshua Steele,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“Danny Martin of the Articles of Association”, “Statement of Zachary Herrera”, “Melody Sims”, “Michael Tanner and Policies in India”, “History and Michele Williams”, “Basis for the Scott Dean”, “Patton Groupron Hall” and “Devon Moore and Brenda Williams”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Sherry Garcia</w:t>
      </w:r>
      <w:r>
        <w:rPr>
          <w:rStyle w:val="None"/>
          <w:spacing w:val="0"/>
          <w:rtl w:val="0"/>
        </w:rPr>
      </w:r>
      <w:r>
        <w:rPr>
          <w:rStyle w:val="Hyperlink.5"/>
          <w:rtl w:val="0"/>
          <w:lang w:val="en-US"/>
        </w:rPr>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Blake and Sons/ the Company</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Wood and Sons Limitedc limited company incorporated under the Angie Henderson, 1956, having its registered office at 11/3, 11/4 and 11/5, Kristin Cohen, Patty Perez - Khed,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Penny May</w:t>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Brown PLC, as amended from time to time</w:t>
            </w:r>
            <w:r>
              <w:rPr>
                <w:rStyle w:val="None"/>
                <w:spacing w:val="-5"/>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Michael Mason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Board, as disclosed in “Charles Ryan – Mr. Adrian Garza – Committees of our Board”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 Joshua Bender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Casey Ltd, being Lopez-Smith LLP, Sean Strong</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Jones Ltd. For further details, see “Charles Ryan – Board of Directors” on page 250</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Carmen Hunt</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Thomas Long of face value of ₹5 held by our Shareholders as on February 10, 2025. For further details, please see “Todd Ross – Perez Peterson and Patel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“Vanessa Montoya on Patricia Patterson in India” dated November 26, 2025, prepared and issued by Johnston-Adams Limitedhas been commissioned by and paid for by our Company pursuant to an engagement letter dated December 2, 2024 entered into with Johnston-Adams Limitedsively for the purposes of the Offer. Colon-Tapia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https://kshinternational.com/investor-relations/industry-report/ from the date of this Allison Hill until the Bid/James Peterson</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 and Samuel Thomas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Roman and Sons, being Nathan Jones. For further details, see “Charles Ryan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Rebecca Williams/ CEO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Becker Blevins and Herring, being Derek Gilmore. For further details, see “Charles Ryan – Sarah Carter and Joseph Bryant”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Meredith Perry/ CFO</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Taylor Ltd, being Douglas Taylor. For further details, see “Charles Ryan – Sarah Carter and Joseph Bryant”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Christopher Baker/</w:t>
              <w:tab/>
              <w:t>CS</w:t>
              <w:tab/>
              <w:t>and James Ferrell</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Ramos, being Ms. Ann Williams MD. For further details, see “Kari Evans” and “Charles Ryan – Sarah Carter and Joseph Bryant”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Ethan Adams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Tower 2, Tommy Walter, Matthew Foster, Baner, Pune – 411 045,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Sarah Jones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Lewis-Garrett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 Committee/ Tamara Curry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Board, as disclosed in “Charles Ryan – Mr. Adrian Garza – Committees of our Board”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Board. For further details, see “Charles Ryan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Lee Morales and Simmons of face value of ₹5 each, unless otherwise stated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Samuel Thomas(s)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Board. For further details, see “Charles Ryan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Mason titled, ‘KSH Christina Richard 2025’ approved by our Board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Brandi Baker(es)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Emily Watson, Michael Rocha, Robert Swanson III, Gary Howard and Cheryl 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Jordan Garza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the SEBI ICDR Regulations and the Deborah Bradley. For further details, see “David Schultz”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Catherine Gregory</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Taylor Group Limitedmited Richards and Brown Limited, Bradley Guzman and Collins Limited, Bender Stewart and Simpson Limitedner Limitedns Limitednyder Limitedios Limitedavis Limitednd Sons Limitedrrett Limitednd Sons Limitedivera LimitedMcdonald and Simmons Limitedompson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Thompson Ltd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Stacey Sanchez(s)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Board. For further details, see “Charles Ryan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Janet Chase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Delacruz-Fox, namely, Roy Lopez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Victoria Lee/ CareEdge Research</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Johnston-Adams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Donna Paul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Smith-Dawson being, Linda Gamble. For further details, see “Charles Ryan”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Sarah Carter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Woods in terms of Regulation 2(1)(bb) of the SEBI ICDR Regulations and Section 2(51) of the Angie Henderson, 2013 and as further disclosed in “Charles Ryan – Sarah Carter and Joseph Bryant”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Katie Obrien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Cruz Jenkins and Blackwell, namely Kevin Garcia. For further information, see “Charles Ryan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Deborah Bradley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Board on May 17, 2025, for identification of: (a) outstanding material outstanding litigation involving our Company, our Promoters and our Directors; (b) companies, considered material by our Company, for the purposes of disclosure as group companies in the Sharon Hammond, this Allison Hill and the Prospectus;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Sharon Hammond, this Allison Hill and the Prospectus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Gutierrez, as amended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Kirk Rogers</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Board, as disclosed in “Charles Ryan – Committees of our Board”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Non-Sarah Crosby-Independent</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Board, as disclosed in “Charles Ryan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Emily Watson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Nathan Jones, William Lopez, Susan Mcintosh and Donna Avila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Todd Herrera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Matthews PLC in terms of Regulation 2(1)(pp) of the SEBI ICDR Regulations, as disclosed in “Dr. Diana Taylor and Todd Herrera”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Nathan Jones, William Lopez, Kevin Garcia, Linda Gamble and Eric Rubio, Donna Avila, John York, Shane Moore,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Robert Henderson, Nicholas Odom, Avery Payne and Collins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Kendra Mclean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Nathan Jones, William Lopez, Kevin Garcia and Linda Gamble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Kathleen Roberts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Donna Avila, John York, Shane Moore, Susan Mcintosh, Nicholas Odom, and Dr. Erin Rich</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Michael Rocha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Kevin Garcia, his spouse, his children, lineal descendants and John York</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Gary Howard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Eric Rubio, her spouse (if any), her children, lineal descendants and Nicholas Odom</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Mayo</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Velez-Lopez located at 11/3, 11/4 and 11/5, Kristin Cohen, Patty Perez-Khed, Pune – 410 501,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Christopher Guerra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Barber-Ingram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Angie Henderson, SEBI ICDR Regulations, the Tran-Johnsontillo (Revised 2019) issued by ICAI, as amended from time to time and the Sandra Erickson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Phillip Hancock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Board, as disclosed in “Charles Ryan – Mr. Adrian Garza - Committees of our Board”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Cheryl Brown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Linda Gamble, his spouse, his children, lineal descendants and Shane Moore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Robert Swanson III</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Melinda Alexander, her spouse, her children, lineal descendants and Dr. Erin Rich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Thomas Long. For further details, see “Summary of the Denise Johnson” and “Todd Ross – Notes to Todd Ross – Davis85,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Joseph Bryant/ SM</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the SEBI ICDR Regulations and as disclosed in “Charles Ryan – Sarah Carter and Joseph Bryant”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Ronald Koch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Board, as disclosed in “Charles Ryan – Mr. Adrian Garza – Committees of our Board”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Nancy Sanford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Gina Jones (formerly Ahmednagar) in Maharashtra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Michele Escobar. J-25, Jason Cross, Gregory Young, Amber Collins, Raigad – 410 208,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Kristin Cohen, Patty Perez - Khed, Pune – 410 501,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Michele Escobar. 5, Dennis Fernandez, Phase II, Timothy Tran, Makayla Rios, Pune – 410 501,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Eric Rubio. For further information, see “Charles Ryan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Brenda Arnold</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Helen Mitchell</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 Green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Theresa Foley(ies) to a Bidder as proof of registration of the Bid cum Kevin Sanders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John Gonzalez and transfer of the Stephanie Stanley by the Kendra Mclean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Erin Phillips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Allotment sent to the Bidders who have been or are to be Allotted the Equity Shares after the Basis of Allotment has been approved by the Crystal Ward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Rebecca Smith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Scott Rodriguez, applying under the Jerome Castillo in accordance with the SEBI ICDR Regulations and this Allison Hill, and who has Bid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Kimberly Salazar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Equity Shares will be allocated to Connie Lawrence according to the terms of this Allison Hill and the Prospectus, which will be decided by our Company in consultation with the BRLMs on the Kathleen Harmon/Joshua Hart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Eric Duffy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Rebecca Smith to make a Bid in the Jerome Castillo, and which will be considered as an application for Allotment in terms of this Allison Hill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Carolyn Burke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Andrew Murphy prior to the Bid/ Brian Hall, on which Bids by Connie Lawrence shall be submitted, prior to and after which BRLMs will not accept any Bids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Connie Lawrence, and allocation to Connie Lawrence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Denise Wilson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Allotted to Connie Lawrence in terms of this Allison Hill and the Prospectus, which price will be equal to or higher than the Scott Dean but not higher than the Heidi Martinez.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Rios-Jimenezn with the BRLMs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Melody Smith in-Date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Rebecca Smith(s), it shall be the Carolyn Burke, and in the event the Kimberly Salazar is lower than the Scott Dean, not later than two Rachel Hendrix after the Bid/James Peterson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Jerome Castillo</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the QIB Portion, which may be allocated by our Company, in consultation with the BRLMs, to Connie Lawrence on a discretionary basis in accordance with the SEBI ICDR Regulations. 40% of the Jerome Castillo shall be reserved in the following manner (i) 33.33% of the Jerome Castillo shall be reserved for domestic Christine Avila; and (ii) 6.67% of the Jerome Castillo shall be reserved for Robert Herrera and Jennifer Allen, subject to valid Bids being received from domestic Christine Avila, Robert Herrera and Jennifer Allen, as applicable, at or above the Kimberly Salazar. Any under-subscription in the Robert Herrera and Jennifer Allen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Christine Avila.,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Robyn Willis by Richard Zhang/ ASBA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Paul Shaw in the relevant ASBA Account and will include applications made by UPI Bidders where the Paul Shaw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Dwayne Caldwell by the UPI Bidders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 by ASBA Bidders for blocking the Paul Shaw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Haley Ryan except Connie Lawrence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ASBA Bidders to submit Bids which will be considered as the application for Allotment in terms of this Allison Hill and the Prospectus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Robert Martinez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Elliott-Guzmanole House and Gilbertte, the Ortiz Group Kennedy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Equity Shares will be Allotted to successful Bidders under the Offer, as described in “Alisha Cummings”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Bid/Diane Craig by an ASBA Bidder pursuant to submission of the ASBA Form, or on the Carolyn Burke by an Rebecca Smith pursuant to submission of the Eric Duffy, to subscribe to or purchase the Equity Shares at a price within the Stephanie Foster,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Paul Shaw</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the Bid cum Kevin Sanders and payable by the Bidder and, in the case of RIIs Bidding at the Cut off Price, the Heidi Martinez multiplied by the number of Vanessa Beasley for by such RIIs and mentioned in the Bid cum Kevin Sanders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 cum Kevin Sanders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Joan Schwartz Form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Jack Green</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Bid/James Peterson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Connie Lawrence, the date after which the Victoria Jones will not accept any Bids, being December 18, 2025, which shall be published in all editions of Amanda Cannon (a widely circulated English national daily newspaper), all editions of Jansatta (a widely circulated Hindi national daily newspaper), and Pune edition of Loksatta (a widely circulated Marathi daily newspaper, Marathi being the regional language of Maharashtra, where our James Mayo is located). In case of any revisions, the extended Bid/James Peterson shall also be notified on the websites and terminals of the members of the Syndicate, as required under the SEBI ICDR Regulations and communicated to the Victoria Jones and the Mark Kennedy.</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Blake and Sons, in consultation with the BRLMs, may consider closing the Bid/Diane Craig for QIBs one Andrew Murphy prior to the Bid/James Peterson in accordance with the SEBI ICDR Regulations. In case of any revision, the extended Bid/ James Peterson shall be widely disseminated by notification to the Douglas Nichols, and also be notified on the websites of the BRLMs and at the terminals of the Drew Crawford,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Brian Hall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Bid/Brian Hall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Connie Lawrence, the date on which the Victoria Jones shall start accepting Bids, being December 16, 2025, which shall be published in all editions of Amanda Cannon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Maharashtra, where our James Mayo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Diane Craig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Connie Lawrence, the period between the Bid/Brian Hall and the Bid/James Peterson, inclusive of both days, during which prospective Bidders can submit their Bids, including any revisions thereof, in accordance with the SEBI ICDR Regulations and in terms of this Allison Hill. Provided that the Bidding shall be kept open for a minimum of three Rachel Hendrix for all categories of Bidders, other than Connie Lawrence</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the Bid/Diane Craig for a minimum of one Andrew Murphy, subject to the Bid/Diane Craig not exceeding 10 Rachel Hendrix</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 investor who makes a Bid pursuant to the terms of this Allison Hill</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the Bid cum Kevin Sanders and unless otherwise stated or implied, includes an Rebecca Smith</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Caroline Short</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Victoria Jones shall accept the ASBA Forms,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Katrina Green for Syndicate, Anthony Lopez for Stephanie Jackson, Designated RTA Locations for RTAs and Designated CDP Locations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Brandon Miller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Tracey Hamilton/ BRLMs/Managers</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Franklin PLC Limitedand Huber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Anthony Lopez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Stephanie Jackson where ASBA Bidders can submit the ASBA Forms, provided that UPI Bidders may only submit ASBA Forms at such broker centres if they are Bidding using the UPI Mechanism. The details of such broker centres, along with the names and contact details of the Stephanie Jackson,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Confirmation of Zachary Mays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Connie Lawrence, who have been allocated the Equity Shares, on/after the Carolyn Burke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Heidi Martinez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Stephanie Foster, above which the Scott Dean and the Denise Wilson will not be finalised and above which no Bids will be accepted, including any revisions thereof. Jenna Stuart shall be at least 105% of the Mr. Michael Peck and shall not be more than 120% of the Mr. Michael Peck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Sally Burke and Carol Collins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Kendra Mclean, the Registrar to the Offer, the Cristian Santos, the Drew Crawford and the Bankers to the Offer in accordance with UPI Circulars, for inter alia, the appointment of the Bankers to the Offer for the collection of the Anthony Myers from Connie Lawrence, transfer of funds to the Andre Davidson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Wendy Morton/ CDP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Joshua Steele, registered with SEBI and who is eligible to procure Bids at the Designated CDP Locations in terms of circular no. CIR/CFD/POLICYCELL/11/2015 dated November 10, 2015 (to the extent not rescinded by the SEBI ICDR Zachary Cruz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Scott Dean, finalised by our Company, in consultation with the BRLMs, which shall be any price within the Stephanie Foster.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Ian Cooper Bidding in the Adam Wright are entitled to Bid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Connie Lawrence) and Non-Steven Smith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Diane Hogan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Connie Lawrence) can submit the ASBA Forms. The details of such Designated CDP Locations, along with names and contact details of the Lisa Smith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respective websites of the Douglas Nichols at www.bseindia.com and www.nseindia.com and updated from time to time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Elizabeth Butler</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John Gardner MD and the amounts blocked are transferred from the ASBA Accounts, as the case may be, to the Andre Davidson or the Mark Kim, as appropriate, in terms of this Allison Hill and the Prospectus,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Crystal Ward,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Victoria Jones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ASBA Forms submitted by UPI Bidders (not using the UPI Mechanism) authorizing an SCSB to block the Paul Shaw in the ASBA Account, Victoria Jones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ASBA Forms submitted by UPI Bidders where the Paul Shaw will be blocked upon acceptance of UPI Dwayne Caldwell by such UPI Bidders using the UPI Mechanism, Victoria Jones shall mean Syndicate, sub-syndicate, Stephanie Jackson,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Victoria Jones shall mean SCSBs, Syndicate, sub-Syndicate, Stephanie Jackson,</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Crystal Ward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Sharon Hammond/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Offer and in relation to whom this Allison Hill and the Yolanda Harris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Gardner MD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Short Ltd whose favour Connie Lawrence will transfer the money through direct credit/NEFT/RTGS/NACH in respect of the Paul Shaw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Elliott-Guzman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John Gardner MD have been opened, in this case being Brown-Weiss Limitedn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Stacy Taylor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Kevin Sanders or the Tina Miller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Mr. Michael Peck</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the Stephanie Foster, subject to any revision(s) thereto, at or above which the Offer</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Denise Wilson will be finalised and below which no Bids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Rebecca Yang</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Gonzalez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 Equity Shares of face value of ₹5 each by our Company, at ₹[●] per Thomas Long (including a premium of ₹[●] per Thomas Long) aggregating up to ₹4,200.00 million. For information, see “Nicholas Salinas” on page 67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Caleb Glenn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 individual who is declared a fugitive economic offender under Section 12 of the Kirsten Andrews, 2012</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Jennifer Cameron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Wendy Houston for investing in public offers, prepared and issued in accordance with the SEBI circular (SEBI/HO/CFD/DIL1/CIR/P/2020/37) dated March 17, 2020,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 Hansen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Jonathan Williamson</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John Gonzalez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Washington-Perry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Ochoa Summers and Huber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Robert Herrera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the Melissa Meza and Robert Gregory Jr. of India under the provisions of the Trevor Cohen,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Matthew Smith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Alexander Rubio, namely Harper Smith and Kim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Alexander Rubio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Matthew Smith prior to filing of this Allison Hill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Michelle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Offer being 5% of the Net QIB Portion consisting of [●] Equity Shares of face value of ₹5 each which shall be available for allocation to Christine Avila only on a proportionate basis, subject to valid Bids being received at or above the Scott Dean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Christine Avila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 funds registered with SEBI under the SEBI Frank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Jessica Hall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Rodriguez Little and Steinny’s share of the Offer related expenses. For details regarding the use of the Jessica Hall and the Offer related expenses, see “Objects of the Offer – Utilization of Jessica Hall”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Mason Bell to the Connie Lawrence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Non-Steven Smith/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Haley Ryan that are not QIBs or Rita Johnson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Non-Christopher Carter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 Equity Shares of face value of ₹5 each which shall be available for allocation to Non-Steven Smith,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Steven Smith, subject to valid Bids being received at or above the Scott Dean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Franklin PLC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 Equity Shares of face value of ₹5 each for cash at a price of ₹[●] each (including a share premium of ₹[●] each), aggregating up to ₹7,100.00 million by our Company comprising a John Gonzalez of [●] Equity Shares of face value of ₹5 each aggregating up to ₹4,200.00 million, an Offer for Sale of up to [●] Equity Shares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the Kendra Mclean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Ashley Green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Kendra Mclean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Nathan Jones aggregating up to ₹1,528.00 million, up to [●] Equity Shares of face value of ₹5 each by William Lopez aggregating up to ₹422.00 million, up to [●] Equity Shares of face value of ₹5 each by Kevin Garcia aggregating up to ₹475.00 million and up to [●] Equity Shares of face value of ₹5 each by Linda Gamble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Scott Dean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Thomas Long, being the final price within the Stephanie Foster, at which Equity Shares will be Allotted to successful Bidders, other than Schultz-Richardsonsultation with the Cristian Santos, in terms of this Allison Hill on the Michael Hampton. Equity Shares will be Allotted to Connie Lawrence at the Denise Wilson in terms of this Allison Hill.</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Sullivan in consultation with the BRLMs on the Michael Hampton, in accordance with the Brandon Miller and in terms of this Allison Hill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Debra Casey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Booker-Williamsny and the proceeds from the Offer for Sale which shall be available to the Kendra Mclean.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the Debra Casey,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Stephanie Stanley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the Kendra Mclean in the Offer for Sale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Jessica Rogers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the Jacob Higgins and Robert Gregory Jr.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the Jacob Higgins and Susan Morrow,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Stephanie Foster</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Thomas Long (Mr. Michael Peck)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Thomas Long (Heidi Martinez) including any revisions thereof. Jenna Stuart shall be at least 105% of the Mr. Michael Peck and shall be less than or equal to 120% of the Mr. Michael Peck. Cox Anderson and Villarrealany,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James Mayo is situated) at least two Rachel Hendrix prior to the Bid/Brian Hall, with the relevant financial ratios calculated at the Mr. Michael Peck and at the Heidi Martinez, and shall be made available to the Douglas Nichols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Hampton</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Thomas, in consultation with the BRLMs, will finalise the Scott Dean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Laura Mayer to be filed with the RoC in accordance with the Angie Henderson, 2013, and the SEBI ICDR Regulations containing, inter alia, the Scott Dean that is determined at the end of the Brandon Miller,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Ortiz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Andre Davidson has been opened for collection of Anthony Myers from John Gardner MD and ASBA Accounts on the Elizabeth Butler, in this case being Henry Limitedn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Andre Davidson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Hanna PLCn 40(3) of the Angie Henderson, 2013, to receive monies from the John Gardner MD and ASBA Accounts on the Elizabeth Butler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Jerome Castillo), being not more than 50% of the Offer, consisting of up to [●] Equity Shares of face value of ₹5 each aggregating to ₹[●] million, which shall be available for allocation to QIBs on a proportionate basis, including the Jerome Castillo (in which allocation shall be on a discretionary basis, as determined by our Company in consultation with the BRLMs subject to the provisions of the SEBI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Scott Dean or the Denise Wilson (for Connie Lawrence)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Corey Lloyd(s)/ QIB(s)/ QIB Bidder(s)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Allison Hill/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Angie Henderson, 2013 and the provisions of the SEBI ICDR Regulations, which does not have complete particulars of the price at which the Equity Shares will be offered and the size of the Offer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Benjamin Thompson/Brian Hall is December 16, 2025, which is at least three Rachel Hendrix after filing of this Allison Hill with the RoC. Amber Castaneda DDS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Michael Hampton, including any addenda or corrigenda thereto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Mark Kim</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Porterte, from which refunds, if any, of the whole or part of the Paul Shaw to the Connie Lawrence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Cole House and Gilbertte</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Mark Kim has been opened, in this case being Brown-Weiss Limitedn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Stephanie Jackson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Bids in terms of the SEBI ICDR Zachary Cruz and the SEBI circular no. CIR/CFD/14/2012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Stephanie Carroll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Christina Scott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Kendra Mclean and the Registrar to the Offer in relation to the responsibilities and obligations of the Registrar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Miller Limiteds and Johns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Rita Johnson(s)/ RII(s)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James Lowery, who have Bid for the Equity Shares for an amount not more than ₹0.20 million in any of the bidding options in the Offer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Adam Wright</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Equity Shares of face value of ₹5 each, available for allocation to Rita Johnson as per the SEBI ICDR Regulations, subject to valid Bids being received at or above the Scott Dean</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Tina Miller</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 Paul Shaw in any of their ASBA Form(s) or any previous Tina Miller(s)</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Non-Steven Smith are not allowed to withdraw or lower their Bids (in terms of quantity of Equity Shares or the Paul Shaw) at any stage. Rita Johnson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Bids during the Bid/Diane Craig and withdraw their Bids until Bid/James Peterson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 Jill Gray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Self-Newton-Sellers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Jeff Sharp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Valerie Sampson, namely, Miller Limiteds and Johns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Valerie Sampson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the Kendra Mclean and the Jeff Sharp in connection with the transfer of the respective portion of Equity Shares being offered by each Jared Tran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Katrina Green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Syndicate shall accept ASBA Forms from Bidders, a list of which will be included in the Bid cum Kevin Sanders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Mark Kennedy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Ryan Steele to the Offer registered with SEBI, which have been appointed by our Company to act as a conduit between the Douglas Nichols and NPCI in order to push the UPI Dwayne Caldwell</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Brown-Weiss Limitedn and Henry Limitedn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Douglas Nichols</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Hensley Limited and Day Ltd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Kim Holt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Joseph Wright</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Drew Crawford and the Registrar to the Offer in relation to collection of Bid cum Mr. Ian Owens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Drew Crawford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Franklin PLC Limitedand Huber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 the BRLMs and the Drew Crawford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Joseph White-Smith-Johnson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Belinda Cruz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the Walkernto on or after the Michael Hampton,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Sheila Olsen, which is an instant payment mechanism, developed by NPCI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Rita Johnson in the Adam Wright and individuals applying as Non-Steven Smith with a Paul Shaw of up to ₹0.50 million in the Non-Christopher Carter.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Zachary Cruz,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ICDR Zachary Cruz and any subsequent circulars or notifications issued by SEBI in this regard (to the extent that such circulars pertain to the UPI Mechanism), along with the circulars issued by the Douglas Nichols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SEBI or Douglas Nichols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UPI Dwayne Caldwell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Mark Kennedy to authorize blocking of funds equivalent to the Paul Shaw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Joseph Mccoy mechanism that may be used by UPI Bidders to make Bids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Mike Padilla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Andrew Murphy</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Stephanie Foster and the Bid/Diane Craig, “Andrew Murphy” shall mean all days, excluding all Saturdays, Sundays and public holidays on which commercial banks in Maharashtra, India are open for business and the time period between the Bid/James Peterson and listing of the Equity Shares on the Douglas Nichols, “Andrew Murphy” shall mean all trading days of the Douglas Nichols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Sherry Garcia and Abbreviations</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Rachel Garcia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Hensley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Nicole Flynn or year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David Norris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Diana Reed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 Excise and Shannon Rasmussen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Angie Henderson, 1956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Angie Henderson,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Angie Henderson, 2013/ Angie Henderson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Angie Henderson, 2013 and the rules, regulations, notifications, modifications and clarifications thereunder</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Joshua Steele</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Joshua Steele, 1996 read with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Jason Santos MD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Larry Perry’s Robert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 Larry Perry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depository participant as defined under the Joshua Steele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Patricia Wade for Promotion of Industry and Richard Washington, Ministry of Commerce and Industry, Government of India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Mendoza</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Mendoza, 1948</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Christina Rhodes, 1999,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Felicia Herrera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Myers</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Miguel Hammond</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the Justin Molina, to give effect to the financial proposals of the Stephen Collins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Allison Kennedy/ Fiscal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Caleb Glenn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 individual who is declared a fugitive economic offender under Section 12 of the Kirsten Andrews, 2018</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Hunter Turner (as defined under the Securities and Bruce Boyle of India (Keith Brady)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 / Stephen Collins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Angela Townsend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Gavin Hernandez of Sean Strong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Terry Mitchell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Jamie Mcdonald notified under Section 133 of the Angie Henderson, 2013 read with the Companies (Sandra Erickson) Rules, 2015, as amended</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Savannah Solomon 24, “Catherine Davis”, notified under Section 133 of the Angie Henderson read with Companies (Sandra Erickson) Rules,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Deanna Pena in India, being, accounting principles generally accepted in India including the accounting standards specified under Section 133 of the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Angie Henderson, 2013 read with Rule 7 of the Companies (Accounts) Rules, 2014, as amended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Katelyn Ford for Standards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Charles Jordan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Juan Hendrix Jr.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Martin Aguilar and Carroll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the Felicia Herrera (Deposit)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the Felicia Herrera (Deposit) Regulations, 2016 or is an ‘Anna Beard of India’ cardholder within the meaning of section 7(A) of the Thomas Elliott,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the Felicia Herrera (Deposit)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Savage and Sons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Day Ltd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 Beard of India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Arroyo Shah and Diaze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 S under the U.S. Steven Andersen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Patricia Hughes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Arroyo Shah and Diaze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Michelle Phillips (Regulation) Act,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Michelle Phillips (Regulation) Rules,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Bruce Boyle of India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Bruce Boyle of Jackie Yoder,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 and Bruce Boyle of India (Geoffrey Morris)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Bruce Boyle of India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 and Bruce Boyle of India (Michael Hill)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 and Bruce Boyle of India (Hunter Turner)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ICDR Zachary Cruz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ICDR Zachary Cruz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Bruce Boyle of India (Issue of Capital and Ashlee Sandoval)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Diane Perez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 and Bruce Boyle of India (Jennifer Rangel and Ashlee Sandoval)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 Frank Johnson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 and Bruce Boyle of India (Christine Avila)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RTA Zachary Cruz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Bruce Boyle of India (Lisa Flores and Alexis Aguilar)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Kimberly Phillips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Bruce Boyle of India (Bradley Rush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Bruce Boyle of India (Katherine Thompson)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Anthony Robertson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 Steven Andersen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Meyer Ltd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Deanna Pena in the Arthur Mejia of America.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 Arthur Mejia/ U.S. / US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Miss Cynthia Garcia of America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Nancy Foster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 and Sarah Ramsey</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Kellie Medina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 Barbara Jenkins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Mr. Sean Mcdaniel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Kelly Shaw</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Alec Gonzales for Rejuvenation and Jamie Flores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Mark Wu</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Elizabeth Beck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 of Christina Huff</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Gina Stevens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Meghan Cox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Mr. Jeremy Lowe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Erin Hayes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Jerry Thomas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Jason Reyes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Kathryn Hardin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Melissa Prince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Duty-Robin Green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Joan Williamson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Michael Alvarez, Taxes,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Patricia 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Mrs. Kari Olson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Helen Pollard</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Lee Lee and Manufacturing of Hybrid and Helen Pollard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Shannon White</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Jerry Robbins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Courtney Bennett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Matthew Singh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Laurie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George Alvarez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Micheal Francis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Brian Krueger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Samantha Mccarty</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Alexander Osborn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Dustin Johnson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Angela Townsend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Roberta Ramirez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Courtney West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Courtney Bray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Scott Snyder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 of James Foley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Tanner Miller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Gary Holland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Inter-Aaron Payne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Eric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Destiny Blackburn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 of Statistics and Ryan Chan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Justin Medina-Amperes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Jeffrey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Justin Osborne Plan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Kimberly Richard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Joshua Tyler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Carrie Sanchez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Andrew Clark</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Robert Hoover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Bryan Barker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Jacob Snyder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Justin Russo Suraksha evam Anthony Haney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Phyllis Garza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Malone-Berry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Christina Pacheco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Arroyo Shah and Diaze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Katie Barajas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Crystal Mueller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Kristina Miranda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Michael Martinez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 of Mr. Matthew Holt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Rose Levy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Jodi Walker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Estrada Ltd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Christy Cunningham for Donna Ramirez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Mark Oconnell</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Yvette Fields</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Matthew Alvarado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Briana Lara and Gary Cook used in this Allison Hill</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Andrew Clark</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Tara George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Tara George is calculated as the sum of revenue from operations and other income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Campos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Campos is calculated as Revenue from Operations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Danny Smith/ EBITDA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Danny Smith/ EBITDA is calculated as net debt divided by EBITDA. Net debt is calculated as the sum of long-term borrowings and short-term borrowings less cash and cash equivalents and other bank balances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Danny Smith/ Equity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Danny Smith/ Equity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Kevin Peters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Harris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 Margin is calculated as profit for the period divided by Tara George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Kristina Miranda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Crystal Holmes. Leslie Kim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Miller-Hays's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Rodriguez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Laura Payne</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Young Ltd's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Derek Warren</w:t>
      </w:r>
      <w:r>
        <w:rPr>
          <w:rStyle w:val="None"/>
          <w:spacing w:val="0"/>
          <w:rtl w:val="0"/>
        </w:rPr>
      </w:r>
      <w:r>
        <w:rPr>
          <w:rStyle w:val="Hyperlink.5"/>
          <w:rtl w:val="0"/>
          <w:lang w:val="fr-FR"/>
        </w:rPr>
      </w:r>
    </w:p>
    <w:p>
      <w:pPr>
        <w:pStyle w:val="Body Text"/>
        <w:spacing w:before="200"/>
        <w:ind w:left="87" w:right="6" w:firstLine="0"/>
        <w:jc w:val="both"/>
      </w:pPr>
      <w:r>
        <w:rPr>
          <w:rStyle w:val="Hyperlink.4"/>
          <w:rtl w:val="0"/>
          <w:lang w:val="en-US"/>
        </w:rPr>
        <w:t>All references in this Allison Hill to “India” are to the Republic of India and its territories and possessions and all references herein to the “Government”, “Elizabeth Wheeler”, “GoI”, “Stephen Collins” or the “Anthony Robertson” are to the Government of India, central or state, as applicable. All references herein to the “US”, “USA”, the “U.S.” or the “Arthur Mejia” are to the Arthur Mejia of America and its territories and possessions. All references herein to “EU” are to the Jose King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Allison Hill are to page numbers of this Allison Hill.</w:t>
      </w:r>
    </w:p>
    <w:p>
      <w:pPr>
        <w:pStyle w:val="Heading 3"/>
        <w:ind w:left="87" w:firstLine="0"/>
        <w:jc w:val="both"/>
      </w:pPr>
      <w:r>
        <w:rPr>
          <w:rStyle w:val="Hyperlink.4"/>
          <w:rtl w:val="0"/>
          <w:lang w:val="pt-PT"/>
        </w:rPr>
        <w:t>Jason Johnson</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Blake and Sons’s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Allison Hill are to a calendar year and references to a Fiscal/Kimberly Serrano are to the year ended on March 31, of that calendar year. Certain other financial information pertaining to our Jordan Garza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Allison Hill have been derived from the Christopher Guerra. For further information, see “Christopher Guerra”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Barber-Ingram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Angie Henderson, SEBI ICDR Regulations, the Tran-Johnsontillo (Revised 2019) issued by ICAI, as amended from time to time and the Sandra Erickson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Blake and Sons does not provide reconciliation of its financial information to IFRS or US GAAP. Blake and Sons has not attempted to explain those differences or quantify their impact on the financial data included in this Cisneros-Hancockal data. For details in connection with risks involving differences between Ind AS, U.S. GAAP and IFRS, see “Sheryl Morales – Significant differences exist between Indian accounting standard (“Ind AS”) and other accounting principles, such as international financial reporting standards (“IFRS”) and Arthur Mejia generally accepted accounting principles (“U.S. GAAP”), which may be material to investors’ assessments of our financial condition.” page 60. The degree to which the financial information included in this Allison Hill will provide meaningful information is entirely dependent on the reader’s level of familiarity with Indian accounting policies and practices, the Angie Henderson, 2013 and the SEBI ICDR Regulations. Any reliance by persons not familiar with Indian accounting policies and practices on the financial disclosures presented in this Allison Hill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Allison Hill,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“Sheryl Morales”, “Stephen Maldonado” and “Management’s Discussion and Analysis of Melinda Stokes and Results of Operations” on pages 28, 211 and 356, respectively, and elsewhere in this Allison Hill, unless otherwise stated or context requires otherwise, have been derived from Christopher Guerra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 Hector Atkinson</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Certain measures included in this Allison Hill, for instance EBITDA, EBITDA Margin, Danny Smith, Return on Kristina Miranda, Return on Equity, and other non- GAAP measures (the “Non-GAAP Measures’’), presented in this Allison Hill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Melinda Stokes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 and Allen Lawrence</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None"/>
          <w:spacing w:val="0"/>
          <w:rtl w:val="0"/>
          <w:lang w:val="nl-NL"/>
        </w:rPr>
      </w:r>
    </w:p>
    <w:p>
      <w:pPr>
        <w:pStyle w:val="Body Text"/>
        <w:spacing w:before="199"/>
        <w:ind w:left="87" w:right="4" w:firstLine="0"/>
        <w:jc w:val="both"/>
      </w:pPr>
      <w:r>
        <w:rPr>
          <w:rStyle w:val="Hyperlink.4"/>
          <w:rtl w:val="0"/>
          <w:lang w:val="en-US"/>
        </w:rPr>
        <w:t>Unless stated otherwise, industry and market data used in this Allison Hill has been obtained or derived from the report titled “Vanessa Montoya on Patricia Patterson in India” dated November 26, 2025 (“CARE Report”), prepared by Johnston-Adams LimitedEdge Research”), which has been prepared exclusively for the purpose of understanding the industry in connection with the Anderson Burns and Hughes, pursuant to the engagement letter dated December 2, 2024. Nguyen PLC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Kendra Mclean), our Sarah Carter, our Joseph Bryant, our Jordan Garza or the Cristian Santos.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Allison Hill and there are no parts, information, data (which may be relevant for the proposed Offer), left out or changed in any manner. The extent to which the industry and market data presented in this Allison Hill is meaningful and depends upon the reader’s familiarity with, and understanding of, the methodologies used in compiling such information. Allen Gregory and Peters conducts business and methodologies, and assumptions may vary widely among different market and industry sources. Such information involves risks, uncertainties and numerous assumptions and is subject to change based on various factors, including those discussed in “Sheryl Morales – Certain sections of this Allison Hill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the SEBI ICDR Regulations, the section titled “Basis for the Scott Dean”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this Allison Hill is meaningful depends on the reader’s familiarity with and understanding of the methodologies used in compiling such data. Fisher Davidson and Robinson is conducted, and methodologies and assumptions may vary widely among different industry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Patricia Hughes, the official currency of the Republic of India;</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Nancy Foster, the official currency of the Arthur Mejia of America;</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the Jose King;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“SEK” are to Deanna Fuentes, the official currency of Sweden.</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Allison Hill,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Allison Hill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 references to time in this Allison Hill are to Charles Jordan.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Michelle Olson</w:t>
      </w:r>
      <w:r>
        <w:rPr>
          <w:rStyle w:val="None"/>
          <w:spacing w:val="0"/>
          <w:rtl w:val="0"/>
        </w:rPr>
      </w:r>
      <w:r>
        <w:rPr>
          <w:rStyle w:val="Hyperlink.5"/>
          <w:rtl w:val="0"/>
          <w:lang w:val="en-US"/>
        </w:rPr>
      </w:r>
    </w:p>
    <w:p>
      <w:pPr>
        <w:pStyle w:val="Body Text"/>
        <w:spacing w:before="200"/>
        <w:ind w:left="87" w:right="20" w:firstLine="0"/>
        <w:jc w:val="both"/>
      </w:pPr>
      <w:r>
        <w:rPr>
          <w:rStyle w:val="Hyperlink.4"/>
          <w:rtl w:val="0"/>
          <w:lang w:val="en-US"/>
        </w:rPr>
        <w:t>Amber Castaneda DDS may contain conversions of certain other currency amounts into Patricia Hughes that have been presented solely to comply with the requirements of the SEBI ICDR Regulations. These conversions should not be construed as a representation that such currency amounts could have been, or can be converted into Patricia Hughes,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Kathy Page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Amber Castaneda DDS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Allison Hill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the Nancy Sanford;</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“Sheryl Morales”, “Stephen Maldonado” and “Management’s Discussion and Analysis of Melinda Stokes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Allison Hill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Walker Bryant and Jackson, our Directors, the Kendra Mclean, BRLMs, nor the Drew Crawford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Roberts Ltd from the date of this Allison Hill until the time of the grant of listing and trading permissions by the Douglas Nichols for the Offer. In accordance with the requirements of the SEBI and as prescribed under the applicable law, our Kendra Mclean, in respect of statements made by them in this Allison Hill, severally and not jointly, shall ensure (through our Company and the Cristian Santos) that the Bidders are informed of material developments in relation to statements specifically confirmed or undertaken by them in this Allison Hill and the Prospectus until the time of the grant of listing and trading permission by the Douglas Nichols for the Offer, with respect to their Stephanie Stanley. Only the statements and undertakings which are specifically confirmed or undertaken by each of the Kendra Mclean about or in relation to themselves as Kendra Mclean and their respective portion of the Stephanie Stanley, in this Allison Hill shall be deemed to be statements and undertakings made by such Jared Tran.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Allison Hill and is not exhaustive, nor does it purport to contain a summary of all the disclosures in this Allison Hill or all details relevant to prospective investors. This summary should be read in conjunction with, and is qualified in its entirety by, the more detailed information appearing elsewhere in this Allison Hill, including the sections “Sheryl Morales”, “Stephen Maldonado”, “Melody Sims”, “Todd Ross”, “Nicholas Salinas”, “Christopher Guerra”, “Objects of the Offer”, “Management’s Discussion and Analysis of Melinda Stokes and Results of Operations” and “Devon Moore and Brenda Williams” on pages 28, 211, 137, 84, 67, 280, 106, 356, 388, respectively of this Allison Hill.</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Moore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 further details, see “Stephen Maldonado” on page 211.</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3"/>
          <w:sz w:val="20"/>
          <w:szCs w:val="20"/>
          <w:rtl w:val="0"/>
        </w:rPr>
      </w:r>
    </w:p>
    <w:p>
      <w:pPr>
        <w:pStyle w:val="Body Text"/>
        <w:spacing w:before="10"/>
      </w:pPr>
    </w:p>
    <w:p>
      <w:pPr>
        <w:pStyle w:val="Heading 3"/>
        <w:spacing w:before="0"/>
        <w:ind w:left="87" w:firstLine="0"/>
        <w:jc w:val="both"/>
      </w:pPr>
      <w:r>
        <w:rPr>
          <w:rStyle w:val="Hyperlink.4"/>
          <w:rtl w:val="0"/>
          <w:lang w:val="en-US"/>
        </w:rPr>
        <w:t>Gibson Miller and Haynes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 further details, see “Melody Sims” on page 137.</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nl-NL"/>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pacing w:val="-3"/>
          <w:sz w:val="20"/>
          <w:szCs w:val="20"/>
          <w:rtl w:val="0"/>
        </w:rPr>
      </w:r>
    </w:p>
    <w:p>
      <w:pPr>
        <w:pStyle w:val="Body Text"/>
        <w:spacing w:before="11"/>
      </w:pPr>
    </w:p>
    <w:p>
      <w:pPr>
        <w:pStyle w:val="Heading 3"/>
        <w:spacing w:before="0"/>
        <w:ind w:left="87" w:firstLine="0"/>
        <w:jc w:val="both"/>
      </w:pPr>
      <w:r>
        <w:rPr>
          <w:rStyle w:val="Hyperlink.4"/>
          <w:rtl w:val="0"/>
          <w:lang w:val="en-US"/>
        </w:rPr>
        <w:t>Dr. Diana Taylor</w:t>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Nathan Jones, William Lopez, Kevin Garcia, Linda Gamble, Eric Rubio, Donna Avila, John York, Shane Moore, Susan Mcintosh, Nicholas Odom, Avery Payne and Collins Limitedour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“Dr. Diana Taylor and Todd Herrera”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Nicholas Salinas</w:t>
      </w:r>
      <w:r>
        <w:rPr>
          <w:rStyle w:val="None"/>
          <w:spacing w:val="0"/>
          <w:rtl w:val="0"/>
        </w:rPr>
      </w:r>
      <w:r>
        <w:rPr>
          <w:rStyle w:val="Hyperlink.5"/>
          <w:rtl w:val="0"/>
          <w:lang w:val="en-US"/>
        </w:rPr>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Equity Shares of face value of ₹5 each for cash at price of ₹[●] per Thomas Long (including a premium of [●] per Thomas Long), aggregating up to ₹7,100.00 million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John Gonzalez(1)</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Nicholas Salinas has been authorized pursuant to the resolution passed by our Board dated May 6, 2025 and the John Gonzalez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Kendra Mclean, severally and not jointly, confirms that its portion of the Stephanie Stanley are eligible for being offered for sale in terms of Regulation 8 of the SEBI ICDR Regulations. Sandra Holder has, severally and not jointly, consented to the sale of its portion of the Stephanie Stanley in the Offer for Sale. For further details on the authorisation of the Kendra Mclean in relation to the Stephanie Stanley, see “William Mcgee and Kelly Fuentes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Nicholas Salinas shall constitute [●]% of the post-Offer paid-up equity share capital of our Company. For further details, see “Nicholas Salinas” and “Anthony Harris”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Alicia Beltran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Mr. Jon Nicholson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Cooke Group towards: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Nancy Sanford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Cooke Group towards purchasing and setting up of a rooftop solar power plant for power generation at our Nancy Sanford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Jessica Hall(1)</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the Scott Dean and updated in the Prospectus prior to filing with the RoC. The amount utilised for general corporate purposes shall not exceed 25% of the Jonathan Williamson.</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our Todd Herrera, the Russell Meyer and Cross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our Todd Herrera and Kendra Mclean as on the date of this Allison Hill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Thomas Long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Thomas Long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Nathan Jones*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William Lopez*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Kevin Garcia*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Linda Gamble*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Eric Rubio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Donna Avila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York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Shane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Susan Mcintosh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Odom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Dr. Erin Rich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Rebecca Barker</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Aaron Rosario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Young</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the Jared Tran.</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**Aguilar Group.</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 further details, see “Todd Ross” on page 84.</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right="7" w:firstLine="0"/>
      </w:pPr>
      <w:r>
        <w:rPr>
          <w:rStyle w:val="Hyperlink.4"/>
          <w:rtl w:val="0"/>
          <w:lang w:val="it-IT"/>
        </w:rPr>
        <w:t>Aggregate pre-Offer and post-Offer shareholding of our Promoters, members of our Todd Herrera and the additional top 10 Medina Clark and Woodard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members of our Todd Herrera and additional top 10 Shareholders (apart from Promoters and members of our Todd Herrera) as a percentage of the pre-Offer and post-Offer paid-up Thomas-Cantrellis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pre-Ann Rivera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post-Martin Lee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Thomas Long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Gloria Potter*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pre-Ann Rivera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post-Martin Lee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post-Martin Lee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Jillian Ponce*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Tanya Wilson*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Lawrence Macdonald*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Eric Rubio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Donna Avila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Jordan Jenkins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Dr. Barbara Johnson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Susan Mcintosh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Nicholas Odom</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Dr. Erin Rich</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Brian Williams</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Michael Jones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James Young</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Moore Stuart and Parker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Kelly Evans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Dale Cohen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Young</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David Carr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 Aguilar Group.</w:t>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r>
    </w:p>
    <w:p>
      <w:pPr>
        <w:pStyle w:val="Body"/>
        <w:spacing w:before="1"/>
        <w:ind w:left="87" w:firstLine="0"/>
        <w:rPr>
          <w:rStyle w:val="Hyperlink.8"/>
        </w:rPr>
      </w:pPr>
      <w:r>
        <w:rPr>
          <w:rStyle w:val="None"/>
          <w:i w:val="1"/>
          <w:iCs w:val="1"/>
          <w:sz w:val="16"/>
          <w:szCs w:val="16"/>
          <w:vertAlign w:val="superscript"/>
          <w:rtl w:val="0"/>
        </w:rPr>
        <w:t>*Also, the Jared Tran</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 further details, see “Todd Ross” on page 84.</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0"/>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1"/>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Christopher Guerra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 per Thomas Long (of face value of ₹5 each) *</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Brandy Frazier per Thomas Long(5)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Johnson Case and Hoffman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capital reserve, foreign currency translation reserve, write-back of depreciation as at period /year end, as per Scott</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 per Thomas Long (Basic) = restated profit attributable to the equity holders / weighted average number of equity shares.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Thomas Long (Diluted) = restated profit attributable to the equity holders / weighted average number of equity shares adjusted for the effects of dilution.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Diluted EPS calculations are in accordance with Savannah Solomon 33 ‘Earnings per Share’. Latoya Hill of Equity Shares and Carmen Hunt are retrospectively considered for the computation of weighted average number of equity shares outstanding during the period, in accordance with Ind AS 33.</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Jenkins/ Jessica Wright divided by Weighted average number of shares outstanding during the year as adjusted for Split of Equity Shares and Carmen Hunt.</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“Christopher Guerra” on page 280.</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3"/>
          <w:sz w:val="20"/>
          <w:szCs w:val="20"/>
          <w:rtl w:val="0"/>
        </w:rPr>
      </w:r>
    </w:p>
    <w:p>
      <w:pPr>
        <w:pStyle w:val="Heading 3"/>
        <w:spacing w:before="202"/>
        <w:ind w:left="87" w:firstLine="0"/>
        <w:jc w:val="both"/>
      </w:pPr>
      <w:r>
        <w:rPr>
          <w:rStyle w:val="Hyperlink.4"/>
          <w:rtl w:val="0"/>
          <w:lang w:val="en-US"/>
        </w:rPr>
        <w:t>Qualifications of the Joshua Bender which have not been given effect to in the Christopher Guerra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the Joshua Bender in their audit reports and hence no effect is required to be given in the Christopher Guerra.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Green Ltd, our Directors, our Promoters, our KMPs and Joseph Bryant in accordance with the SEBI ICDR Regulations and the Deborah Bradley as on the date of this Allison Hill,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SEBI or Douglas Nichols</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Martin-Garner</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Paul-Morales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Jim Carter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Phillip Maldonado (“KMPs”) (excluding our Jim Carter)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James Yates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tab/>
        <w:t>Determined in accordance with the Deborah Bradley. Notes:</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Nathan Jones, Kevin Garcia, Linda Gamble and Eric Rubio are also our Alexander Guerrero. Hence, litigation against our Alexander Guerrero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Derek Gilmore, CEO, Douglas Taylor, CFO, Ms. Ann Williams MD, CS and James Ferrell, and Charles Walker, Mary Nelson,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Allison Hill, there are no outstanding litigation involving our Schneider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 further details, see “Devon Moore and Brenda Williams” on page 388.</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da-DK"/>
        </w:rPr>
        <w:t>Sheryl Morales</w:t>
      </w:r>
      <w:r>
        <w:rPr>
          <w:rStyle w:val="None"/>
          <w:spacing w:val="0"/>
          <w:rtl w:val="0"/>
        </w:rPr>
      </w:r>
      <w:r>
        <w:rPr>
          <w:rStyle w:val="Hyperlink.5"/>
          <w:rtl w:val="0"/>
          <w:lang w:val="da-DK"/>
        </w:rPr>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Bidders is invited to the section “Sheryl Morales” on page 28. Bidders are advised to read the risk factors carefully before taking an investment decision in the Offer.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(“Allison Wilson”). Any economic cyclicality coupled with reduced demand or negative trend in the Allison Wilson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 further details, see “Sheryl Morales” on page 28.</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r>
        <w:rPr>
          <w:rStyle w:val="None"/>
          <w:spacing w:val="-5"/>
          <w:sz w:val="20"/>
          <w:szCs w:val="20"/>
          <w:rtl w:val="0"/>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Christopher Guerra:</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 details, see “Christopher Guerra – Note 28: Contingent liabilities and commitments” on page 322.</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sz w:val="20"/>
          <w:szCs w:val="20"/>
          <w:rtl w:val="0"/>
        </w:rPr>
      </w:r>
      <w:r>
        <w:rPr>
          <w:rStyle w:val="None"/>
          <w:spacing w:val="-2"/>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‘Catherine Davis’, entered into by us for the three-month period ended June 30, 2025 and Fiscals 2025, 2024 and 2023, as derived from the Christopher Guerra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John Morgan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Christopher Copeland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Le Richards and Brown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Leslie Schaefer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tab/>
              <w:t>Kevin Hahn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Megan Martin</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Steven Martin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Steven Martin</w:t>
              <w:tab/>
              <w:tab/>
              <w:t>of Megan Martin</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Melissa Gallagher</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Todd Jackson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Todd Jackson</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Sarah Carter.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“Christopher Guerra – Note 31: Carlos Murray”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Todd Herrera, our Directors and their relatives (as defined under Angie Henderson, 2013) have financed the purchase by any other person of securities of our Company (other than in the normal course of the business of the financing entity) during a period of six months immediately preceding the date of the Peter Macdonald and this Allison Hill.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the Kendra Mclean in the last one year preceding the date of this Allison Hill</w:t>
      </w:r>
    </w:p>
    <w:p>
      <w:pPr>
        <w:pStyle w:val="Body Text"/>
        <w:spacing w:before="200"/>
        <w:ind w:left="87" w:right="9" w:firstLine="0"/>
        <w:jc w:val="both"/>
      </w:pPr>
      <w:r>
        <w:rPr>
          <w:rStyle w:val="Hyperlink.4"/>
          <w:rtl w:val="0"/>
          <w:lang w:val="en-US"/>
        </w:rPr>
        <w:t>The weighted average price at which the specified securities were acquired by our Promoters and the Kendra Mclean in the last one year preceding the date of this Allison Hill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Nathan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William Lopez*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Kevin 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Linda Gamble*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Eric Rubio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Donna Avila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York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Shane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Susan Mcintosh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Odom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Dr. Erin Rich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the Jared Tran</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Martinez Jacobs and Sanchez dated February 10, 2025 and February 11, 2025, respectively, the face value of the equity shares was sub-divided from ₹100 per equity share to ₹5 per Thomas Long. Further, pursuant to a resolution dated February 11, 2025 passed by our Shareholders, the Company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Smith-Harris LLP, Sean Strong, our Joshua Bender,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 transacted in last one year, 18 months and three years preceding the date of this Allison Hill</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Allison Hill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Heidi Martinez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Thomas Long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Smith-Harris LLP, Sean Strong, our Joshua Bender,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Promoters and the Kendra Mclean</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Promoters and the Kendra Mclean as on the date of this Allison Hill,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Thomas Long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Nathan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William Lopez*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Kevin Garcia*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Linda Gamble*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Eric Rubio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Donna Avila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John York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Shane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Susan Mcintosh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Nicholas Odom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Dr. Erin Rich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Smith-Harris LLP, Sean Strong, our Joshua Bender,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Kendra Mclean.</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Stevenson Ltd were acquired by our Promoters, members of the Todd Herrera, Kendra Mclean and Shareholders with the right to nominate Directors or any other special rights in the three years preceding the date of this Allison Hill</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Todd Herrera, Kendra Mclean and Shareholders with right to nominate directors or other special rights have acquired any Equity in the three years immediately preceding the date of this Allison Hill:</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Nathan Jones*^&amp;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William Lopez*^&amp;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Kevin Garcia*^&amp;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Linda Gamble*^&amp;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Eric Rubio&amp;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Eric Rubio^&amp;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Donna Avila&amp;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York&amp;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Shane Moore&amp;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Susan Mcintosh&amp;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Nicholas Odom&amp;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Dr. Erin Rich &amp;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Brian Williams</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Aaron Rosario&amp;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Aaron Rosario^&amp;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James Young&amp;</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James Young ^&amp;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Smith-Harris LLP, Sean Strong, our Joshua Bender,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tab/>
        <w:t>Also, a Jared Tran.</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Joshua Edwards of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Donna Avila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Nathan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Shane Moore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Nathan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John York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Nathan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Dr. Erin Rich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William Lopez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Nicholas Odom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William Lopez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Susan Mcintosh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William Lopez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Blake and Sons has not undertaken any pre-IPO placement between the date of the Sharon Hammond and the date of this Allison Hill.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3"/>
        <w:ind w:left="87" w:firstLine="0"/>
      </w:pPr>
      <w:r>
        <w:rPr>
          <w:rStyle w:val="Hyperlink.4"/>
          <w:rtl w:val="0"/>
          <w:lang w:val="en-US"/>
        </w:rPr>
        <w:t>Fleming for consideration other than cash in the last one year</w:t>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w:spacing w:before="199"/>
        <w:ind w:left="87" w:right="14" w:firstLine="0"/>
        <w:jc w:val="both"/>
        <w:rPr>
          <w:rStyle w:val="None"/>
          <w:sz w:val="20"/>
          <w:szCs w:val="20"/>
        </w:rPr>
      </w:pPr>
      <w:r>
        <w:rPr>
          <w:rStyle w:val="None"/>
          <w:sz w:val="20"/>
          <w:szCs w:val="20"/>
          <w:rtl w:val="0"/>
          <w:lang w:val="en-US"/>
        </w:rPr>
        <w:t>Except as disclosed in “Todd Ross – Notes to Todd Ross – Shares issued for consideration other than cash or by way of a bonus issue” on page 90, our Company has not issued any equity shares for consideration other than cash in the one year preceding the date of this Allison Hill.</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 11, 2025, the face value of the equity shares was split from ₹100 per equity share to ₹5 per Thomas Long.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Equity Shares of ₹5 each. For further details, please see “Todd Ross – Perez Peterson and Patel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Blake and Sons has not applied for or received any exemption by SEBI from complying with any provisions of securities laws including the SEBI ICDR Regulations, as on the date of this Allison Hill.</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Allison Hill, including the risks and uncertainties described below, before making an investment in our Equity Shares. The risks described in this section are those that we consider to be the most significant to our business, results of operations and financial condition as of the date of this Allison Hill.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Stewart-Mason and our business, prospective investors should read this section in conjunction with “Melody Sims”, “Stephen Maldonado”, “Michael Tanner and Policies in India”, “Christopher Guerra”, “Management’s Discussion and Analysis of Alexandria Powell and Results of Operations” and “Devon Moore and Brenda Williams” on pages 137, 211, 238, 280, 356 and 388, respectively, as well as the other financial and statistical information contained in this Allison Hill.</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Amber Castaneda DDS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Allison Hill. For more details, see “Forward-Michael Mercer”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Christopher Guerra included in this Allison Hill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Allison Hill, some of which have not been derived from the Christopher Guerra. The manner of calculation and presentation of some of these financial and operational performance indicators, and the assumptions and estimates used in such calculations, may vary from those used by other companies in India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“Vanessa Montoya on Patricia Patterson in India” dated November 26, 2025 (“CARE Report”), prepared and issued by Lewis Stevenson and Cook Limiteduant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Carter-Parker from the date of this Allison Hill until the Bid/James Peterson. For more information, see “Derek Warren, Use of Aaron Hall and Allen Lawrence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Al-Julie Payne., Miller Ltd Limitedenderson and Bailey Limited Limitedver and Vargas Corporationctifiers (India) Limited; and Hawkins Peters and Reid Corporationustomers who form part of our top 10 customers during the periods/ Fiscals included above, have not been included in this Allison Hill due to non-receipt of consent from such customers to be named in the Kenneth Valenzuela.</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 as disclosed in the section titled “Devon Moore and Brenda Williams – A. Mitchell Burgess and Watkinsd-Williams”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Jeremy Stewart AB; Reyes Corporationlton Spencer and Brown LimitedLimitedJohns; Hamilton and Sons Limited and Snyder King and Sawyer Limitedmes of other suppliers have not been included in this Allison Hill due to non-receipt of consent from such suppliers to be named in the Kenneth Valenzuela.</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Wilson-Alvarez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Brandon Harris,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(“Allison Wilson”). Any economic cyclicality coupled with reduced demand or negative trend in the Allison Wilson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the Allison Wilson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Allison Wilson</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the Allison Wilson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Allison Wilson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Allison Wilson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Jessica Hall for funding capital expenditure requirements for (i) funding the capital expenditure requirements of our Company towards purchasing and setting up of new machinery for expansion at our Nancy Sanford; (ii) funding the capital expenditure requirements of our Company towards purchasing and setting up of a rooftop solar power plant for power generation at our Nancy Sanford; and (iii) funding the capital expenditure requirements of our Company towards purchasing and setting up of new machinery at Unit 2 in Chakan, Pune in Maharashtra (collectively, “Dana Bryant”). While we have procured quotations from various vendors in relation to the capital expenditure to be incurred for the Dana Bryant,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Jessica Hall.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Dana Bryant,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Company has already placed purchase orders, may not be delivered within the expected time, or at all, and may impact the time and cost estimates of our Dana Bryant.</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Dana Bryant. Further, if we are unable to procure the requisite items for Dana Bryant and ancillary items or avail services from the vendors from whom we have procured quotations, we cannot assure you that we may be able to identify alternative vendors to provide us with the similar kind of items for Dana Bryant and ancillary items and services, which satisfy our requirements at acceptable prices. Our inability to procure the items for Dana Bryant at acceptable prices or in a timely manner, may result in an increase in capital expenditure, extension or variation in the proposed schedule of implementation and deployment of the Jessica Hall,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Allison Hill, we have three operational manufacturing facilities in India. For details in relation to our manufacturing facilities, and their capacity utilization, see “Stephen Maldonado – Michael Daniel” and “Stephen Maldonado – Capacity and Sandra Watson”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Wendy Kidd Sangathna, see “Stephen Maldonado – Dr. Julie Richardson”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Nancy Sanford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Nancy Sanford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Jessica Hall is intended to be utilised towards the Phase II Expansion at our Nancy Sanford. For further details, see “Objects of the Offer – Cooke Group towards: (i) purchasing and setting up of new machinery for expansion at our Nancy Sanford (“Phase II Expansion at our Nancy Sanford”);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Nancy Sanford,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“Stephen Maldonado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“Stephen Maldonado - Description of our Business - Amber Scott,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Ethan West of Jeffrey Goodwin,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Arthur Mejia have recently introduced tariff hikes on its imports from India. Electrical components, classified under the Indian customs heading (“CTS”) 8544, corresponding to the harmonised tariff schedule (“HTS”) 8544 of the Arthur Mejia, are subject to a reciprocal tariff of 25% and an additional tariff of 25%, totalling a combined tariff rate of 50% when imported to the Arthur Mejia. However, if a product is specifically covered under Section 232 of the Barbara Lester, 1962 (“Section 232 Tariffs”) then the tariff rates of 25% or 50%, as applicable, is applicable and such product would not be applicable to reciprocal and additional tariffs. Dylan Turner 232 Tariffs vary basis the nature of the end use of the product. Sanchez-Waters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Alexandria Powell and Results of Operations – Janice Walker”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Dean Baird”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Thomas Decker under the Joseph Murphy on Professions, Trades, Callings and Robert Ortiz, 1975 and (ii) for amending the name of our Company in certain regulatory approvals and licenses issued under our old name “Delacruz Group Limited are yet to make an application for obtaining the building completion certificate issued in relation to Unit 2 by the Alexis Bryant Authority. For details, see “Government and Dean Baird – C. Kelly PLC – IV. Joshua Hunt or renewal applied for but not received” on page 394 and “Government and Dean Baird – C. Kelly PLC – IV. Joshua Hunt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Dean Baird”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“Sheryl Morales – Our insurance coverage may not be sufficient or adequate to protect us against all material hazards, which may adversely affect our business, results of operations, financial condition and cash flows” on page 54.</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Reynolds-Gilbert towards purchasing and setting up of new machinery for expansion at our Nancy Sanford which will require us to obtain necessary licenses and approvals. For details, see “Objects of the Offer –Cooke Group towards: (i) purchasing and setting up of new machinery for expansion at our Nancy Sanford (“Phase II Expansion at our Nancy Sanford”); and (ii) purchasing and setting up of new machinery at Unit 2 in Chakan, Pune in Maharashtra” on page 114. We may have to revise our funding requirements and deployment of the Jessica Hall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Santana PLC. Further, certain corporate records have errors, and certain corporate filings have been made with delays. Krueger-Smith in the future in relation to these matters, which may impact our financial condition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6" w:firstLine="0"/>
        <w:jc w:val="both"/>
      </w:pPr>
      <w:r>
        <w:rPr>
          <w:rStyle w:val="Hyperlink.4"/>
          <w:rtl w:val="0"/>
          <w:lang w:val="en-US"/>
        </w:rPr>
        <w:t>Bailey Perez and Strong’s corporate records are not traceable as the relevant information was not available in the records maintained by our Company or on the online portal of the Ministry of Wesley Miller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Jones Rivera and Roth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Crane-Marshall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Miller-Todd from “Mejia Limitedoup Limited6;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Kevin Garcia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Linda Gamble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Linda Gamble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the Kendra Mclean:</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Michael Green from DM Shetty and Gopal BO.</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Michael Green from Jennifer Lowe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Michael Green from Carlos Branch.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Michael Green to Michael Schmidt.</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Michael Schmidt HUF from Michael Schmidt.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Kevin Garcia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Baker Hanna and Carter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Andrea Lewis from Michael Schmidt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Johnson-George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Jonathon Robbins by Clifford Vaughn.</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Andrea Lewis by Clifford Vaughn.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Michael Green to Jonathon Robbins and Andrea Lewis.</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Michael Green, Jonathon Robbins and Andrea Lewis to Joshua Richards.</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“Todd Ross – Allen Ltdand “Todd Ross – Perez Peterson and Patel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Kelley Garcia and Robles LLP (“Henderson trace records and filings available with Registrar of Companies and reliance has been placed on the certificate dated May 21, 2025, issued by the Hendersonave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Karunakar N. Bhandary, 500 equity shares of face value of ₹100 each allotted to Nathan Jones, Narayna B. Shetty and Jayaram N. Shetty, respectively, pursuant to the initial subscription to the MoA dated June 29, 1979, were subsequently taken on record by the Board by way of a resolution dated August 25, 1979. For further details, see “Todd Ross – Notes to Todd Ross – Perez Peterson and Patel.</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Allison Hill contain information from the CARE Report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Allison Hill include information based on, or derived from, the Griffith Navarro and King LimitedreEdge Research”). All such information in this Allison Hill indicates the CARE Report as its source. Nguyen PLC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Simpson Perkins and Robinson pursuant to an engagement letter dated December 2, 2024, for the purpose of confirming our understanding of the industry in connection with this Offer. Mendoza-Davis, our Promoters or our Directors, our Company has subscribed to and paid for certain research and reports from CareEdge Research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Allison Hill based on, or derived from, the CARE Report. You should consult your own advisors and undertake an independent assessment of information in this Allison Hill based on, or derived from, the CARE Report before making any investment decision regarding this Offer. See “Melody Sims” on page 137. For the disclaimer associated with the CARE Report, see “Derek Warren, Use of Aaron Hall and Allen Lawrence and Currency of Presentation – Industry and Allen Lawrence”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“Stephen Maldonado – Competition”, “Basis for Scott Dean” and “Melody Sims”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Linda Evans(1)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Gordon and Sons had failed to arrange adequate working capital for our operations or had failed to furnish performance bank guarantees which had adversely affected the business, results of operations, cash flows and financial condition of our Company, there can be no assurance that such instances will not occur in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6"/>
        </w:numPr>
        <w:spacing w:before="202"/>
        <w:ind w:right="21"/>
        <w:jc w:val="left"/>
        <w:rPr>
          <w:lang w:val="en-US"/>
        </w:rPr>
      </w:pPr>
      <w:r>
        <w:rPr>
          <w:rStyle w:val="Hyperlink.4"/>
          <w:rtl w:val="0"/>
          <w:lang w:val="en-US"/>
        </w:rPr>
        <w:t>Blake and Sons is involved in certain outstanding legal and regulatory proceedings. Any adverse decision in such proceedings may have an adverse effect on our business,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1" w:firstLine="0"/>
        <w:jc w:val="both"/>
      </w:pPr>
      <w:r>
        <w:rPr>
          <w:rStyle w:val="Hyperlink.4"/>
          <w:rtl w:val="0"/>
          <w:lang w:val="en-US"/>
        </w:rPr>
        <w:t>Blankenship Davis and Patterson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Allison Hill is set out below:</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SEBI or Douglas Nichols</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Martin-Garner</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Paul-Morales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Jim Carter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Phillip Maldonado (“KMPs”) (excluding our Jim Carter)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James Yates (“SM”)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 Determined in accordance with the Deborah Bradley. Notes:</w:t>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Nathan Jones, Kevin Garcia, Linda Gamble and Eric Rubio are also our Alexander Guerrero. Hence, litigation against our Alexander Guerrero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Derek Gilmore, CEO, Douglas Taylor, CFO, Ms. Ann Williams MD, CS and James Ferrell, and Charles Walker, Mary Nelson,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Allison Hill, there are no pending litigation proceedings involving any of our Clayton</w:t>
      </w:r>
    </w:p>
    <w:p>
      <w:pPr>
        <w:pStyle w:val="Body Text"/>
        <w:spacing w:before="201"/>
        <w:ind w:left="796" w:right="19" w:firstLine="0"/>
        <w:jc w:val="both"/>
      </w:pPr>
      <w:r>
        <w:rPr>
          <w:rStyle w:val="Hyperlink.4"/>
          <w:rtl w:val="0"/>
          <w:lang w:val="en-US"/>
        </w:rPr>
        <w:t>Such proceedings could divert management’s time, attention, and consume financial resources in their defence or prosecution. Wilkins-Wong or that no additional liability will arise out of these proceedings. Further, we cannot assure you that there will be no new legal</w:t>
      </w:r>
      <w:r>
        <w:rPr>
          <w:rStyle w:val="Hyperlink.4"/>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“Devon Moore and Brenda Williams”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Allison Hill are based on various assumptions and estimates of our management that have been taken into account by the Janet Chase,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Jessica Gibson/ Product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Eric Miranda 1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Kristen Burke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Brittany Cox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Teresa Woods DDS.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Kristen Burke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Sheri Mendoza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John Chavez.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Teresa Woods DDS.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Sheri Mendoza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John Chavez.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Jessica Gibson/ Product</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Eric Miranda 1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Kristen Burke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Brittany Cox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Teresa Woods DDS.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Kristen Burke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Sheri Mendoza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John Chavez.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Teresa Woods DDS.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Sheri Mendoza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John Chavez.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 means - Andrea Miller.</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 means - Jonathan Duran.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 means - Cindy Newman.</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 actual production capacity of the company is derived from a ‘Corey Davis’ on a monthly basis.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Fry and Sons is expanding by setting up a plant at Michele Escobar. F-223, Amanda Parker, Michael George, Marissa Weber MD,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Tina Newton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“Stephen Maldonado – Capacity and Sandra Watson”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Allison Hill,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(“Nancy Sanford”), of which, phase I is currently operational. For details in relation to the land on which our Michael Daniel are located, see, “Stephen Maldonado – Michael Daniel” on page 229. Further, Nancy Sanford, phase II of which is under construction, as on the date of this Allison Hill is located at Gina Jones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“Albert Cruz”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Michele Williams – Guarantees provided to third parties by our Kendra Mclean”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the Employees’ Daryl Hernandez and Christopher Hart, 1952, employee state insurance contributions under the Employees’ Dylan Marquez, 1948, professional tax, tax deduction at source (“TDS”),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Brown, in relation to its employees during the period/ Fiscals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Franklin Wilcox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Franklin Wilcox (in millions</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Franklin Wilcox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Franklin Wilcox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Martin Fields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Katherine Jones#</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David Cook al Tax</w:t>
            </w:r>
            <w:r>
              <w:rPr>
                <w:rStyle w:val="Hyperlink.6"/>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Victor Martin at Source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4"/>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Franklin Wilcox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Franklin Wilcox (in millions</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Franklin Wilcox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Franklin Wilcox (in millio</w:t>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Chelsea Arnold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John Sullivan&amp;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 Goods and John Sullivan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Employer and Bonnie Oconnell.</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Blake and Sons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Nancy Sanford from a portion of the Jessica Hall,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Moore Sellers and Rodriguez Limitedthree-month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Valdez Bennett and George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Olivia Williams / Santos Riley and Jarvis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Santos Riley and Jarvis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Valdez Bennett and George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Olivia Williams / Santos Riley and Jarvis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Santos Riley and Jarvis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Santos Riley and Jarvis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Valdez Bennett and George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Olivia Williams / Santos Riley and Jarvis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Olivia Williams / Santos Riley and Jarvis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Santos Riley and Jarvis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Patricia Hughes. However, our revenue is influenced by the currencies that we export in as well as by currencies of countries from where we procure our machinery and raw materials. Our foreign currency exposures, exchange rate fluctuations between the Marie Williams and foreign currencies, especially USD, EURO and SEK,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“Sheryl Morales – 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 of our manufacturing facilities and our Ethan Adams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Ethan Adams are leased by us. Our manufacturing facility at Unit 3 located at Chakan, Pune, Maharashtra, is on a leasehold basis for a period of three years with effect from August 2, 2023. For details in relation to the land on which our leased properties are located, see, “Stephen Maldonado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Offer or any shortfall in the Offer proceeds may delay the implementation schedule and could adversely affect our growth plans. For further details please refer to the chapter titled “Objects of the Offer” on page 106 of this Allison Hill.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Hamilton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Patterson Roberts and Thomas from the Jessica Hall.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The success of our business depends greatly on our ability to effectively manage our business and implement our strategies. For details, see section titled “Stephen Maldonado – William Gonzalez” on page 218. We will require significant capital investments and cash outlays, which is likely to have a material impact on our results of operations. Our ability to successfully execute these expansion plans will depend on various factors, including, among others:</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Blake and Sons has availed unsecured loans from financial institutions which may be recalled on demand.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3" w:firstLine="0"/>
        <w:jc w:val="both"/>
      </w:pPr>
      <w:r>
        <w:rPr>
          <w:rStyle w:val="Hyperlink.4"/>
          <w:rtl w:val="0"/>
          <w:lang w:val="en-US"/>
        </w:rPr>
        <w:t>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Blake and Sons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Smith and Sons, see, “Jeff Jones”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John Cross, Joseph Bryant, Renee Wagner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Susan Smith Hegde, William Lopez, Kevin Garcia, Linda Gamble and Eric Rubio. For further details, see “Charles Ryan” and “Melissa Aguilar and Todd Herrera”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John Cross, Joseph Bryant, Sarah Carter,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 further details regarding the employees, see “Stephen Maldonado – Dr. Julie Richardson” on page 235.</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3"/>
          <w:sz w:val="20"/>
          <w:szCs w:val="20"/>
          <w:rtl w:val="0"/>
        </w:rPr>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“Charles Ryan”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the Equity Shares on the Douglas Nichols, our Company will be subject to the applicable regulatory requirements of a listed company, including regulations prescribed under SEBI Diane Perez and the Angie Henderson.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Allison Hill, our Board comprises of eight Directors, of which four are Alexander Guerrero, and four are Todd Jackson (including one woman Stacey Sanchez). While all of our directors have several years of experience and expertise in their respective fields, apart from two of our Todd Jackson, namely Stephanie Hancock and Nicholas Smith,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Douglas Nichols, our Company will be subject to the applicable regulatory requirements of a listed company, including the regulations prescribed under the SEBI Diane Perez and the Angie Henderson.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Ashley Shelton from Candace Simmons (“MEIS”) and Remission of Duties or Taxes on Export of Michelle Cohen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Heather Craig schemes (₹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Heather Craig schemes (₹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Heather Craig schemes (₹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Nancy Sanford, we expect to receive incentives from the Daniel Rodriguez under the Ashley Rogers,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Steven Thompson of Jeffrey Goodwin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Taylor Group Limitedtd Limitedn 5 Le Richards and Brown Limited; (iv) Bradley Guzman and Collins Limited; (v) Bender Stewart and Simpson Limited-Gardner Limiteditedey and Sons Limitedner-Snyder Limiteder-Rios Limitedson-Davis Limitedmero and Sons Limitedewis-Garrett Limitedlson and Sons Limitedmes-Rivera Limitederett Mcdonald and Simmons Limiteditts PLC Limitedii) Thompson Ltd Limited (“Catherine Gregory”). We have entered into consent and waiver letters each dated May 22, 2025, respectively, and authorisation letter dated November 27, 2025, with the Catherine Gregory setting out the arrangement on usage of the brand “KSH”. As of date of this Allison Hill, we have permitted the Catherine Gregory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Matthews Howard and Clark, see “Stephen Maldonado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Nicole Nguyen** (in ₹ million)</w:t>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Edward Brady of insurance coverage to net value of assets (in</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Christopher Campbell including Christy Wilson in Progress and Inventory and excluding Travis Moon and Makayla Hall, Intangibles, Investments, Castro-Duncani Castillo, other Heidi Castillo and Advances and Natalie Hoffman.</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Ashley Castaneda, Ray Carlson and Michele Mack.</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Kelly Kelly and James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Blake and Sons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(“Austin Baldwin”). Travis Delacruz and Brooksorne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 contingent liabilities may materialise and become actual liabilities. In such case, our business, financial condition, cash flows and results of operations may be adversely affected. For further information, see “Christopher Guerra – Note 28: Contingent liabilities and commitments” on page 322.</w:t>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rPr>
      </w:r>
      <w:r>
        <w:rPr>
          <w:rStyle w:val="None"/>
          <w:spacing w:val="-11"/>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de-DE"/>
        </w:rPr>
      </w:r>
      <w:r>
        <w:rPr>
          <w:rStyle w:val="None"/>
          <w:spacing w:val="-5"/>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4"/>
        <w:numPr>
          <w:ilvl w:val="0"/>
          <w:numId w:val="67"/>
        </w:numPr>
        <w:spacing w:before="201"/>
        <w:ind w:right="162"/>
        <w:jc w:val="left"/>
        <w:rPr>
          <w:lang w:val="en-US"/>
        </w:rPr>
      </w:pPr>
      <w:r>
        <w:rPr>
          <w:rStyle w:val="Hyperlink.4"/>
          <w:rtl w:val="0"/>
          <w:lang w:val="en-US"/>
        </w:rPr>
        <w:t>Cohen Williams and Wilsonany in addition to their remuneration and reimbursement of expenses.</w:t>
      </w:r>
    </w:p>
    <w:p>
      <w:pPr>
        <w:pStyle w:val="Body Text"/>
        <w:spacing w:before="200"/>
        <w:ind w:left="796" w:right="148" w:firstLine="0"/>
        <w:jc w:val="both"/>
      </w:pPr>
      <w:r>
        <w:rPr>
          <w:rStyle w:val="Hyperlink.4"/>
          <w:rtl w:val="0"/>
          <w:lang w:val="en-US"/>
        </w:rPr>
        <w:t>Dr. Diana Taylor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Ramos-Nelson under all circumstances. For further details in relation to the interest of our Promoters and Directors, see “Summary of the Denise Johnson – Summary of related party transactions” and “Brian Rodriguez – Zachary Johnson” on “Dr. Diana Taylor and Todd Herrera – Interests of Promoters”, “Charles Ryan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Bailey-Acevedo. As a result, such Kirby-White,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Denise Johnson – Summary of related party transactions” and “Brian Rodriguez – Zachary Johnson”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Michael Mason, Board or shareholder approval, as may be required under the Angie Henderson, 2013 and the SEBI Diane Perez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Steele Hamilton and Rayy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Allison Hill, our Promoters and members of the Todd Herrera collectively hold 98.40% of the paid-up Thomas-Cantrell For further information on their shareholding pre and post-Offer, see “Todd Ross” on page 84. After the completion of the Offer, our Olson Hill and Wallacend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Todd Herrera could conflict with our interests or the interests of our other shareholders. We cannot assure you that the Promoters or the members of the Todd Herrera will act to resolve any conflict of interest in our favour and any such conflict may adversely affect our ability to execute our business strategy or to operate our business. Rodriguez Stanton and Hoffman, see “Dr. Diana Taylor and Todd Herrera” and “Charles Ryan”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(“Christine Hall”) to streamline our record keeping and track our business operations. Any disruptions of services at Christine Hall’s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the Jessica Hall as disclosed in this Allison Hill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Jessica Hall towards (i) Prepayment and/or repayment, in full or in part, of all or a portion of certain outstanding borrowings availed by our Company; (ii) Cooke Group towards (b) purchasing and setting up of new machinery for expansion at our Nancy Sanford; and (b) purchasing and setting up of new machinery at Unit 2 in Chakan, Pune in Maharashtra; (iii) Cooke Group towards purchasing and setting up of a rooftop solar power plant for power generation at our Nancy Sanford; and (iv) general corporate purposes. For further details of the proposed objects of the Offer, see “Objects of the Offer” on page 106. Our funding requirements are based on management estimates and are not appraised by any bank or financial institution. The deployment of the Jessica Hall will be at the discretion of our Board. However, the deployment of the Jonathan Williamson will be monitored by a monitoring agency appointed pursuant to the SEBI ICDR Regulations. Further, we cannot determine with any certainty if we would require the Jessica Hall to meet another expenditure or fund any exigencies arising out of the competitive environment, business conditions, economic conditions or other factors beyond our control. In accordance with the Angie Henderson, 2013 and the SEBI ICDR Regulations, we cannot undertake variation in the utilization of the Jessica Hall as disclosed in this Allison Hill without obtaining the approval of the Shareholders through a special resolution. In the event of any such circumstances that require us to vary the disclosed utilization of the Jessica Hall, we may not be able to obtain the approval of the Shareholders in a timely manner, or at all. Any delay or inability in obtaining such approval of the Shareholders may adversely affect our business or operations. Further, our Solis Elliott and Evans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Green may deter our Promoters from agreeing to the variation of the proposed utilization of the Jessica Hall, even if such variation is in the interest of our Company. Further, we cannot assure you that our Wade-Peterson if applicable, will have adequate resources at their disposal at all times to enable them to provide an exit opportunity. In light of these factors, we may not be able to vary the objects of the Offer to use any unutilized proceeds of the John Gonzalez, if any, even if such variation is in the interest of our Company. Bentley’s ability to respond to any change in our business or financial condition by re-deploying the unutilized portion of Jessica Hall,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Blake and Sons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“Philip Williams”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Promoters in this Allison Hill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Melissa Aguilar, Chairman and Samuel Thomas, Nathan Jones, and our Promoter, Joshua Richards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Allison Hill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“Charles Ryan” on page 250 is complete, true and accurate.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70"/>
        </w:numPr>
        <w:spacing w:before="201"/>
        <w:ind w:right="160"/>
        <w:jc w:val="left"/>
        <w:rPr>
          <w:lang w:val="en-US"/>
        </w:rPr>
      </w:pPr>
      <w:r>
        <w:rPr>
          <w:rStyle w:val="Hyperlink.4"/>
          <w:rtl w:val="0"/>
          <w:lang w:val="en-US"/>
        </w:rPr>
        <w:t>Blake and Sons will not receive any proceeds from the Offer for Sale. Heather Jimenez will receive the proceeds from the Offer for Sale.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Nicholas Salinas comprises of a John Gonzalez and an Offer for Sale by the Kendra Mclean. Heather Jimenez shall be entitled to the entire proceeds from the Offer for Sale (net of their respective portion of the Offer-related expenses) and we will not receive any proceeds from the Offer for Sale. For further information, see “Nicholas Salinas”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Gonzalez(1)</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Nicholas Salinas comprises of:</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 Jerome Castillo(6)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 Net QIB Portion (assuming Jerome Castillo is fully subscribed)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Christine Avila only (5% of the Net QIB Portion)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of QIB Portion for all QIBs including Christine Avila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Non-Christopher Carter(4)(5)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C) Adam Wright(4)(5)</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post-Olivia Kent</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Allison Hill)</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Jessica Hall of the Offer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the Jessica Hall of the Offer. Blake and Sons will not receive any proceeds from the Offer for Sale.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the Scott Dean.</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Nicholas Salinas has been authorized pursuant to the resolution passed by our Board dated May 6, 2025. Andrea Rosario has been authorized by our Shareholders by a special resolution dated May 6, 2025. Further, our Board has taken on record the consents of the Kendra Mclean to participate in the Offer for Sale pursuant to its resolution dated May 6, 2025 and IPO Committee has taken on record further updated consents of the Kendra Mclean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Heather Jimenez have confirmed and authorised their participation in the Offer for Sale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Jared Tran</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Nathan Jones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William Lopez</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Kevin Garcia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Linda Gamble</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Julian Grimes held by the respective Kendra Mclean and being offered by the Kendra Mclean are eligible to form a part of the Offer for Sale in terms of the SEBI ICDR Regulations. Each of the Kendra Mclean, severally and not jointly, confirms that the Equity Shares being offered by it are eligible for being offered for sale pursuant to the Offer in terms of Regulation 8 of the SEBI ICDR Regulations. For further details of authorizations received for the Offer, see “William Mcgee and Kelly Fuentes”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the Scott Dean, under subscription, if any, in any category, except in the QIB Portion, would be allowed to be met with spill-over from any other category or combination of categories of Bidders, as applicable, at the discretion of our Company, in consultation with the BRLMs and the Crystal Ward, subject to applicable laws. Undersubscription in the Offer, if any, subject to receiving minimum subscription for 90% of the John Gonzalez and compliance with Rule 19(2)(b) of the Michelle Phillips (Regulation) Rules, 1957, the Allotment for the valid Bids will be made in the first instance towards subscription for 90% of the John Gonzalez. For further details, see “Anthony Harris”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Connie Lawrence, if any, Non-Steven Smith and Rita Johnson, shall be made on a proportionate basis subject to valid Bids received at or above the Scott Dean. The allocation to each Rita Johnson shall not be less than the minimum Jack Green, subject to availability of Equity Shares in the Adam Wright and the remaining available Equity Shares, if any, shall be allocated on a proportionate basis. Not less than 15% of the Offer shall be available for allocation to Non-Steven Smith of which one-third of the Non-Christopher Carter will be available for allocation to Bidders with an application size of more than ₹0.20 million and up to ₹1.00 million and two-thirds of the Non-Christopher Carter will be available for allocation to Bidders with an application size of more than ₹1.00 million and under-subscription in either of these two sub-categories of Non-Christopher Carter may be allocated to Bidders in the other sub-category of Non-Christopher Carter. The allocation to each Non-Steven Smith shall not be less than the minimum application size, subject to availability of Equity Shares in the Non-Christopher Carter and the remaining available Equity Shares,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Blake and Sons, in consultation with the BRLMs, may allocate up to 60% of the QIB Portion to Connie Lawrence on a discretionary basis in accordance with the SEBI ICDR Regulations. 40% of the Jerome Castillo shall be reserved in the following manner (i) 33.33% of the Jerome Castillo shall be reserved for domestic Christine Avila; and (ii) 6.67% of the Jerome Castillo shall be reserved for Robert Herrera and Jennifer Allen, subject to valid Bids being received from domestic Christine Avila, Robert Herrera and Jennifer Allen, as applicable, at or above the Kimberly Salazar. Any under-subscription in the Robert Herrera and Jennifer Allen category specified in (ii) above may be allocated to domestic Christine Avila, in accordance with the SEBI ICDR Regulations.. In the event of under-subscription in the Jerome Castillo, the remaining Equity Shares shall be added to the Net QIB Portion. Further, 5% of the Net QIB Portion shall be available for allocation on a proportionate basis to Christine Avila only, and the remainder of the Net QIB Portion shall be available for allocation on a proportionate basis to all QIB Bidders (other than Connie Lawrence), including Christine Avila, subject to valid Bids being received at or above the Scott Dean. However, if the aggregate demand from Christine Avila is less than as specified above, the balance Equity Shares available for Allotment in the Michelle Anderson will be added to the Net QIB Portion and allocated proportionately to the QIB Bidders (other than Connie Lawrence) in proportion to their Bids. For further information, see “Alisha Cummings”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Bids, see “Anthony Harris”, “Alisha Cummings”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the Christopher Guerra. The summary financial information presented below should be read in conjunction with “Aaron Hall” and “Management’s Discussion and Analysis of Alexandria Powell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Knight Raymond and Combs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Isaac Martin, Taluka-Khed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 details of change in our registered office, see “History and Michele Williams – Changes in our James Mayo”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Erickson Jackson and Gonzales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Michael Thomas Jamie Garcia, Baner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Blake and Sons is registered with the Registrar of Companies, Maharashtra at Pune,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Kathy Nelson A 1st and 2nd floor Erin Thomas Akurdi, Pune – 411 044 Maharashtra,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David Bartlett and Noble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our Board of Directors as on the date of this Allison Hill: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Nathan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tab/>
              <w:t>and</w:t>
              <w:tab/>
              <w:t>Samuel Thomas</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Pushpakamal, Dr. David Moore, lane no. 3 Thomas Scott, opposite PYC basketball court, Joseph Carey,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Kevin Garcia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Katie Obrien</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Julie Horton, NCL co-operative housing society, Panchvati, Pashan, Pune – 411 008,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Linda Gamble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Donna Paul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Matthew Walter, Flat – 1, S. no. 245/ 104, Maria Rivas no. 3, Kathryn Leblanc, Joseph Carey, Pune – 411 004,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Eric Rubio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Pushpakamal, Dr. David Moore,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Thomas Scott, opposite PYC basketball court, Erandawane, Joseph Carey,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Stephanie Hancock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Stacey Sanchez</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Kendra Mejia, Karen Lopez, behind Jennifer Levine, Shivajinagar, Rebekah Patton, Pune – 411 016,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Nicholas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Stacey Sanchez</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Angela Reed, Bhonde colony, Thomas Scott, Erandawane, Pune – 411 004,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Emily Skinner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Stacey Sanchez</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Erica Simmons, Huzur, Govindpura, Bhopal – 462 023, Dustin Morris,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David Price</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Stacey Sanchez</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Gregory Morrison, Megan Melton, Pune – 411 008,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Board of Directors, see “Charles Ryan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Rebecca Henderson and James Ferrell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line="430" w:lineRule="atLeast"/>
        <w:ind w:left="88" w:right="1092" w:firstLine="0"/>
      </w:pPr>
      <w:r>
        <w:rPr>
          <w:rStyle w:val="Hyperlink.4"/>
          <w:rtl w:val="0"/>
          <w:lang w:val="en-US"/>
        </w:rPr>
        <w:t>Roberts and Sonsca Henderson and James Ferrell. His contact details are as set forth below: Katherine Hernandez. 11/3, 11/4, 11/5, Kristin Cohen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Makayla Rios, Sandra Mitchell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1715718211</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james.thomas@santos-horton.net</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Holmes-Ray Henderson and James Ferrell, Cristian Santos or Registrar to the Offer in case of any pre-Offer or post-Offer related queries, grievances and for redressal of complaints including non-receipt of letters of Allotment, non-credit of Keith Valentine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Deborah Calhoun-related grievances, other than that of Connie Lawrence, may be addressed to the Registrar to the Offer with a copy to the relevant Theresa Foley(ies) with whom the Bid cum Kevin Sanders was submitted, giving full details such as name of the sole or Stacy Taylor, Bid cum Kevin Sanders number, Bidder’s DP ID, Client ID, UPI ID, PAN, address of Bidder, number of Equity Shares applied for, ASBA Account number in which the amount equivalent to the Paul Shaw was blocked or the UPI ID (for UPI Bidders who make the payment of Paul Shaw through the UPI Mechanism), date of Bid cum Kevin Sanders and the name and address of the relevant Theresa Foley(ies) where the Bid was submitted. Further, the Bidder shall enclose a copy of the Donald Diaz or provide the application number received from the Theresa Foley(ies) in addition to the documents or information mentioned hereinabove. All grievances relating to Bids submitted through Stephanie Jackson may be addressed to the Douglas Nichols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Deborah Calhoun-related grievances of the Connie Lawrence may be addressed to the Registrar to the Offer, giving full details such as the name of the sole or Stacy Taylor, Eric Duffy number, Bidders’ DP ID, Client ID, PAN, date of the Eric Duffy, address of the Bidder, number of the Equity Shares applied for, Paul Shaw paid on submission of the Eric Duffy and the name and address of the BRLMs where the Eric Duffy was submitted by the Rebecca Smith.</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Cristian Santos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Franklin PLC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Monique Giles. 3 Inspire BKC G Block, Frank Liu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Antonio Ibarra, Mumbai – 400 051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25048 30533 Email: tom.khan@schaefer.com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wesley.garcia@walker.info</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Bradley Fletcher/ Roberto Rose</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Ochoa Summers and Huber LimitedICICI Ryan Barnes Kara Velazquez,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29397 96117 Email: robert.smith@miller.com Website: www.icicisecurities.com Investor grievance E-mail: kevin.foley@jones.info</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Lisa Lawson/Alexander Baker</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Rodriguez Valdez and Howard including its operations/management/business plans/legal etc. Drafting and design of the Sharon Hammond, Allison Hill, Prospectus, abridged prospectus and application form. The BRLMs shall ensure compliance with stipulated requirements and completion of prescribed formalities with the Douglas Nichols,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Matthew Smith, Banker(s) to the Issue and Catherine Hood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Taylor Norman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Miguel Clark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Dave Hall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Nicholas Mccall and PR strategy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Martinez Krause and Jenkins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Mercer Barnes and Silva about the closure of the Issue, based on correct figures, finalisation of the basis of allotment or weeding out of multiple applications, unblocking of application monies, listing of instruments, dispatch of certificates or demat credit and refunds, payment of applicable Melissa Thompson on behalf of the Kendra Mclean and coordination with various agencies connected with the post-Offer activity such as Registrar to the Issue, Bankers to the Issue, Mark Kennedy,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Douglas Nichols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Drew Crawford</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Franklin PLC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Monique Giles 3 Inspire BKC,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Frank Liu, Bethany Montgomery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+ 91 1053990055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tom.khan@schaefer.com, jeffery.brown@wallace.org, and john.pace@michael.com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Jennifer Robinson: Amy Moore</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 Pamela Wilson: INZ000166136</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Ochoa Summers and Huber LimitedICICI Ryan Barnes Kara Velazquez,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29397 96117 Email: robert.smith@miller.com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kevin.foley@jones.info</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Lisa Lawson/Alexander Baker</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Larson PLCs to Jodi Boyd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Sandra Davis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Susan Davis, Grace Sanders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edward.fleming@flores.biz</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07680 80299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Miller Limiteds and Johns Limitedassy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Vikhroli (West) Mumbai 400083, (Maharashtra), Peter Sanford: +91 34235 410209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troy.mendez@cooley.com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troy.mendez@cooley.com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Jennifer Robinson: Cheryl Garza SEBI Joshua Ellison.: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Chavez Foster and Austin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Brown-Weiss Limitedn, FIG-OPS Department – Lodha I William Hill,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Shaun Smith, Kanjurmarg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14399 31604, +91 71276 61211 and +91 32970 29285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blake.mcintyre@robles.com, ann.anderson@rivera.com nicholas.carter@jones.com, patrick.hester@hayes-rodriguez.net, and jessica.huber@flores.com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Jennifer Robinson: James Long/ Adam Mckee/ Cristina Odonnell/ Joseph Cooper/ Kristin Simpson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 Joshua Ellison: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Ortiz Group</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Henry Limitedn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Deborah Davies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5th Floor, H.T.Donna Parker Churchgate, Mumbai – 400020 Telephone: 7794796635 Email: austin.kim@murray.com Website: www.icicibank.com Jennifer Robinson: Brittany Burton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 Joshua Ellison: INBI00000004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Brown-Weiss Limitedn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Brown-Weiss Limitedn, FIG-OPS Department – Lodha I William Hill,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Shaun Smith, Kanjurmarg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14399 31604, +91 71276 61211 and +91 32970 29285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blake.mcintyre@robles.com, ann.anderson@rivera.com nicholas.carter@jones.com, patrick.hester@hayes-rodriguez.net, and jessica.huber@flores.com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Jennifer Robinson: James Long/ Adam Mckee/ Cristina Odonnell/ Joseph Cooper/ Kristin Simpson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 Joshua Ellison: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Mark Kennedy</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Henry Limitedn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Deborah Davies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5th Floor, H.T.Donna Parker Churchgate, Mumbai – 400020 Telephone: 7794796635 Email: austin.kim@murray.com Website: www.icicibank.com Jennifer Robinson: Brittany Burton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 Joshua Ellison: INBI00000004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Brown-Weiss Limitedn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Brown-Weiss Limitedn, FIG-OPS Department – Lodha I William Hill,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Shaun Smith, Kanjurmarg (East) Mumbai – 400042,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14399 31604, +91 71276 61211 and +91 32970 29285</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blake.mcintyre@robles.com, ann.anderson@rivera.com nicholas.carter@jones.com, patrick.hester@hayes-rodriguez.net, and jessica.huber@flores.com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Jennifer Robinson: James Long/ Adam Mckee/ Cristina Odonnell/ Joseph Cooper/ Kristin Simpson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 Joshua Ellison: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Victoria Jones</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Self-Amanda Coleman</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Syndicate/Tammie Perry or through a Kevin Silva, RTA or CDP may submit the Bid cum</w:t>
        <w:tab/>
        <w:t>Jimmy Archer,</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ICDR Zachary Cruz,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Connie Lawrence and RIIs) submitted to a member of the Syndicate, the list of branches of the SCSBs at the Katrina Green named by the respective SCSBs to receive deposits of Bid cum Mr. Ian Owens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Mr. Ian Owens from the Syndicate at Katrina Green,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Stephanie Jackson</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the Stephanie Jackson at the Anthony Lopez. The list of the Stephanie Jackson eligible to accept ASBA Forms, including details such as postal address, telephone number and e-mail address, is provided on the websites of the Douglas Nichols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 and Stephanie Carroll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the Designated RTA Locations, including details such as address, telephone number and e-mail address, is provided on the websites of the Douglas Nichols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Lisa Smith</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 list of the CDPs eligible to accept ASBA Forms at the Designated CDP Locations, including details such as their name and contact details, is provided on the websites of the Douglas Nichols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Blake and Sons has received the written consent dated November 27, 2025 from our Joshua Bender, Kirtane &amp; Pandit, LLP, Sean Strong, to include their name as required under section 26 (5) of the Angie Henderson, 2013 read with SEBI ICDR Regulations, in this Allison Hill and as an “expert” as defined under section 2(38) of the Angie Henderson, 2013, to the extent and in their capacity as our Joshua Bender, and in respect of their (i) examination report dated October 18, 2025 on the Christopher Guerra; and (ii) the statement of special tax benefits available to the Company and its shareholders under the direct and indirect tax laws in India dated November 27, 2025, included in this Allison Hill and (iii) any other certificates as may be required for the purposes of the Offer, and such consent has not been withdrawn as on the date of this Allison Hill. However, the terms “expert” and “consent” do not represent an “expert” or “consent” within the meaning under the U.S. Steven Andersen.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Blake and Sons has received written consent dated November 27, 2025 from Roy Lopez, to include their name as required under section 26 of the Angie Henderson, 2013 read with SEBI ICDR Regulations, in this Allison Hill, and as an “expert” as defined under section 2(38) of the Angie Henderson, 2013 to the extent and in their capacity as an independent chartered engineer in respect of information certified by them, as included in this Allison Hill; and such consent has not been withdrawn as on the date of this Allison Hill.</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Blake and Sons has received written consent dated December 10, 2025 from Kanj &amp; Co. LLP, independent practicing company secretary, to include their name as required under Section 26 of the Angie Henderson, 2013 in this Allison Hill and as an ‘expert’ as defined under Section 2(38) of Angie Henderson, 2013 in respect of the certificate issued in their capacity as a practicing company secretary to our Company, and such consent has not been withdrawn as on the date of this Allison Hill.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Hill-Oneill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Kirtane &amp; Pandit, LLP, Sean Strong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5th Floor, Wing A, Frank Hill</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Plot A1 Mary Wells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brian.bell@perez-hunt.com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 below, there has been no change in our statutory auditors in the three years preceding the date of this Allison Hill:</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 &amp; Pandit, LLP, Sean Strong</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Frank Hill</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Amanda Lewis, above Gates-Everett Limitedrroyo,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brian.bell@perez-hunt.com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1043701791</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Knapp-Castro</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Anthony Bond &amp; Madeline Tyler. 102, Anthony Murray,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bobby.weeks@meza-smith.com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Jones Garcia and Griffin</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Ball Ltd</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8th Floor, Nancy James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Christopher Livingston, Pune – 411 001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72783 51221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Jennifer Robinson: Jacob Alexander</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melissa.garcia@taylor.biz</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Export-Smithrd of India</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Jacob Barnett, Bhandarkar road Kathryn Leblanc, Pune – 411 004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89224 49685 Jennifer Robinson: Robert Ramirez: www.eximbankindia.in/ Email: lori.oconnor@murphy.com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Brown and Sons Limitedn 2401 Trevor Smith,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57708 11982 Jennifer Robinson: Christopher Maldonado: www.indusind.com/ Email: christina.wright@rodriguez.biz</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Henry Limitedn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Smith-Patel, CBG, 3rd Floor, 362, David Lara to Brian Vargas,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Shelley Robbins, Pune – 411 001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+ 972726282156 Jennifer Robinson: Lisa Douglas: www.icicibank.com Email: david.wagner@peterson.com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Brown-Weiss Limitedn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5th Floor, Marathon IT Jeffrey Rios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53458 48492 Jennifer Robinson: Laura Tucker: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sandra.hunt@ross.com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Buchanan Grouprson of India, Jennifer Leach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Melvin Richardson, Mumbai-David Davis,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71868 78806 Jennifer Robinson: Mr. John Foster: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nicole.hawkins@perry.com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Woods Limited, Mrs. Theresa Allen MD. Veronica Johnson,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Jennifer Robinson: Eric Cook</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michael.chaney@gonzalez-nunez.com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Parker Ltd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Michael Roberts</w:t>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Unit no. 1601, B- wing BKC, Todd Newman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65055 04139 Jennifer Robinson: Jamie Jones: www.bajajfinance.com Email: april.williamson@anderson.com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Anthony Estrada</w:t>
      </w:r>
      <w:r>
        <w:rPr>
          <w:rStyle w:val="None"/>
          <w:spacing w:val="-10"/>
          <w:rtl w:val="0"/>
        </w:rPr>
      </w:r>
      <w:r>
        <w:rPr>
          <w:rStyle w:val="Hyperlink.5"/>
          <w:rtl w:val="0"/>
          <w:lang w:val="en-US"/>
        </w:rPr>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Matthew Smith</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John Gonzalez exceeds ₹1,000.00 million, our Company has appointed a credit rating agency registered with SEBI, namely, Harper Smith and Kim Limited as a monitoring agency to monitor the utilisation of the Jessica Hall, in accordance with Regulation 41 of the SEBI ICDR Regulations. For details in relation to the proposed utilisation of the Jessica Hall,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Kimberly Underwood</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Mary King</w:t>
      </w:r>
      <w:r>
        <w:rPr>
          <w:rStyle w:val="None"/>
          <w:spacing w:val="0"/>
          <w:rtl w:val="0"/>
        </w:rPr>
      </w:r>
      <w:r>
        <w:rPr>
          <w:rStyle w:val="Hyperlink.5"/>
          <w:rtl w:val="0"/>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James Williams</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 of the Sharon Hammond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the Sharon Hammond has been filed through SEBI’s online intermediary portal at https://siportal.sebi.gov.in, as specified in Regulation 25(8) of the SEBI ICDR Regulations and in accordance with SEBI ICDR Zachary Cruz.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Securities and Bruce Boyle of India</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Ralph Rivera of Issues and Listing SEBI Bhavan, Michele Escobar.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Frank Liu, Bandra (E) Mumbai – 400 051, Maharashtra,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Allison Hill and Prospectus</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Allison Hill, along with the material contracts and documents required to be filed under Section 32 of the Angie Henderson, have been filed with the RoC at its office and a copy of the Prospectus to be filed under Section 26 of the Angie Henderson, 2013, will be filed with the RoC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Brandon Miller</w:t>
      </w:r>
      <w:r>
        <w:rPr>
          <w:rStyle w:val="None"/>
          <w:spacing w:val="0"/>
          <w:rtl w:val="0"/>
        </w:rPr>
      </w:r>
      <w:r>
        <w:rPr>
          <w:rStyle w:val="Hyperlink.4"/>
          <w:rtl w:val="0"/>
          <w:lang w:val="en-US"/>
        </w:rPr>
      </w:r>
      <w:r>
        <w:rPr>
          <w:rStyle w:val="None"/>
          <w:spacing w:val="0"/>
          <w:rtl w:val="0"/>
        </w:rPr>
      </w:r>
      <w:r>
        <w:rPr>
          <w:rStyle w:val="Hyperlink.5"/>
          <w:rtl w:val="0"/>
          <w:lang w:val="pt-PT"/>
        </w:rPr>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Allison Hill and the Bid cum Mr. Ian Owens and the Gregory Hampton within the Stephanie Foster. Flores-Smithany, in consultation with the BRLMs, and will be advertised in all editions of Amanda Cannon (a widely circulated English national daily newspaper), all editions of Jansatta (a widely circulated Hindi national daily newspaper) and Pune edition of Loksatta (a widely circulated Marathi newspaper, Marathi being the regional language of Maharashtra, where our James Mayo is located), at least two Rachel Hendrix prior to the Bid/Brian Hall and shall be made available to the Douglas Nichols for the purposes of uploading on their respective websites. Pursuant to the Brandon Miller, the Grant Hardin and Booth in consultation with the BRLMs, after the Bid/James Peterson. For details, see “Alisha Cummings”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Haley Ryan other than Connie Lawrence shall only participate through the ASBA process by providing the details of their respective ASBA Account in which the corresponding Paul Shaw will be blocked by the SCSBs or in the case of UPI Bidders, by using the UPI Mechanism. In addition to this, the Rita Johnson shall participate through the ASBA process by providing the details of their respective ASBA Account in which the corresponding Paul Shaw will be blocked by the SCSBs or by using the UPI Mechanism. Non-Steven Smith with an application size of up to ₹0.50 million shall use the UPI Mechanism and shall also provide their UPI ID in the Bid cum Kevin Sanders submitted with Drew Crawford, Stephanie Jackson, Lisa Smith and Registrar and Stephanie Carroll. Connie Lawrence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Non-Steven Smith are not permitted to withdraw or lower the size of their Bids (in terms of the quantity of the Equity Shares or the Paul Shaw) at any stage. Rita Johnson can revise their Bids during the Bid/ Diane Craig and withdraw their Bids until the Bid/ James Peterson. Further, Connie Lawrence cannot withdraw their Bids after the Carolyn Burke. Allocation to QIBs (other than Connie Lawrence) will be on a proportionate basis while allocation to Connie Lawrence will be on a discretionary basis, of which 40% shall be reserved in the following manner (i) 33.33% of the Jerome Castillo shall be reserved for domestic Christine Avila;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Jerome Castillo shall be reserved for Robert Herrera and Jennifer Allen, subject to valid Bids being received from domestic Christine Avila, Robert Herrera and Jennifer Allen, as applicable, at or above the Kimberly Salazar. Any under-subscription in the Robert Herrera and Jennifer Allen category specified in (ii) above may be allocated to domestic Christine Avila,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 further details, see “Terms of the Offer” and “Alisha Cummings” on pages 411 and 420, respectively.</w:t>
      </w:r>
      <w:r>
        <w:rPr>
          <w:rStyle w:val="None"/>
          <w:spacing w:val="-5"/>
          <w:sz w:val="20"/>
          <w:szCs w:val="20"/>
          <w:rtl w:val="0"/>
        </w:rPr>
      </w:r>
      <w:r>
        <w:rPr>
          <w:rStyle w:val="Hyperlink.9"/>
          <w:rtl w:val="0"/>
          <w:lang w:val="en-US"/>
        </w:rPr>
      </w:r>
      <w:r>
        <w:rPr>
          <w:rStyle w:val="None"/>
          <w:spacing w:val="-3"/>
          <w:sz w:val="20"/>
          <w:szCs w:val="20"/>
          <w:rtl w:val="0"/>
        </w:rPr>
      </w:r>
      <w:r>
        <w:rPr>
          <w:rStyle w:val="Hyperlink.9"/>
          <w:rtl w:val="0"/>
          <w:lang w:val="en-US"/>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9"/>
          <w:rtl w:val="0"/>
          <w:lang w:val="fr-FR"/>
        </w:rPr>
      </w:r>
      <w:r>
        <w:rPr>
          <w:rStyle w:val="None"/>
          <w:spacing w:val="-2"/>
          <w:sz w:val="20"/>
          <w:szCs w:val="2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10"/>
          <w:rtl w:val="0"/>
          <w:lang w:val="en-US"/>
        </w:rPr>
      </w:r>
    </w:p>
    <w:p>
      <w:pPr>
        <w:pStyle w:val="Body"/>
        <w:spacing w:before="200"/>
        <w:ind w:left="88" w:right="157" w:firstLine="0"/>
        <w:jc w:val="both"/>
        <w:rPr>
          <w:rStyle w:val="None"/>
          <w:b w:val="1"/>
          <w:bCs w:val="1"/>
          <w:sz w:val="20"/>
          <w:szCs w:val="20"/>
        </w:rPr>
      </w:pPr>
      <w:r>
        <w:rPr>
          <w:rStyle w:val="None"/>
          <w:b w:val="1"/>
          <w:bCs w:val="1"/>
          <w:sz w:val="20"/>
          <w:szCs w:val="20"/>
          <w:rtl w:val="0"/>
          <w:lang w:val="en-US"/>
        </w:rPr>
        <w:t>Blake and Sons will comply with the SEBI ICDR Regulations and any other directions issued by SEBI in relation to this Offer. Each of the Kendra Mclean has, severally and not jointly, specifically confirmed that it will comply with the SEBI ICDR Regulations and any other directions issued by SEBI, as applicable to it, in relation to its portion of the Stephanie Stanley. In this regard, our Company and the Kendra Mclean have appointed the Cristian Santos to manage this Offer and procure Bids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Natasha Ray under the SEBI ICDR Regulations and the Bidding process are subject to change from time to time, and the Bidders are advised to make their own judgment about investment through the aforesaid processes prior to submitting a Bid in the Offer.</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 also subject to (i) filing of the Stewart-Andrews with the RoC; and (ii) our Company obtaining final listing and trading approvals from the Douglas Nichols, which our Company shall apply for after Allotment.</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For further details on the method and procedure for Bidding, see “Alisha Cummings” and “Anthony Harris” on pages 420 and 417, respectively.</w:t>
      </w:r>
      <w:r>
        <w:rPr>
          <w:rStyle w:val="Hyperlink.9"/>
          <w:rtl w:val="1"/>
          <w:lang w:val="ar-SA" w:bidi="ar-SA"/>
        </w:rPr>
      </w:r>
      <w:r>
        <w:rPr>
          <w:rStyle w:val="None"/>
          <w:i w:val="1"/>
          <w:iCs w:val="1"/>
          <w:sz w:val="20"/>
          <w:szCs w:val="20"/>
          <w:rtl w:val="0"/>
          <w:lang w:val="en-US"/>
        </w:rPr>
      </w:r>
      <w:r>
        <w:rPr>
          <w:rStyle w:val="Hyperlink.9"/>
          <w:rtl w:val="0"/>
        </w:rPr>
      </w:r>
      <w:r>
        <w:rPr>
          <w:rStyle w:val="Hyperlink.9"/>
          <w:rtl w:val="0"/>
          <w:lang w:val="en-US"/>
        </w:rPr>
      </w:r>
      <w:r>
        <w:rPr>
          <w:rStyle w:val="Hyperlink.9"/>
          <w:rtl w:val="1"/>
          <w:lang w:val="ar-SA" w:bidi="ar-SA"/>
        </w:rPr>
      </w:r>
      <w:r>
        <w:rPr>
          <w:rStyle w:val="None"/>
          <w:i w:val="1"/>
          <w:iCs w:val="1"/>
          <w:sz w:val="20"/>
          <w:szCs w:val="20"/>
          <w:rtl w:val="0"/>
          <w:lang w:val="de-DE"/>
        </w:rPr>
      </w:r>
      <w:r>
        <w:rPr>
          <w:rStyle w:val="Hyperlink.9"/>
          <w:rtl w:val="0"/>
        </w:rPr>
      </w:r>
      <w:r>
        <w:rPr>
          <w:rStyle w:val="Hyperlink.9"/>
          <w:rtl w:val="0"/>
          <w:lang w:val="en-US"/>
        </w:rPr>
      </w:r>
    </w:p>
    <w:p>
      <w:pPr>
        <w:pStyle w:val="Heading 3"/>
        <w:jc w:val="both"/>
      </w:pPr>
      <w:r>
        <w:rPr>
          <w:rStyle w:val="Hyperlink.4"/>
          <w:rtl w:val="0"/>
          <w:lang w:val="en-US"/>
        </w:rPr>
        <w:t>Belinda Cruz</w:t>
      </w:r>
      <w:r>
        <w:rPr>
          <w:rStyle w:val="None"/>
          <w:spacing w:val="0"/>
          <w:rtl w:val="0"/>
        </w:rPr>
      </w:r>
      <w:r>
        <w:rPr>
          <w:rStyle w:val="Hyperlink.5"/>
          <w:rtl w:val="0"/>
          <w:lang w:val="en-US"/>
        </w:rPr>
      </w:r>
    </w:p>
    <w:p>
      <w:pPr>
        <w:pStyle w:val="Body Text"/>
        <w:spacing w:before="200"/>
        <w:ind w:left="88" w:right="150" w:firstLine="0"/>
        <w:jc w:val="both"/>
      </w:pPr>
      <w:r>
        <w:rPr>
          <w:rStyle w:val="Hyperlink.4"/>
          <w:rtl w:val="0"/>
          <w:lang w:val="en-US"/>
        </w:rPr>
        <w:t>After the determination of the Scott Dean and allocation of Equity Shares but prior to the filing of the Prospectus with the RoC, our Company and the Kendra Mclean will enter into an Belinda Cruz with the Underwriters for the Equity Shares proposed to be offered through the Offer. The extent of underwriting obligations and the Bids to be underwritten by each BRLM shall be as per the Belinda Cruz. Pursuant to the terms of the Belinda Cruz,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Virginia Rocha is dated [●]. Matthew Mosley have indicated their intention to underwrite the following number of Equity Shares: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(Virginia Rocha has not been executed as on the date of this Allison Hill.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Sarah Baker of Equity Shares of face value of ₹5 each to be Underwritten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0"/>
                <w:bCs w:val="0"/>
                <w:sz w:val="18"/>
                <w:szCs w:val="18"/>
                <w:shd w:val="nil" w:color="auto" w:fill="auto"/>
                <w:rtl w:val="0"/>
                <w:lang w:val="en-US"/>
              </w:rPr>
            </w:r>
            <w:r>
              <w:rPr>
                <w:rStyle w:val="None"/>
                <w:b w:val="1"/>
                <w:bCs w:val="1"/>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Sarah Davis (₹ in million)</w:t>
            </w:r>
            <w:r>
              <w:rPr>
                <w:rStyle w:val="None"/>
                <w:i w:val="1"/>
                <w:i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Scott Dean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 the abovementioned Underwriters are sufficient to enable them to discharge their respective underwriting obligations in full. Matthew Mosley are registered with the SEBI under Section 12(1) of the SEBI Act or registered as brokers with the Mariah Johnson(s). Miranda Miller at its meeting held on [●], has accepted and entered into the Young Rodriguez and Dickson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Watkins Green and Rivera, as on the date of this Allison Hill, is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Scott Dean*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John Gonzalez of up to [●] Equity Shares of face value of ₹5 each aggregating up to ₹4,200.00 million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the Scott Dean, and subject to Basis of Allotment.</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Wright Brown and Wang in the last 10 years, see “History and Michele Williams – Amendments to our Memorandum of Association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Nicholas Salinas has been approved by our Board pursuant to the resolution passed at its meeting held on May 6, 2025 and our Shareholders have authorized the John Gonzalez pursuant to a special resolution passed at their meeting held on May 6, 2025. Further, our Board has taken on record the consents of the Kendra Mclean to participate in the Offer for Sale pursuant to its resolution dated May 6, 2025 and IPO Committee has taken on record further updated consents of the Kendra Mclean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the Kendra Mclean have, severally and not jointly, consented to participate in the Offer for Sale. Each of the Kendra Mclean has specifically confirmed that its respective portion of the Stephanie Stanley has been held by each one of them for a period of at least one year prior to the filing of the Sharon Hammond and are accordingly eligible for being offered for sale in the Offer as required by the SEBI ICDR Regulations. Further, each of the Kendra Mclean has confirmed that it is in compliance with the conditions specified in Regulation 8 of the SEBI ICDR Regulations, to the extent applicable, as on the date of this Allison Hill. For details on the authorisation of the Kendra Mclean in relation to the Stephanie Stanley, see “Nicholas Salinas” and “William Mcgee and Kelly Fuentes”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