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07" w:rsidRDefault="00356AA8">
      <w:pPr>
        <w:rPr>
          <w:b/>
          <w:color w:val="538135" w:themeColor="accent6" w:themeShade="BF"/>
          <w:sz w:val="32"/>
          <w:szCs w:val="32"/>
        </w:rPr>
      </w:pPr>
      <w:r w:rsidRPr="008151EE">
        <w:rPr>
          <w:b/>
          <w:color w:val="538135" w:themeColor="accent6" w:themeShade="BF"/>
          <w:sz w:val="32"/>
          <w:szCs w:val="32"/>
        </w:rPr>
        <w:t xml:space="preserve">This guide is only for those users who have already received their VPN account information such </w:t>
      </w:r>
      <w:proofErr w:type="spellStart"/>
      <w:r w:rsidRPr="008151EE">
        <w:rPr>
          <w:b/>
          <w:color w:val="538135" w:themeColor="accent6" w:themeShade="BF"/>
          <w:sz w:val="32"/>
          <w:szCs w:val="32"/>
        </w:rPr>
        <w:t>vpn</w:t>
      </w:r>
      <w:proofErr w:type="spellEnd"/>
      <w:r w:rsidRPr="008151EE">
        <w:rPr>
          <w:b/>
          <w:color w:val="538135" w:themeColor="accent6" w:themeShade="BF"/>
          <w:sz w:val="32"/>
          <w:szCs w:val="32"/>
        </w:rPr>
        <w:t xml:space="preserve"> login and Activation code </w:t>
      </w:r>
    </w:p>
    <w:p w:rsidR="00D947D7" w:rsidRDefault="00D947D7" w:rsidP="00D947D7">
      <w:pPr>
        <w:pStyle w:val="Default"/>
      </w:pPr>
    </w:p>
    <w:p w:rsidR="00D947D7" w:rsidRDefault="00F142D0" w:rsidP="00D947D7">
      <w:pPr>
        <w:rPr>
          <w:sz w:val="23"/>
          <w:szCs w:val="23"/>
        </w:rPr>
      </w:pPr>
      <w:r>
        <w:rPr>
          <w:b/>
          <w:bCs/>
          <w:sz w:val="26"/>
          <w:szCs w:val="26"/>
        </w:rPr>
        <w:t>1</w:t>
      </w:r>
      <w:r w:rsidR="00D947D7">
        <w:rPr>
          <w:b/>
          <w:bCs/>
          <w:sz w:val="26"/>
          <w:szCs w:val="26"/>
        </w:rPr>
        <w:t xml:space="preserve"> Download the app (only if you haven’t installed it before) </w:t>
      </w:r>
      <w:r w:rsidR="00D947D7">
        <w:rPr>
          <w:sz w:val="23"/>
          <w:szCs w:val="23"/>
        </w:rPr>
        <w:t xml:space="preserve">please ensure in advance that the time and date settings (time, date and time zone) on your iPhone are correct. Download the app using the </w:t>
      </w:r>
      <w:r w:rsidR="00D947D7" w:rsidRPr="00D947D7">
        <w:rPr>
          <w:b/>
          <w:sz w:val="23"/>
          <w:szCs w:val="23"/>
        </w:rPr>
        <w:t>App Store on IPhone</w:t>
      </w:r>
      <w:r w:rsidR="00D947D7">
        <w:rPr>
          <w:sz w:val="23"/>
          <w:szCs w:val="23"/>
        </w:rPr>
        <w:t xml:space="preserve"> and </w:t>
      </w:r>
      <w:r w:rsidR="00D947D7" w:rsidRPr="00D947D7">
        <w:rPr>
          <w:b/>
          <w:sz w:val="23"/>
          <w:szCs w:val="23"/>
        </w:rPr>
        <w:t>Play store on Android phones</w:t>
      </w:r>
      <w:r w:rsidR="00D947D7">
        <w:rPr>
          <w:sz w:val="23"/>
          <w:szCs w:val="23"/>
        </w:rPr>
        <w:t xml:space="preserve"> or </w:t>
      </w:r>
      <w:r w:rsidR="00D947D7" w:rsidRPr="00D947D7">
        <w:rPr>
          <w:b/>
          <w:sz w:val="23"/>
          <w:szCs w:val="23"/>
        </w:rPr>
        <w:t>Microsoft Store on Windows phone</w:t>
      </w:r>
      <w:r w:rsidR="00D947D7">
        <w:rPr>
          <w:sz w:val="23"/>
          <w:szCs w:val="23"/>
        </w:rPr>
        <w:t xml:space="preserve"> and searching for “RSA </w:t>
      </w:r>
      <w:proofErr w:type="spellStart"/>
      <w:r w:rsidR="00D947D7">
        <w:rPr>
          <w:sz w:val="23"/>
          <w:szCs w:val="23"/>
        </w:rPr>
        <w:t>SecurID</w:t>
      </w:r>
      <w:proofErr w:type="spellEnd"/>
      <w:r w:rsidR="00D947D7">
        <w:rPr>
          <w:sz w:val="23"/>
          <w:szCs w:val="23"/>
        </w:rPr>
        <w:t xml:space="preserve">”. </w:t>
      </w:r>
    </w:p>
    <w:p w:rsidR="00D947D7" w:rsidRDefault="00D947D7" w:rsidP="00D947D7">
      <w:pPr>
        <w:rPr>
          <w:b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1BD30B06" wp14:editId="539D7568">
            <wp:extent cx="11430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D7" w:rsidRDefault="00D947D7" w:rsidP="00D947D7">
      <w:pPr>
        <w:pStyle w:val="Default"/>
      </w:pPr>
    </w:p>
    <w:p w:rsidR="00D947D7" w:rsidRDefault="00D947D7" w:rsidP="00D947D7">
      <w:pPr>
        <w:rPr>
          <w:sz w:val="23"/>
          <w:szCs w:val="23"/>
        </w:rPr>
      </w:pPr>
      <w:r>
        <w:rPr>
          <w:b/>
          <w:bCs/>
          <w:sz w:val="26"/>
          <w:szCs w:val="26"/>
        </w:rPr>
        <w:t xml:space="preserve"> </w:t>
      </w:r>
      <w:r w:rsidR="00F142D0">
        <w:rPr>
          <w:b/>
          <w:bCs/>
          <w:sz w:val="26"/>
          <w:szCs w:val="26"/>
        </w:rPr>
        <w:t xml:space="preserve">2 </w:t>
      </w:r>
      <w:r>
        <w:rPr>
          <w:b/>
          <w:bCs/>
          <w:sz w:val="26"/>
          <w:szCs w:val="26"/>
        </w:rPr>
        <w:t xml:space="preserve">Check your activation code </w:t>
      </w:r>
      <w:r>
        <w:rPr>
          <w:sz w:val="23"/>
          <w:szCs w:val="23"/>
        </w:rPr>
        <w:t>you should have received an activation code from the person who ordered your token</w:t>
      </w:r>
      <w:r w:rsidR="0056575F">
        <w:rPr>
          <w:sz w:val="23"/>
          <w:szCs w:val="23"/>
        </w:rPr>
        <w:t xml:space="preserve"> or in an email from SIMA</w:t>
      </w:r>
      <w:r w:rsidR="00047D6E">
        <w:rPr>
          <w:sz w:val="23"/>
          <w:szCs w:val="23"/>
        </w:rPr>
        <w:t xml:space="preserve"> (or in your resolved ticket)</w:t>
      </w:r>
      <w:r>
        <w:rPr>
          <w:sz w:val="23"/>
          <w:szCs w:val="23"/>
        </w:rPr>
        <w:t>. Please contact him/her, if you have not received it yet.</w:t>
      </w:r>
      <w:r w:rsidR="0056575F">
        <w:rPr>
          <w:sz w:val="23"/>
          <w:szCs w:val="23"/>
        </w:rPr>
        <w:t xml:space="preserve">  </w:t>
      </w:r>
      <w:r w:rsidR="003A0F21">
        <w:rPr>
          <w:sz w:val="23"/>
          <w:szCs w:val="23"/>
        </w:rPr>
        <w:t>Otherwise create your ticket in ServiceNow to request a VPN account (Home…Catalog…Remote Access VPN</w:t>
      </w:r>
      <w:r w:rsidR="00F15A80">
        <w:rPr>
          <w:sz w:val="23"/>
          <w:szCs w:val="23"/>
        </w:rPr>
        <w:t>)</w:t>
      </w:r>
      <w:r w:rsidR="003A0F21">
        <w:rPr>
          <w:sz w:val="23"/>
          <w:szCs w:val="23"/>
        </w:rPr>
        <w:t>.  I</w:t>
      </w:r>
      <w:r w:rsidR="0056575F">
        <w:rPr>
          <w:sz w:val="23"/>
          <w:szCs w:val="23"/>
        </w:rPr>
        <w:t xml:space="preserve">f you missed your email </w:t>
      </w:r>
      <w:r w:rsidR="003A0F21">
        <w:rPr>
          <w:sz w:val="23"/>
          <w:szCs w:val="23"/>
        </w:rPr>
        <w:t>or did not use your Activation Cod</w:t>
      </w:r>
      <w:r w:rsidR="00047D6E">
        <w:rPr>
          <w:sz w:val="23"/>
          <w:szCs w:val="23"/>
        </w:rPr>
        <w:t>e</w:t>
      </w:r>
      <w:r w:rsidR="003A0F21">
        <w:rPr>
          <w:sz w:val="23"/>
          <w:szCs w:val="23"/>
        </w:rPr>
        <w:t xml:space="preserve"> within 7 days, </w:t>
      </w:r>
      <w:r w:rsidR="0056575F">
        <w:rPr>
          <w:sz w:val="23"/>
          <w:szCs w:val="23"/>
        </w:rPr>
        <w:t>you will need to make another ticket and start over.</w:t>
      </w:r>
    </w:p>
    <w:p w:rsidR="00D947D7" w:rsidRDefault="00D947D7" w:rsidP="00D947D7">
      <w:pPr>
        <w:pStyle w:val="Default"/>
      </w:pPr>
    </w:p>
    <w:p w:rsidR="00D947D7" w:rsidRDefault="00F142D0" w:rsidP="00D947D7">
      <w:pPr>
        <w:rPr>
          <w:b/>
          <w:bCs/>
          <w:sz w:val="23"/>
          <w:szCs w:val="23"/>
        </w:rPr>
      </w:pPr>
      <w:r>
        <w:rPr>
          <w:b/>
          <w:bCs/>
          <w:sz w:val="26"/>
          <w:szCs w:val="26"/>
        </w:rPr>
        <w:t xml:space="preserve">3 </w:t>
      </w:r>
      <w:r w:rsidR="00D947D7">
        <w:rPr>
          <w:b/>
          <w:bCs/>
          <w:sz w:val="26"/>
          <w:szCs w:val="26"/>
        </w:rPr>
        <w:t xml:space="preserve">Input activation code and URL </w:t>
      </w:r>
      <w:r w:rsidR="00D947D7">
        <w:rPr>
          <w:sz w:val="23"/>
          <w:szCs w:val="23"/>
        </w:rPr>
        <w:t>Ope</w:t>
      </w:r>
      <w:r w:rsidR="0056575F">
        <w:rPr>
          <w:sz w:val="23"/>
          <w:szCs w:val="23"/>
        </w:rPr>
        <w:t>n the RSA app and accept the</w:t>
      </w:r>
      <w:r w:rsidR="00D947D7">
        <w:rPr>
          <w:sz w:val="23"/>
          <w:szCs w:val="23"/>
        </w:rPr>
        <w:t xml:space="preserve"> license agreement if asked. Select the QR symbol on the bottom left and accept the usage of your camera. Scan the QR code and enter your activation code. </w:t>
      </w:r>
    </w:p>
    <w:p w:rsidR="00D947D7" w:rsidRDefault="00D947D7" w:rsidP="00D947D7">
      <w:pPr>
        <w:rPr>
          <w:b/>
          <w:bCs/>
          <w:sz w:val="23"/>
          <w:szCs w:val="23"/>
        </w:rPr>
      </w:pPr>
      <w:r w:rsidRPr="00D947D7">
        <w:rPr>
          <w:b/>
          <w:bCs/>
          <w:noProof/>
          <w:sz w:val="23"/>
          <w:szCs w:val="23"/>
        </w:rPr>
        <w:drawing>
          <wp:inline distT="0" distB="0" distL="0" distR="0">
            <wp:extent cx="17716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3"/>
          <w:szCs w:val="23"/>
        </w:rPr>
        <w:t xml:space="preserve">                                            </w:t>
      </w:r>
      <w:r w:rsidRPr="00D947D7">
        <w:rPr>
          <w:b/>
          <w:bCs/>
          <w:noProof/>
          <w:sz w:val="23"/>
          <w:szCs w:val="23"/>
        </w:rPr>
        <w:drawing>
          <wp:inline distT="0" distB="0" distL="0" distR="0">
            <wp:extent cx="17621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7D7" w:rsidRDefault="00D947D7" w:rsidP="00D947D7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>QR Code for IPhone</w:t>
      </w:r>
      <w:r>
        <w:rPr>
          <w:b/>
          <w:color w:val="538135" w:themeColor="accent6" w:themeShade="BF"/>
          <w:sz w:val="32"/>
          <w:szCs w:val="32"/>
        </w:rPr>
        <w:tab/>
      </w:r>
      <w:r>
        <w:rPr>
          <w:b/>
          <w:color w:val="538135" w:themeColor="accent6" w:themeShade="BF"/>
          <w:sz w:val="32"/>
          <w:szCs w:val="32"/>
        </w:rPr>
        <w:tab/>
      </w:r>
      <w:r>
        <w:rPr>
          <w:b/>
          <w:color w:val="538135" w:themeColor="accent6" w:themeShade="BF"/>
          <w:sz w:val="32"/>
          <w:szCs w:val="32"/>
        </w:rPr>
        <w:tab/>
      </w:r>
      <w:r>
        <w:rPr>
          <w:b/>
          <w:color w:val="538135" w:themeColor="accent6" w:themeShade="BF"/>
          <w:sz w:val="32"/>
          <w:szCs w:val="32"/>
        </w:rPr>
        <w:tab/>
        <w:t>QR Code for Android Phone</w:t>
      </w:r>
    </w:p>
    <w:p w:rsidR="00D947D7" w:rsidRDefault="00D947D7" w:rsidP="00D947D7">
      <w:pPr>
        <w:rPr>
          <w:b/>
          <w:color w:val="538135" w:themeColor="accent6" w:themeShade="BF"/>
          <w:sz w:val="32"/>
          <w:szCs w:val="32"/>
        </w:rPr>
      </w:pPr>
    </w:p>
    <w:p w:rsidR="00D947D7" w:rsidRDefault="00E60FCC" w:rsidP="00D947D7">
      <w:pPr>
        <w:rPr>
          <w:b/>
          <w:color w:val="538135" w:themeColor="accent6" w:themeShade="BF"/>
          <w:sz w:val="32"/>
          <w:szCs w:val="32"/>
        </w:rPr>
      </w:pPr>
      <w:r w:rsidRPr="00E60FCC">
        <w:rPr>
          <w:b/>
          <w:noProof/>
          <w:color w:val="538135" w:themeColor="accent6" w:themeShade="BF"/>
          <w:sz w:val="32"/>
          <w:szCs w:val="32"/>
        </w:rPr>
        <w:lastRenderedPageBreak/>
        <w:drawing>
          <wp:inline distT="0" distB="0" distL="0" distR="0">
            <wp:extent cx="15906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538135" w:themeColor="accent6" w:themeShade="BF"/>
          <w:sz w:val="32"/>
          <w:szCs w:val="32"/>
        </w:rPr>
        <w:t xml:space="preserve">   QR Code for windows phone</w:t>
      </w:r>
    </w:p>
    <w:p w:rsidR="00356AA8" w:rsidRPr="008151EE" w:rsidRDefault="00F142D0">
      <w:pPr>
        <w:rPr>
          <w:sz w:val="24"/>
          <w:szCs w:val="24"/>
        </w:rPr>
      </w:pPr>
      <w:r w:rsidRPr="00F142D0">
        <w:rPr>
          <w:b/>
          <w:sz w:val="24"/>
          <w:szCs w:val="24"/>
        </w:rPr>
        <w:t xml:space="preserve">4 </w:t>
      </w:r>
      <w:r w:rsidR="008151EE" w:rsidRPr="00F142D0">
        <w:rPr>
          <w:b/>
          <w:sz w:val="24"/>
          <w:szCs w:val="24"/>
        </w:rPr>
        <w:t>(</w:t>
      </w:r>
      <w:r w:rsidR="008151EE" w:rsidRPr="00F142D0">
        <w:rPr>
          <w:b/>
          <w:color w:val="FF0000"/>
          <w:sz w:val="24"/>
          <w:szCs w:val="24"/>
        </w:rPr>
        <w:t>Critical</w:t>
      </w:r>
      <w:r w:rsidR="007218FF" w:rsidRPr="00F142D0">
        <w:rPr>
          <w:b/>
          <w:color w:val="FF0000"/>
          <w:sz w:val="24"/>
          <w:szCs w:val="24"/>
        </w:rPr>
        <w:t>)</w:t>
      </w:r>
      <w:r w:rsidR="007218FF" w:rsidRPr="008151EE">
        <w:rPr>
          <w:sz w:val="24"/>
          <w:szCs w:val="24"/>
        </w:rPr>
        <w:t>:</w:t>
      </w:r>
      <w:r w:rsidR="00356AA8" w:rsidRPr="008151EE">
        <w:rPr>
          <w:sz w:val="24"/>
          <w:szCs w:val="24"/>
        </w:rPr>
        <w:t xml:space="preserve"> Please verify that the Activation </w:t>
      </w:r>
      <w:r w:rsidR="007218FF" w:rsidRPr="008151EE">
        <w:rPr>
          <w:sz w:val="24"/>
          <w:szCs w:val="24"/>
        </w:rPr>
        <w:t>code for</w:t>
      </w:r>
      <w:r w:rsidR="00356AA8" w:rsidRPr="008151EE">
        <w:rPr>
          <w:sz w:val="24"/>
          <w:szCs w:val="24"/>
        </w:rPr>
        <w:t xml:space="preserve"> RSA App which is sent to user is matching with phone model</w:t>
      </w:r>
      <w:r w:rsidR="008151EE">
        <w:rPr>
          <w:sz w:val="24"/>
          <w:szCs w:val="24"/>
        </w:rPr>
        <w:t xml:space="preserve"> that</w:t>
      </w:r>
      <w:r w:rsidR="00356AA8" w:rsidRPr="008151EE">
        <w:rPr>
          <w:sz w:val="24"/>
          <w:szCs w:val="24"/>
        </w:rPr>
        <w:t xml:space="preserve"> users have. If the </w:t>
      </w:r>
      <w:r w:rsidR="00356AA8" w:rsidRPr="007218FF">
        <w:rPr>
          <w:b/>
          <w:sz w:val="24"/>
          <w:szCs w:val="24"/>
        </w:rPr>
        <w:t>RSA Activation code</w:t>
      </w:r>
      <w:r w:rsidR="00356AA8" w:rsidRPr="008151EE">
        <w:rPr>
          <w:sz w:val="24"/>
          <w:szCs w:val="24"/>
        </w:rPr>
        <w:t xml:space="preserve"> is ordered for a different phone mode than actual phone </w:t>
      </w:r>
      <w:r w:rsidR="008151EE">
        <w:rPr>
          <w:sz w:val="24"/>
          <w:szCs w:val="24"/>
        </w:rPr>
        <w:t xml:space="preserve">that </w:t>
      </w:r>
      <w:r w:rsidR="00356AA8" w:rsidRPr="008151EE">
        <w:rPr>
          <w:sz w:val="24"/>
          <w:szCs w:val="24"/>
        </w:rPr>
        <w:t xml:space="preserve">users have, </w:t>
      </w:r>
      <w:r w:rsidR="008151EE" w:rsidRPr="008151EE">
        <w:rPr>
          <w:sz w:val="24"/>
          <w:szCs w:val="24"/>
        </w:rPr>
        <w:t>it</w:t>
      </w:r>
      <w:r w:rsidR="00356AA8" w:rsidRPr="008151EE">
        <w:rPr>
          <w:sz w:val="24"/>
          <w:szCs w:val="24"/>
        </w:rPr>
        <w:t xml:space="preserve"> will not </w:t>
      </w:r>
      <w:r w:rsidR="008151EE" w:rsidRPr="008151EE">
        <w:rPr>
          <w:sz w:val="24"/>
          <w:szCs w:val="24"/>
        </w:rPr>
        <w:t xml:space="preserve">work. </w:t>
      </w:r>
      <w:r w:rsidR="008151EE">
        <w:rPr>
          <w:sz w:val="24"/>
          <w:szCs w:val="24"/>
        </w:rPr>
        <w:t>(For</w:t>
      </w:r>
      <w:r w:rsidR="00356AA8" w:rsidRPr="008151EE">
        <w:rPr>
          <w:b/>
          <w:sz w:val="24"/>
          <w:szCs w:val="24"/>
        </w:rPr>
        <w:t xml:space="preserve"> </w:t>
      </w:r>
      <w:r w:rsidR="007218FF" w:rsidRPr="008151EE">
        <w:rPr>
          <w:b/>
          <w:sz w:val="24"/>
          <w:szCs w:val="24"/>
        </w:rPr>
        <w:t>e.g.</w:t>
      </w:r>
      <w:r w:rsidR="00356AA8" w:rsidRPr="008151EE">
        <w:rPr>
          <w:b/>
          <w:sz w:val="24"/>
          <w:szCs w:val="24"/>
        </w:rPr>
        <w:t xml:space="preserve"> VPN/Activation code ordered for Android or windows phone but user has </w:t>
      </w:r>
      <w:r w:rsidR="008151EE" w:rsidRPr="008151EE">
        <w:rPr>
          <w:b/>
          <w:sz w:val="24"/>
          <w:szCs w:val="24"/>
        </w:rPr>
        <w:t>IPhone</w:t>
      </w:r>
      <w:r w:rsidR="008151EE" w:rsidRPr="008151EE">
        <w:rPr>
          <w:sz w:val="24"/>
          <w:szCs w:val="24"/>
        </w:rPr>
        <w:t>.</w:t>
      </w:r>
      <w:r w:rsidR="008151EE">
        <w:rPr>
          <w:sz w:val="24"/>
          <w:szCs w:val="24"/>
        </w:rPr>
        <w:t>)</w:t>
      </w:r>
    </w:p>
    <w:p w:rsidR="00356AA8" w:rsidRPr="008151EE" w:rsidRDefault="00F142D0">
      <w:pPr>
        <w:rPr>
          <w:sz w:val="24"/>
          <w:szCs w:val="24"/>
        </w:rPr>
      </w:pPr>
      <w:proofErr w:type="gramStart"/>
      <w:r w:rsidRPr="00F142D0">
        <w:rPr>
          <w:b/>
          <w:sz w:val="24"/>
          <w:szCs w:val="24"/>
        </w:rPr>
        <w:t>5</w:t>
      </w:r>
      <w:proofErr w:type="gramEnd"/>
      <w:r w:rsidRPr="00F142D0">
        <w:rPr>
          <w:b/>
          <w:sz w:val="24"/>
          <w:szCs w:val="24"/>
        </w:rPr>
        <w:t xml:space="preserve"> O</w:t>
      </w:r>
      <w:r w:rsidR="00356AA8" w:rsidRPr="00F142D0">
        <w:rPr>
          <w:b/>
          <w:sz w:val="24"/>
          <w:szCs w:val="24"/>
        </w:rPr>
        <w:t>pen</w:t>
      </w:r>
      <w:r w:rsidR="00356AA8" w:rsidRPr="008151EE">
        <w:rPr>
          <w:sz w:val="24"/>
          <w:szCs w:val="24"/>
        </w:rPr>
        <w:t xml:space="preserve"> below link </w:t>
      </w:r>
      <w:r w:rsidR="007218FF" w:rsidRPr="008151EE">
        <w:rPr>
          <w:sz w:val="24"/>
          <w:szCs w:val="24"/>
        </w:rPr>
        <w:t>(Copy</w:t>
      </w:r>
      <w:r w:rsidR="00356AA8" w:rsidRPr="008151EE">
        <w:rPr>
          <w:sz w:val="24"/>
          <w:szCs w:val="24"/>
        </w:rPr>
        <w:t xml:space="preserve"> and Paste into </w:t>
      </w:r>
      <w:r w:rsidR="007218FF" w:rsidRPr="008151EE">
        <w:rPr>
          <w:sz w:val="24"/>
          <w:szCs w:val="24"/>
        </w:rPr>
        <w:t>browser)</w:t>
      </w:r>
    </w:p>
    <w:p w:rsidR="00356AA8" w:rsidRPr="008151EE" w:rsidRDefault="00F15A80">
      <w:pPr>
        <w:rPr>
          <w:sz w:val="24"/>
          <w:szCs w:val="24"/>
        </w:rPr>
      </w:pPr>
      <w:hyperlink r:id="rId8" w:history="1">
        <w:r w:rsidR="00356AA8" w:rsidRPr="008151EE">
          <w:rPr>
            <w:rStyle w:val="Hyperlink"/>
            <w:sz w:val="24"/>
            <w:szCs w:val="24"/>
          </w:rPr>
          <w:t>https://alps.allianz-assistance.com/token</w:t>
        </w:r>
      </w:hyperlink>
    </w:p>
    <w:p w:rsidR="00356AA8" w:rsidRPr="008151EE" w:rsidRDefault="00356AA8">
      <w:pPr>
        <w:rPr>
          <w:sz w:val="24"/>
          <w:szCs w:val="24"/>
        </w:rPr>
      </w:pPr>
    </w:p>
    <w:p w:rsidR="00356AA8" w:rsidRPr="008151EE" w:rsidRDefault="00356AA8">
      <w:pPr>
        <w:rPr>
          <w:sz w:val="24"/>
          <w:szCs w:val="24"/>
        </w:rPr>
      </w:pPr>
      <w:r w:rsidRPr="008151EE">
        <w:rPr>
          <w:noProof/>
          <w:sz w:val="24"/>
          <w:szCs w:val="24"/>
        </w:rPr>
        <w:drawing>
          <wp:inline distT="0" distB="0" distL="0" distR="0" wp14:anchorId="787E6727" wp14:editId="3772DE0E">
            <wp:extent cx="34290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AA8" w:rsidRPr="008151EE" w:rsidRDefault="00F142D0">
      <w:pPr>
        <w:rPr>
          <w:sz w:val="24"/>
          <w:szCs w:val="24"/>
        </w:rPr>
      </w:pPr>
      <w:r w:rsidRPr="00F142D0">
        <w:rPr>
          <w:b/>
          <w:sz w:val="24"/>
          <w:szCs w:val="24"/>
        </w:rPr>
        <w:t xml:space="preserve">6 </w:t>
      </w:r>
      <w:r w:rsidR="00356AA8" w:rsidRPr="00F15A80">
        <w:rPr>
          <w:sz w:val="24"/>
          <w:szCs w:val="24"/>
        </w:rPr>
        <w:t>You</w:t>
      </w:r>
      <w:r w:rsidR="00356AA8" w:rsidRPr="008151EE">
        <w:rPr>
          <w:sz w:val="24"/>
          <w:szCs w:val="24"/>
        </w:rPr>
        <w:t xml:space="preserve"> will see above screen.</w:t>
      </w:r>
    </w:p>
    <w:p w:rsidR="00356AA8" w:rsidRPr="008151EE" w:rsidRDefault="00F142D0">
      <w:pPr>
        <w:rPr>
          <w:sz w:val="24"/>
          <w:szCs w:val="24"/>
        </w:rPr>
      </w:pPr>
      <w:r w:rsidRPr="00F142D0">
        <w:rPr>
          <w:b/>
          <w:sz w:val="24"/>
          <w:szCs w:val="24"/>
        </w:rPr>
        <w:t xml:space="preserve">7 </w:t>
      </w:r>
      <w:r w:rsidR="00356AA8" w:rsidRPr="00F15A80">
        <w:rPr>
          <w:sz w:val="24"/>
          <w:szCs w:val="24"/>
        </w:rPr>
        <w:t>Your</w:t>
      </w:r>
      <w:r w:rsidR="00356AA8" w:rsidRPr="008151EE">
        <w:rPr>
          <w:sz w:val="24"/>
          <w:szCs w:val="24"/>
        </w:rPr>
        <w:t xml:space="preserve"> user name will be your </w:t>
      </w:r>
      <w:r w:rsidR="00356AA8" w:rsidRPr="007218FF">
        <w:rPr>
          <w:b/>
          <w:sz w:val="24"/>
          <w:szCs w:val="24"/>
        </w:rPr>
        <w:t>full email</w:t>
      </w:r>
      <w:r w:rsidR="00356AA8" w:rsidRPr="008151EE">
        <w:rPr>
          <w:sz w:val="24"/>
          <w:szCs w:val="24"/>
        </w:rPr>
        <w:t xml:space="preserve"> or in some cases your </w:t>
      </w:r>
      <w:r w:rsidR="00356AA8" w:rsidRPr="008151EE">
        <w:rPr>
          <w:b/>
          <w:sz w:val="24"/>
          <w:szCs w:val="24"/>
        </w:rPr>
        <w:t>windows login ID</w:t>
      </w:r>
      <w:r w:rsidR="00356AA8" w:rsidRPr="008151EE">
        <w:rPr>
          <w:sz w:val="24"/>
          <w:szCs w:val="24"/>
        </w:rPr>
        <w:t xml:space="preserve"> </w:t>
      </w:r>
      <w:r w:rsidR="007218FF" w:rsidRPr="008151EE">
        <w:rPr>
          <w:sz w:val="24"/>
          <w:szCs w:val="24"/>
        </w:rPr>
        <w:t>(Try</w:t>
      </w:r>
      <w:r w:rsidR="00356AA8" w:rsidRPr="008151EE">
        <w:rPr>
          <w:sz w:val="24"/>
          <w:szCs w:val="24"/>
        </w:rPr>
        <w:t xml:space="preserve"> </w:t>
      </w:r>
      <w:proofErr w:type="gramStart"/>
      <w:r w:rsidR="00356AA8" w:rsidRPr="008151EE">
        <w:rPr>
          <w:sz w:val="24"/>
          <w:szCs w:val="24"/>
        </w:rPr>
        <w:t>one</w:t>
      </w:r>
      <w:proofErr w:type="gramEnd"/>
      <w:r w:rsidR="00356AA8" w:rsidRPr="008151EE">
        <w:rPr>
          <w:sz w:val="24"/>
          <w:szCs w:val="24"/>
        </w:rPr>
        <w:t xml:space="preserve"> or the </w:t>
      </w:r>
      <w:r w:rsidR="007218FF" w:rsidRPr="008151EE">
        <w:rPr>
          <w:sz w:val="24"/>
          <w:szCs w:val="24"/>
        </w:rPr>
        <w:t>other)</w:t>
      </w:r>
      <w:r w:rsidR="009F6BB9">
        <w:rPr>
          <w:sz w:val="24"/>
          <w:szCs w:val="24"/>
        </w:rPr>
        <w:t>.  Take note of the case sensitivity that you enter and continue to use that in your future VPN connections.</w:t>
      </w:r>
    </w:p>
    <w:p w:rsidR="008151EE" w:rsidRPr="008151EE" w:rsidRDefault="00F142D0">
      <w:pPr>
        <w:rPr>
          <w:sz w:val="24"/>
          <w:szCs w:val="24"/>
        </w:rPr>
      </w:pPr>
      <w:r w:rsidRPr="00F142D0">
        <w:rPr>
          <w:b/>
          <w:sz w:val="24"/>
          <w:szCs w:val="24"/>
        </w:rPr>
        <w:t xml:space="preserve">8 </w:t>
      </w:r>
      <w:r w:rsidR="00356AA8" w:rsidRPr="00F142D0">
        <w:rPr>
          <w:b/>
          <w:sz w:val="24"/>
          <w:szCs w:val="24"/>
        </w:rPr>
        <w:t>Enter</w:t>
      </w:r>
      <w:r w:rsidR="00356AA8" w:rsidRPr="008151EE">
        <w:rPr>
          <w:sz w:val="24"/>
          <w:szCs w:val="24"/>
        </w:rPr>
        <w:t xml:space="preserve"> your RSA code (see the 6 digits of your RSA token</w:t>
      </w:r>
      <w:r w:rsidR="008151EE" w:rsidRPr="008151EE">
        <w:rPr>
          <w:sz w:val="24"/>
          <w:szCs w:val="24"/>
        </w:rPr>
        <w:t xml:space="preserve"> on your phone</w:t>
      </w:r>
      <w:r w:rsidR="00356AA8" w:rsidRPr="008151EE">
        <w:rPr>
          <w:sz w:val="24"/>
          <w:szCs w:val="24"/>
        </w:rPr>
        <w:t>).</w:t>
      </w:r>
      <w:r w:rsidR="008151EE" w:rsidRPr="008151EE">
        <w:rPr>
          <w:sz w:val="24"/>
          <w:szCs w:val="24"/>
        </w:rPr>
        <w:t xml:space="preserve"> Click on Sign in,</w:t>
      </w:r>
      <w:r w:rsidR="00356AA8" w:rsidRPr="008151EE">
        <w:rPr>
          <w:sz w:val="24"/>
          <w:szCs w:val="24"/>
        </w:rPr>
        <w:t xml:space="preserve"> </w:t>
      </w:r>
      <w:r w:rsidR="007218FF" w:rsidRPr="008151EE">
        <w:rPr>
          <w:sz w:val="24"/>
          <w:szCs w:val="24"/>
        </w:rPr>
        <w:t>you</w:t>
      </w:r>
      <w:r w:rsidR="00356AA8" w:rsidRPr="008151EE">
        <w:rPr>
          <w:sz w:val="24"/>
          <w:szCs w:val="24"/>
        </w:rPr>
        <w:t xml:space="preserve"> will then be asked to enter a PIN </w:t>
      </w:r>
      <w:r w:rsidR="007218FF" w:rsidRPr="008151EE">
        <w:rPr>
          <w:sz w:val="24"/>
          <w:szCs w:val="24"/>
        </w:rPr>
        <w:t>(please</w:t>
      </w:r>
      <w:r w:rsidR="008151EE" w:rsidRPr="008151EE">
        <w:rPr>
          <w:sz w:val="24"/>
          <w:szCs w:val="24"/>
        </w:rPr>
        <w:t xml:space="preserve"> create a new pin using </w:t>
      </w:r>
      <w:r w:rsidR="007218FF">
        <w:rPr>
          <w:sz w:val="24"/>
          <w:szCs w:val="24"/>
        </w:rPr>
        <w:t xml:space="preserve">combination of </w:t>
      </w:r>
      <w:r w:rsidR="008151EE" w:rsidRPr="008151EE">
        <w:rPr>
          <w:sz w:val="24"/>
          <w:szCs w:val="24"/>
        </w:rPr>
        <w:t xml:space="preserve">4 numbers which is easy for you to </w:t>
      </w:r>
      <w:r w:rsidR="007218FF" w:rsidRPr="008151EE">
        <w:rPr>
          <w:sz w:val="24"/>
          <w:szCs w:val="24"/>
        </w:rPr>
        <w:t>remember)</w:t>
      </w:r>
      <w:r w:rsidR="007C68D4">
        <w:rPr>
          <w:sz w:val="24"/>
          <w:szCs w:val="24"/>
        </w:rPr>
        <w:t>.  Cannot begin with a zero.</w:t>
      </w:r>
    </w:p>
    <w:p w:rsidR="00356AA8" w:rsidRPr="008151EE" w:rsidRDefault="00F142D0">
      <w:pPr>
        <w:rPr>
          <w:sz w:val="24"/>
          <w:szCs w:val="24"/>
        </w:rPr>
      </w:pPr>
      <w:r w:rsidRPr="00F142D0">
        <w:rPr>
          <w:b/>
          <w:sz w:val="24"/>
          <w:szCs w:val="24"/>
        </w:rPr>
        <w:t xml:space="preserve">9 </w:t>
      </w:r>
      <w:r w:rsidR="008151EE" w:rsidRPr="00F142D0">
        <w:rPr>
          <w:b/>
          <w:sz w:val="24"/>
          <w:szCs w:val="24"/>
        </w:rPr>
        <w:t>R</w:t>
      </w:r>
      <w:r w:rsidR="00356AA8" w:rsidRPr="00F142D0">
        <w:rPr>
          <w:b/>
          <w:sz w:val="24"/>
          <w:szCs w:val="24"/>
        </w:rPr>
        <w:t>e-authenticate</w:t>
      </w:r>
      <w:r w:rsidR="008151EE" w:rsidRPr="008151EE">
        <w:rPr>
          <w:sz w:val="24"/>
          <w:szCs w:val="24"/>
        </w:rPr>
        <w:t xml:space="preserve">/Sign in </w:t>
      </w:r>
      <w:r w:rsidR="007218FF" w:rsidRPr="008151EE">
        <w:rPr>
          <w:sz w:val="24"/>
          <w:szCs w:val="24"/>
        </w:rPr>
        <w:t>again using</w:t>
      </w:r>
      <w:r w:rsidR="00356AA8" w:rsidRPr="008151EE">
        <w:rPr>
          <w:sz w:val="24"/>
          <w:szCs w:val="24"/>
        </w:rPr>
        <w:t xml:space="preserve"> PIN </w:t>
      </w:r>
      <w:r w:rsidR="007C68D4">
        <w:rPr>
          <w:sz w:val="24"/>
          <w:szCs w:val="24"/>
        </w:rPr>
        <w:t>followed by the</w:t>
      </w:r>
      <w:r w:rsidR="00356AA8" w:rsidRPr="008151EE">
        <w:rPr>
          <w:sz w:val="24"/>
          <w:szCs w:val="24"/>
        </w:rPr>
        <w:t xml:space="preserve"> Token code.</w:t>
      </w:r>
      <w:r w:rsidR="008151EE" w:rsidRPr="008151EE">
        <w:rPr>
          <w:sz w:val="24"/>
          <w:szCs w:val="24"/>
        </w:rPr>
        <w:t xml:space="preserve"> </w:t>
      </w:r>
      <w:r w:rsidR="007218FF">
        <w:rPr>
          <w:sz w:val="24"/>
          <w:szCs w:val="24"/>
        </w:rPr>
        <w:t>For e.g. my pin is 2233 and RSA Token is 456789, I have to enter 2233456789</w:t>
      </w:r>
    </w:p>
    <w:p w:rsidR="00356AA8" w:rsidRPr="00F15A80" w:rsidRDefault="00F15A80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DD329C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From this point,</w:t>
      </w:r>
      <w:r w:rsidR="00DD329C">
        <w:rPr>
          <w:sz w:val="24"/>
          <w:szCs w:val="24"/>
        </w:rPr>
        <w:t xml:space="preserve"> </w:t>
      </w:r>
      <w:proofErr w:type="gramStart"/>
      <w:r w:rsidR="00DD329C">
        <w:rPr>
          <w:sz w:val="24"/>
          <w:szCs w:val="24"/>
        </w:rPr>
        <w:t>your</w:t>
      </w:r>
      <w:proofErr w:type="gramEnd"/>
      <w:r w:rsidR="008151EE" w:rsidRPr="008151EE">
        <w:rPr>
          <w:sz w:val="24"/>
          <w:szCs w:val="24"/>
        </w:rPr>
        <w:t xml:space="preserve"> RSA Token/ Password is always </w:t>
      </w:r>
      <w:proofErr w:type="spellStart"/>
      <w:r w:rsidR="008151EE" w:rsidRPr="008151EE">
        <w:rPr>
          <w:sz w:val="24"/>
          <w:szCs w:val="24"/>
        </w:rPr>
        <w:t>Pin+Token</w:t>
      </w:r>
      <w:proofErr w:type="spellEnd"/>
      <w:r w:rsidR="008151EE" w:rsidRPr="008151EE">
        <w:rPr>
          <w:sz w:val="24"/>
          <w:szCs w:val="24"/>
        </w:rPr>
        <w:t xml:space="preserve"> code. (Only for </w:t>
      </w:r>
      <w:r w:rsidR="007218FF" w:rsidRPr="008151EE">
        <w:rPr>
          <w:sz w:val="24"/>
          <w:szCs w:val="24"/>
        </w:rPr>
        <w:t>VPN)</w:t>
      </w:r>
    </w:p>
    <w:sectPr w:rsidR="00356AA8" w:rsidRPr="00F1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A8"/>
    <w:rsid w:val="00047D6E"/>
    <w:rsid w:val="00356AA8"/>
    <w:rsid w:val="003A0F21"/>
    <w:rsid w:val="0056575F"/>
    <w:rsid w:val="00595E07"/>
    <w:rsid w:val="007218FF"/>
    <w:rsid w:val="007C68D4"/>
    <w:rsid w:val="008151EE"/>
    <w:rsid w:val="009F6BB9"/>
    <w:rsid w:val="00D947D7"/>
    <w:rsid w:val="00DD329C"/>
    <w:rsid w:val="00E60FCC"/>
    <w:rsid w:val="00F142D0"/>
    <w:rsid w:val="00F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740C"/>
  <w15:chartTrackingRefBased/>
  <w15:docId w15:val="{3F225FEE-959C-46D5-8C45-692D7864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A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AA8"/>
    <w:rPr>
      <w:color w:val="954F72" w:themeColor="followedHyperlink"/>
      <w:u w:val="single"/>
    </w:rPr>
  </w:style>
  <w:style w:type="paragraph" w:customStyle="1" w:styleId="Default">
    <w:name w:val="Default"/>
    <w:rsid w:val="00D947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s.allianz-assistance.com/toke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Global Assistance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Sawdeep Singh</dc:creator>
  <cp:keywords/>
  <dc:description/>
  <cp:lastModifiedBy>Kevin Arnold</cp:lastModifiedBy>
  <cp:revision>10</cp:revision>
  <dcterms:created xsi:type="dcterms:W3CDTF">2018-03-22T14:43:00Z</dcterms:created>
  <dcterms:modified xsi:type="dcterms:W3CDTF">2024-10-22T18:38:00Z</dcterms:modified>
</cp:coreProperties>
</file>