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6C75B6" w:rsidR="009E14DF" w:rsidP="5F022A1F" w:rsidRDefault="009E14DF" w14:paraId="553FF4A3" w14:textId="3D4FF16A">
      <w:pPr>
        <w:pStyle w:val="Normal"/>
        <w:spacing w:line="276" w:lineRule="auto"/>
        <w:jc w:val="center"/>
        <w:rPr>
          <w:rFonts w:ascii="Calibri" w:hAnsi="Calibri" w:cs="Calibri" w:asciiTheme="majorAscii" w:hAnsiTheme="majorAscii" w:cstheme="majorAscii"/>
          <w:b w:val="1"/>
          <w:bCs w:val="1"/>
          <w:smallCaps w:val="1"/>
          <w:sz w:val="32"/>
          <w:szCs w:val="32"/>
        </w:rPr>
      </w:pPr>
      <w:r w:rsidRPr="5F022A1F" w:rsidR="38D81F64">
        <w:rPr>
          <w:rFonts w:ascii="Calibri" w:hAnsi="Calibri" w:cs="Calibri" w:asciiTheme="majorAscii" w:hAnsiTheme="majorAscii" w:cstheme="majorAscii"/>
          <w:b w:val="1"/>
          <w:bCs w:val="1"/>
          <w:smallCaps w:val="1"/>
          <w:sz w:val="32"/>
          <w:szCs w:val="32"/>
        </w:rPr>
        <w:t>The University of Newcastle</w:t>
      </w:r>
    </w:p>
    <w:p w:rsidRPr="006C75B6" w:rsidR="009E14DF" w:rsidP="009E14DF" w:rsidRDefault="009E14DF" w14:paraId="6F6490EB" w14:textId="58C7453F">
      <w:pPr>
        <w:spacing w:line="276" w:lineRule="auto"/>
        <w:jc w:val="center"/>
        <w:rPr>
          <w:rFonts w:asciiTheme="majorHAnsi" w:hAnsiTheme="majorHAnsi" w:cstheme="majorHAnsi"/>
          <w:b/>
          <w:bCs/>
          <w:smallCaps/>
          <w:sz w:val="32"/>
        </w:rPr>
      </w:pPr>
      <w:r w:rsidRPr="006C75B6">
        <w:rPr>
          <w:rFonts w:asciiTheme="majorHAnsi" w:hAnsiTheme="majorHAnsi" w:cstheme="majorHAnsi"/>
          <w:b/>
          <w:bCs/>
          <w:smallCaps/>
          <w:sz w:val="32"/>
        </w:rPr>
        <w:t xml:space="preserve">School </w:t>
      </w:r>
      <w:r w:rsidR="007A6868">
        <w:rPr>
          <w:rFonts w:asciiTheme="majorHAnsi" w:hAnsiTheme="majorHAnsi" w:cstheme="majorHAnsi"/>
          <w:b/>
          <w:bCs/>
          <w:smallCaps/>
          <w:sz w:val="32"/>
        </w:rPr>
        <w:t xml:space="preserve">of </w:t>
      </w:r>
      <w:r w:rsidR="006908FE">
        <w:rPr>
          <w:rFonts w:asciiTheme="majorHAnsi" w:hAnsiTheme="majorHAnsi" w:cstheme="majorHAnsi"/>
          <w:b/>
          <w:bCs/>
          <w:smallCaps/>
          <w:sz w:val="32"/>
        </w:rPr>
        <w:t>Computer and Information Sciences</w:t>
      </w:r>
    </w:p>
    <w:p w:rsidR="009E14DF" w:rsidP="009E14DF" w:rsidRDefault="009E14DF" w14:paraId="41ADB65A" w14:textId="5995C2F2">
      <w:pPr>
        <w:spacing w:line="276" w:lineRule="auto"/>
        <w:jc w:val="center"/>
        <w:rPr>
          <w:rFonts w:asciiTheme="majorHAnsi" w:hAnsiTheme="majorHAnsi" w:cstheme="majorHAnsi"/>
          <w:sz w:val="32"/>
        </w:rPr>
      </w:pPr>
    </w:p>
    <w:p w:rsidR="006C75B6" w:rsidP="009E14DF" w:rsidRDefault="006C75B6" w14:paraId="6164961A" w14:textId="77777777">
      <w:pPr>
        <w:spacing w:line="276" w:lineRule="auto"/>
        <w:jc w:val="center"/>
        <w:rPr>
          <w:rFonts w:asciiTheme="majorHAnsi" w:hAnsiTheme="majorHAnsi" w:cstheme="majorHAnsi"/>
          <w:sz w:val="32"/>
        </w:rPr>
      </w:pPr>
    </w:p>
    <w:p w:rsidRPr="006C75B6" w:rsidR="006C75B6" w:rsidP="009E14DF" w:rsidRDefault="006C75B6" w14:paraId="361EF661" w14:textId="77777777">
      <w:pPr>
        <w:spacing w:line="276" w:lineRule="auto"/>
        <w:jc w:val="center"/>
        <w:rPr>
          <w:rFonts w:asciiTheme="majorHAnsi" w:hAnsiTheme="majorHAnsi" w:cstheme="majorHAnsi"/>
          <w:sz w:val="32"/>
        </w:rPr>
      </w:pPr>
    </w:p>
    <w:p w:rsidRPr="006C75B6" w:rsidR="00D152DB" w:rsidP="009F5D31" w:rsidRDefault="00644FDC" w14:paraId="4470129F" w14:textId="7C400ACA">
      <w:pPr>
        <w:jc w:val="center"/>
        <w:rPr>
          <w:rFonts w:asciiTheme="majorHAnsi" w:hAnsiTheme="majorHAnsi" w:cstheme="majorHAnsi"/>
          <w:b/>
        </w:rPr>
      </w:pPr>
      <w:r w:rsidR="60DE64BD">
        <w:drawing>
          <wp:inline wp14:editId="01431012" wp14:anchorId="4653DEA5">
            <wp:extent cx="1816107" cy="1816107"/>
            <wp:effectExtent l="0" t="0" r="0" b="0"/>
            <wp:docPr id="1"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
                    <pic:cNvPicPr>
                      <a:picLocks noChangeAspect="1" noChangeArrowheads="1"/>
                    </pic:cNvPicPr>
                  </pic:nvPicPr>
                  <pic:blipFill>
                    <a:blip xmlns:r="http://schemas.openxmlformats.org/officeDocument/2006/relationships" r:embed="rId5">
                      <a:extLst>
                        <a:ext uri="{28A0092B-C50C-407E-A947-70E740481C1C}">
                          <a14:useLocalDpi xmlns:a14="http://schemas.microsoft.com/office/drawing/2010/main"/>
                        </a:ext>
                      </a:extLst>
                    </a:blip>
                    <a:srcRect/>
                    <a:stretch>
                      <a:fillRect/>
                    </a:stretch>
                  </pic:blipFill>
                  <pic:spPr bwMode="auto">
                    <a:xfrm rot="0">
                      <a:off x="0" y="0"/>
                      <a:ext cx="1816107" cy="1816107"/>
                    </a:xfrm>
                    <a:prstGeom prst="rect">
                      <a:avLst/>
                    </a:prstGeom>
                    <a:noFill/>
                    <a:ln>
                      <a:noFill/>
                    </a:ln>
                  </pic:spPr>
                </pic:pic>
              </a:graphicData>
            </a:graphic>
          </wp:inline>
        </w:drawing>
      </w:r>
    </w:p>
    <w:p w:rsidRPr="006C75B6" w:rsidR="009F5D31" w:rsidP="009F5D31" w:rsidRDefault="009F5D31" w14:paraId="538B1C23" w14:textId="77777777">
      <w:pPr>
        <w:jc w:val="center"/>
        <w:rPr>
          <w:rFonts w:asciiTheme="majorHAnsi" w:hAnsiTheme="majorHAnsi" w:cstheme="majorHAnsi"/>
          <w:b/>
        </w:rPr>
      </w:pPr>
    </w:p>
    <w:p w:rsidR="006C75B6" w:rsidP="00644FDC" w:rsidRDefault="006C75B6" w14:paraId="68151446" w14:textId="77777777">
      <w:pPr>
        <w:spacing w:line="276" w:lineRule="auto"/>
        <w:jc w:val="center"/>
        <w:rPr>
          <w:rFonts w:asciiTheme="majorHAnsi" w:hAnsiTheme="majorHAnsi" w:cstheme="majorHAnsi"/>
          <w:smallCaps/>
          <w:sz w:val="36"/>
        </w:rPr>
      </w:pPr>
    </w:p>
    <w:p w:rsidR="006C75B6" w:rsidP="00644FDC" w:rsidRDefault="006C75B6" w14:paraId="1F3F470F" w14:textId="77777777">
      <w:pPr>
        <w:spacing w:line="276" w:lineRule="auto"/>
        <w:jc w:val="center"/>
        <w:rPr>
          <w:rFonts w:asciiTheme="majorHAnsi" w:hAnsiTheme="majorHAnsi" w:cstheme="majorHAnsi"/>
          <w:smallCaps/>
          <w:sz w:val="36"/>
        </w:rPr>
      </w:pPr>
    </w:p>
    <w:p w:rsidR="004B65D4" w:rsidP="00644FDC" w:rsidRDefault="004B65D4" w14:paraId="7425AF1E" w14:textId="47204C05">
      <w:pPr>
        <w:spacing w:line="276" w:lineRule="auto"/>
        <w:jc w:val="center"/>
        <w:rPr>
          <w:rFonts w:asciiTheme="majorHAnsi" w:hAnsiTheme="majorHAnsi" w:cstheme="majorHAnsi"/>
          <w:b/>
          <w:bCs/>
          <w:smallCaps/>
          <w:sz w:val="40"/>
          <w:szCs w:val="28"/>
        </w:rPr>
      </w:pPr>
      <w:r>
        <w:rPr>
          <w:rFonts w:asciiTheme="majorHAnsi" w:hAnsiTheme="majorHAnsi" w:cstheme="majorHAnsi"/>
          <w:b/>
          <w:bCs/>
          <w:smallCaps/>
          <w:sz w:val="40"/>
          <w:szCs w:val="28"/>
        </w:rPr>
        <w:t>Computing and Information Sciences</w:t>
      </w:r>
    </w:p>
    <w:p w:rsidRPr="006C75B6" w:rsidR="00644FDC" w:rsidP="00644FDC" w:rsidRDefault="00644FDC" w14:paraId="3D09525C" w14:textId="47ADDDE0">
      <w:pPr>
        <w:spacing w:line="276" w:lineRule="auto"/>
        <w:jc w:val="center"/>
        <w:rPr>
          <w:rFonts w:asciiTheme="majorHAnsi" w:hAnsiTheme="majorHAnsi" w:cstheme="majorHAnsi"/>
          <w:b/>
          <w:bCs/>
          <w:smallCaps/>
          <w:sz w:val="40"/>
          <w:szCs w:val="28"/>
        </w:rPr>
      </w:pPr>
      <w:r w:rsidRPr="006C75B6">
        <w:rPr>
          <w:rFonts w:asciiTheme="majorHAnsi" w:hAnsiTheme="majorHAnsi" w:cstheme="majorHAnsi"/>
          <w:b/>
          <w:bCs/>
          <w:smallCaps/>
          <w:sz w:val="40"/>
          <w:szCs w:val="28"/>
        </w:rPr>
        <w:t>Work Integrated Learning</w:t>
      </w:r>
    </w:p>
    <w:p w:rsidRPr="006C75B6" w:rsidR="00644FDC" w:rsidP="009F5D31" w:rsidRDefault="00826904" w14:paraId="14BD6A5C" w14:textId="01034552">
      <w:pPr>
        <w:widowControl w:val="0"/>
        <w:autoSpaceDE w:val="0"/>
        <w:autoSpaceDN w:val="0"/>
        <w:adjustRightInd w:val="0"/>
        <w:spacing w:after="240"/>
        <w:jc w:val="center"/>
        <w:rPr>
          <w:rFonts w:asciiTheme="majorHAnsi" w:hAnsiTheme="majorHAnsi" w:cstheme="majorHAnsi"/>
          <w:b/>
          <w:bCs/>
          <w:smallCaps/>
          <w:sz w:val="32"/>
          <w:szCs w:val="28"/>
        </w:rPr>
      </w:pPr>
      <w:r>
        <w:rPr>
          <w:rFonts w:asciiTheme="majorHAnsi" w:hAnsiTheme="majorHAnsi" w:cstheme="majorHAnsi"/>
          <w:b/>
          <w:bCs/>
          <w:smallCaps/>
          <w:sz w:val="32"/>
          <w:szCs w:val="28"/>
        </w:rPr>
        <w:t>COMP385</w:t>
      </w:r>
      <w:r w:rsidR="00050A20">
        <w:rPr>
          <w:rFonts w:asciiTheme="majorHAnsi" w:hAnsiTheme="majorHAnsi" w:cstheme="majorHAnsi"/>
          <w:b/>
          <w:bCs/>
          <w:smallCaps/>
          <w:sz w:val="32"/>
          <w:szCs w:val="28"/>
        </w:rPr>
        <w:t>1A</w:t>
      </w:r>
      <w:r w:rsidRPr="006C75B6" w:rsidR="00644FDC">
        <w:rPr>
          <w:rFonts w:asciiTheme="majorHAnsi" w:hAnsiTheme="majorHAnsi" w:cstheme="majorHAnsi"/>
          <w:b/>
          <w:bCs/>
          <w:smallCaps/>
          <w:sz w:val="32"/>
          <w:szCs w:val="28"/>
        </w:rPr>
        <w:t xml:space="preserve"> – </w:t>
      </w:r>
      <w:r w:rsidR="00050A20">
        <w:rPr>
          <w:rFonts w:asciiTheme="majorHAnsi" w:hAnsiTheme="majorHAnsi" w:cstheme="majorHAnsi"/>
          <w:b/>
          <w:bCs/>
          <w:smallCaps/>
          <w:sz w:val="32"/>
          <w:szCs w:val="28"/>
        </w:rPr>
        <w:t>Semester 1, 202</w:t>
      </w:r>
      <w:r w:rsidR="00E977CB">
        <w:rPr>
          <w:rFonts w:asciiTheme="majorHAnsi" w:hAnsiTheme="majorHAnsi" w:cstheme="majorHAnsi"/>
          <w:b/>
          <w:bCs/>
          <w:smallCaps/>
          <w:sz w:val="32"/>
          <w:szCs w:val="28"/>
        </w:rPr>
        <w:t>6</w:t>
      </w:r>
    </w:p>
    <w:p w:rsidRPr="006C75B6" w:rsidR="00644FDC" w:rsidP="00644FDC" w:rsidRDefault="00644FDC" w14:paraId="1A5B5645" w14:textId="77777777">
      <w:pPr>
        <w:widowControl w:val="0"/>
        <w:pBdr>
          <w:bottom w:val="single" w:color="auto" w:sz="12" w:space="1"/>
        </w:pBdr>
        <w:autoSpaceDE w:val="0"/>
        <w:autoSpaceDN w:val="0"/>
        <w:adjustRightInd w:val="0"/>
        <w:spacing w:after="240"/>
        <w:jc w:val="center"/>
        <w:rPr>
          <w:rFonts w:asciiTheme="majorHAnsi" w:hAnsiTheme="majorHAnsi" w:cstheme="majorHAnsi"/>
          <w:b/>
        </w:rPr>
      </w:pPr>
    </w:p>
    <w:p w:rsidRPr="006C75B6" w:rsidR="00E3374E" w:rsidP="00644FDC" w:rsidRDefault="00644FDC" w14:paraId="1FF9A1F3" w14:textId="12ADBBAA">
      <w:pPr>
        <w:widowControl w:val="0"/>
        <w:autoSpaceDE w:val="0"/>
        <w:autoSpaceDN w:val="0"/>
        <w:adjustRightInd w:val="0"/>
        <w:jc w:val="center"/>
        <w:rPr>
          <w:rFonts w:asciiTheme="majorHAnsi" w:hAnsiTheme="majorHAnsi" w:cstheme="majorHAnsi"/>
          <w:b/>
          <w:sz w:val="44"/>
        </w:rPr>
      </w:pPr>
      <w:r w:rsidRPr="006C75B6">
        <w:rPr>
          <w:rFonts w:asciiTheme="majorHAnsi" w:hAnsiTheme="majorHAnsi" w:cstheme="majorHAnsi"/>
          <w:b/>
          <w:sz w:val="44"/>
        </w:rPr>
        <w:t>Project Plan</w:t>
      </w:r>
    </w:p>
    <w:p w:rsidRPr="006C75B6" w:rsidR="00644FDC" w:rsidP="00644FDC" w:rsidRDefault="00644FDC" w14:paraId="15D992CF" w14:textId="77777777">
      <w:pPr>
        <w:widowControl w:val="0"/>
        <w:pBdr>
          <w:bottom w:val="single" w:color="auto" w:sz="12" w:space="1"/>
        </w:pBdr>
        <w:autoSpaceDE w:val="0"/>
        <w:autoSpaceDN w:val="0"/>
        <w:adjustRightInd w:val="0"/>
        <w:spacing w:after="240"/>
        <w:jc w:val="center"/>
        <w:rPr>
          <w:rFonts w:asciiTheme="majorHAnsi" w:hAnsiTheme="majorHAnsi" w:cstheme="majorHAnsi"/>
          <w:b/>
        </w:rPr>
      </w:pPr>
    </w:p>
    <w:p w:rsidRPr="006C75B6" w:rsidR="00644FDC" w:rsidP="0001452F" w:rsidRDefault="00644FDC" w14:paraId="132C442E" w14:textId="77777777">
      <w:pPr>
        <w:widowControl w:val="0"/>
        <w:autoSpaceDE w:val="0"/>
        <w:autoSpaceDN w:val="0"/>
        <w:adjustRightInd w:val="0"/>
        <w:spacing w:after="240" w:line="276" w:lineRule="auto"/>
        <w:rPr>
          <w:rFonts w:asciiTheme="majorHAnsi" w:hAnsiTheme="majorHAnsi" w:cstheme="majorHAnsi"/>
          <w:b/>
        </w:rPr>
      </w:pPr>
    </w:p>
    <w:p w:rsidR="0F5F29D7" w:rsidP="02C7949C" w:rsidRDefault="0F5F29D7" w14:paraId="6D0DE5FB" w14:textId="71A69AE2">
      <w:pPr>
        <w:widowControl w:val="0"/>
        <w:spacing w:line="276" w:lineRule="auto"/>
      </w:pPr>
      <w:r w:rsidRPr="02C7949C" w:rsidR="0F5F29D7">
        <w:rPr>
          <w:rFonts w:ascii="Calibri" w:hAnsi="Calibri" w:cs="Calibri" w:asciiTheme="majorAscii" w:hAnsiTheme="majorAscii" w:cstheme="majorAscii"/>
          <w:i w:val="1"/>
          <w:iCs w:val="1"/>
          <w:sz w:val="28"/>
          <w:szCs w:val="28"/>
        </w:rPr>
        <w:t>Authors:</w:t>
      </w:r>
    </w:p>
    <w:p w:rsidR="2322F9B0" w:rsidP="02C7949C" w:rsidRDefault="2322F9B0" w14:paraId="7333B064" w14:textId="6C6EA1BF">
      <w:pPr>
        <w:widowControl w:val="0"/>
        <w:spacing w:line="276" w:lineRule="auto"/>
      </w:pPr>
      <w:r w:rsidRPr="02C7949C" w:rsidR="2322F9B0">
        <w:rPr>
          <w:rFonts w:ascii="Calibri" w:hAnsi="Calibri" w:cs="Calibri" w:asciiTheme="majorAscii" w:hAnsiTheme="majorAscii" w:cstheme="majorAscii"/>
          <w:smallCaps w:val="1"/>
          <w:sz w:val="28"/>
          <w:szCs w:val="28"/>
        </w:rPr>
        <w:t xml:space="preserve">Kaung Sett Paing Tun – C3546060 </w:t>
      </w:r>
    </w:p>
    <w:p w:rsidR="2322F9B0" w:rsidP="02C7949C" w:rsidRDefault="2322F9B0" w14:paraId="7353148D" w14:textId="03506814">
      <w:pPr>
        <w:pStyle w:val="Normal"/>
        <w:widowControl w:val="0"/>
        <w:spacing w:line="276" w:lineRule="auto"/>
      </w:pPr>
      <w:r w:rsidRPr="02C7949C" w:rsidR="2322F9B0">
        <w:rPr>
          <w:rFonts w:ascii="Calibri" w:hAnsi="Calibri" w:cs="Calibri" w:asciiTheme="majorAscii" w:hAnsiTheme="majorAscii" w:cstheme="majorAscii"/>
          <w:smallCaps w:val="1"/>
          <w:sz w:val="28"/>
          <w:szCs w:val="28"/>
        </w:rPr>
        <w:t xml:space="preserve">Alas Elizabeth Louise Flores - C3546059  </w:t>
      </w:r>
    </w:p>
    <w:p w:rsidR="2322F9B0" w:rsidP="02C7949C" w:rsidRDefault="2322F9B0" w14:paraId="039871F1" w14:textId="44AC264A">
      <w:pPr>
        <w:pStyle w:val="Normal"/>
        <w:widowControl w:val="0"/>
        <w:spacing w:line="276" w:lineRule="auto"/>
      </w:pPr>
      <w:r w:rsidRPr="02C7949C" w:rsidR="2322F9B0">
        <w:rPr>
          <w:rFonts w:ascii="Calibri" w:hAnsi="Calibri" w:cs="Calibri" w:asciiTheme="majorAscii" w:hAnsiTheme="majorAscii" w:cstheme="majorAscii"/>
          <w:smallCaps w:val="1"/>
          <w:sz w:val="28"/>
          <w:szCs w:val="28"/>
        </w:rPr>
        <w:t xml:space="preserve">Berezovik Daniil – C3543315 </w:t>
      </w:r>
    </w:p>
    <w:p w:rsidR="2322F9B0" w:rsidP="02C7949C" w:rsidRDefault="2322F9B0" w14:paraId="5F98660D" w14:textId="64D95685">
      <w:pPr>
        <w:pStyle w:val="Normal"/>
        <w:widowControl w:val="0"/>
        <w:spacing w:line="276" w:lineRule="auto"/>
      </w:pPr>
      <w:r w:rsidRPr="02C7949C" w:rsidR="2322F9B0">
        <w:rPr>
          <w:rFonts w:ascii="Calibri" w:hAnsi="Calibri" w:cs="Calibri" w:asciiTheme="majorAscii" w:hAnsiTheme="majorAscii" w:cstheme="majorAscii"/>
          <w:smallCaps w:val="1"/>
          <w:sz w:val="28"/>
          <w:szCs w:val="28"/>
        </w:rPr>
        <w:t xml:space="preserve">Krish Longwani – C3549511 </w:t>
      </w:r>
    </w:p>
    <w:p w:rsidR="2322F9B0" w:rsidP="02C7949C" w:rsidRDefault="2322F9B0" w14:paraId="364A003B" w14:textId="5DCB0B06">
      <w:pPr>
        <w:pStyle w:val="Normal"/>
        <w:widowControl w:val="0"/>
        <w:spacing w:line="276" w:lineRule="auto"/>
      </w:pPr>
      <w:r w:rsidRPr="02C7949C" w:rsidR="2322F9B0">
        <w:rPr>
          <w:rFonts w:ascii="Calibri" w:hAnsi="Calibri" w:cs="Calibri" w:asciiTheme="majorAscii" w:hAnsiTheme="majorAscii" w:cstheme="majorAscii"/>
          <w:smallCaps w:val="1"/>
          <w:sz w:val="28"/>
          <w:szCs w:val="28"/>
        </w:rPr>
        <w:t>Hein Myat Thu – C3552370</w:t>
      </w:r>
    </w:p>
    <w:p w:rsidRPr="006C75B6" w:rsidR="00644FDC" w:rsidP="02C7949C" w:rsidRDefault="00644FDC" w14:paraId="00164E05" w14:textId="5E5DE9DC">
      <w:pPr>
        <w:widowControl w:val="0"/>
        <w:autoSpaceDE w:val="0"/>
        <w:autoSpaceDN w:val="0"/>
        <w:adjustRightInd w:val="0"/>
        <w:spacing w:after="240" w:line="276" w:lineRule="auto"/>
        <w:rPr>
          <w:rFonts w:ascii="Calibri" w:hAnsi="Calibri" w:cs="Calibri" w:asciiTheme="majorAscii" w:hAnsiTheme="majorAscii" w:cstheme="majorAscii"/>
          <w:smallCaps w:val="1"/>
          <w:sz w:val="28"/>
          <w:szCs w:val="28"/>
        </w:rPr>
      </w:pPr>
    </w:p>
    <w:p w:rsidR="006C75B6" w:rsidP="02C7949C" w:rsidRDefault="006C75B6" w14:paraId="34A38304" w14:textId="7848C1E2">
      <w:pPr>
        <w:pStyle w:val="Normal"/>
        <w:widowControl w:val="0"/>
        <w:autoSpaceDE w:val="0"/>
        <w:autoSpaceDN w:val="0"/>
        <w:adjustRightInd w:val="0"/>
        <w:spacing w:after="240" w:line="276" w:lineRule="auto"/>
        <w:rPr>
          <w:rFonts w:ascii="Calibri" w:hAnsi="Calibri" w:cs="Calibri" w:asciiTheme="majorAscii" w:hAnsiTheme="majorAscii" w:cstheme="majorAscii"/>
          <w:sz w:val="28"/>
          <w:szCs w:val="28"/>
        </w:rPr>
      </w:pPr>
    </w:p>
    <w:p w:rsidR="02C7949C" w:rsidP="02C7949C" w:rsidRDefault="02C7949C" w14:paraId="55EB6F8F" w14:textId="18747516">
      <w:pPr>
        <w:pStyle w:val="Normal"/>
        <w:widowControl w:val="0"/>
        <w:spacing w:after="240" w:line="276" w:lineRule="auto"/>
        <w:rPr>
          <w:rFonts w:ascii="Calibri" w:hAnsi="Calibri" w:cs="Calibri" w:asciiTheme="majorAscii" w:hAnsiTheme="majorAscii" w:cstheme="majorAscii"/>
          <w:sz w:val="28"/>
          <w:szCs w:val="28"/>
        </w:rPr>
      </w:pPr>
    </w:p>
    <w:p w:rsidR="05A89611" w:rsidP="64ABD774" w:rsidRDefault="05A89611" w14:paraId="74B08FFB" w14:textId="3610975E">
      <w:pPr>
        <w:pStyle w:val="Heading2"/>
        <w:widowControl w:val="0"/>
        <w:rPr>
          <w:rFonts w:ascii="Calibri" w:hAnsi="Calibri" w:eastAsia="Calibri" w:cs="Calibri"/>
          <w:b w:val="1"/>
          <w:bCs w:val="1"/>
          <w:noProof w:val="0"/>
          <w:color w:val="000000" w:themeColor="text1" w:themeTint="FF" w:themeShade="FF"/>
          <w:sz w:val="28"/>
          <w:szCs w:val="28"/>
          <w:lang w:val="en-US"/>
        </w:rPr>
      </w:pPr>
      <w:r w:rsidRPr="64ABD774" w:rsidR="54078542">
        <w:rPr>
          <w:noProof w:val="0"/>
          <w:lang w:val="en-US"/>
        </w:rPr>
        <w:t>Newcastle Smart Peer Companion: AI-Assisted Peer Collaboration Platform</w:t>
      </w:r>
    </w:p>
    <w:p w:rsidR="64ABD774" w:rsidP="64ABD774" w:rsidRDefault="64ABD774" w14:paraId="39078300" w14:textId="79B1C110">
      <w:pPr>
        <w:pStyle w:val="Normal"/>
        <w:widowControl w:val="0"/>
        <w:rPr>
          <w:noProof w:val="0"/>
          <w:lang w:val="en-US"/>
        </w:rPr>
      </w:pPr>
    </w:p>
    <w:p w:rsidRPr="006C75B6" w:rsidR="00627796" w:rsidP="009868AD" w:rsidRDefault="000F1683" w14:paraId="22C657D6" w14:textId="6A8DB61E">
      <w:pPr>
        <w:pStyle w:val="ListParagraph"/>
        <w:widowControl w:val="0"/>
        <w:numPr>
          <w:ilvl w:val="0"/>
          <w:numId w:val="2"/>
        </w:numPr>
        <w:autoSpaceDE w:val="0"/>
        <w:autoSpaceDN w:val="0"/>
        <w:adjustRightInd w:val="0"/>
        <w:spacing w:after="120" w:line="276" w:lineRule="auto"/>
        <w:ind w:left="360"/>
        <w:jc w:val="both"/>
        <w:rPr>
          <w:rFonts w:asciiTheme="majorHAnsi" w:hAnsiTheme="majorHAnsi" w:cstheme="majorHAnsi"/>
          <w:sz w:val="28"/>
          <w:lang w:val="en-US"/>
        </w:rPr>
      </w:pPr>
      <w:r w:rsidRPr="5F022A1F" w:rsidR="3710F554">
        <w:rPr>
          <w:rFonts w:ascii="Calibri" w:hAnsi="Calibri" w:cs="Calibri" w:asciiTheme="majorAscii" w:hAnsiTheme="majorAscii" w:cstheme="majorAscii"/>
          <w:b w:val="1"/>
          <w:bCs w:val="1"/>
          <w:sz w:val="28"/>
          <w:szCs w:val="28"/>
          <w:lang w:val="en-US"/>
        </w:rPr>
        <w:t>Background</w:t>
      </w:r>
    </w:p>
    <w:p w:rsidR="56A25E2E" w:rsidP="5F022A1F" w:rsidRDefault="56A25E2E" w14:paraId="629D2540" w14:textId="25CE8327">
      <w:pPr>
        <w:widowControl w:val="0"/>
        <w:spacing w:after="240" w:line="276" w:lineRule="auto"/>
      </w:pPr>
      <w:r w:rsidRPr="5F022A1F" w:rsidR="56A25E2E">
        <w:rPr>
          <w:rFonts w:ascii="Calibri" w:hAnsi="Calibri" w:eastAsia="Calibri" w:cs="Calibri"/>
          <w:noProof w:val="0"/>
          <w:sz w:val="24"/>
          <w:szCs w:val="24"/>
          <w:lang w:val="en-US"/>
        </w:rPr>
        <w:t xml:space="preserve">Newcastle Smart Peer Companion is an assignment related to Work Integrated Learning COMP3851A within the School of Computer and Information Sciences at the University of Newcastle. This capstone aims at addressing an urgent problem of university education that arises because of growing individual dependence </w:t>
      </w:r>
      <w:r w:rsidRPr="5F022A1F" w:rsidR="65419799">
        <w:rPr>
          <w:rFonts w:ascii="Calibri" w:hAnsi="Calibri" w:eastAsia="Calibri" w:cs="Calibri"/>
          <w:noProof w:val="0"/>
          <w:sz w:val="24"/>
          <w:szCs w:val="24"/>
          <w:lang w:val="en-US"/>
        </w:rPr>
        <w:t>on</w:t>
      </w:r>
      <w:r w:rsidRPr="5F022A1F" w:rsidR="56A25E2E">
        <w:rPr>
          <w:rFonts w:ascii="Calibri" w:hAnsi="Calibri" w:eastAsia="Calibri" w:cs="Calibri"/>
          <w:noProof w:val="0"/>
          <w:sz w:val="24"/>
          <w:szCs w:val="24"/>
          <w:lang w:val="en-US"/>
        </w:rPr>
        <w:t xml:space="preserve"> university students on general-purpose artificial intelligence (AI). Although tools such as ChatGPT and Claude are extensively used for summarizing notes and explaining concepts, their individual use isolates a user, which may deteriorate organic peer discussions and collaborations.  The main idea for this project is to find out how AI could help in peer collaboration and not replace it. The idea is to develop a group chat for studies, where peers would collaborate on studying materials, forming study groups, and calling upon AI on demand only. </w:t>
      </w:r>
    </w:p>
    <w:p w:rsidR="56A25E2E" w:rsidP="5F022A1F" w:rsidRDefault="56A25E2E" w14:paraId="608EF4E9" w14:textId="5EBF02AD">
      <w:pPr>
        <w:widowControl w:val="0"/>
        <w:spacing w:after="240" w:line="276" w:lineRule="auto"/>
      </w:pPr>
      <w:r w:rsidRPr="5F022A1F" w:rsidR="56A25E2E">
        <w:rPr>
          <w:rFonts w:ascii="Calibri" w:hAnsi="Calibri" w:eastAsia="Calibri" w:cs="Calibri"/>
          <w:noProof w:val="0"/>
          <w:sz w:val="24"/>
          <w:szCs w:val="24"/>
          <w:lang w:val="en-US"/>
        </w:rPr>
        <w:t xml:space="preserve">In this case, AI would serve as a contextual collaborator instead of a standalone tutor, making students check AI-generated results collectively. Literature review shows that AI promotes positive results in the learning process in cases when it becomes part of the framework that involves scaffolding and collaboration, while simultaneously raising privacy concerns of cloud services and decreasing critical thinking.  Current tools provide partial solutions for the environment. On the one hand, AI-oriented commercial companies provide applications focused on the individual interaction of user and AI. </w:t>
      </w:r>
    </w:p>
    <w:p w:rsidR="56A25E2E" w:rsidP="5F022A1F" w:rsidRDefault="56A25E2E" w14:paraId="259B0C3A" w14:textId="4D3A41D9">
      <w:pPr>
        <w:widowControl w:val="0"/>
        <w:spacing w:after="240" w:line="276" w:lineRule="auto"/>
      </w:pPr>
      <w:r w:rsidRPr="5F022A1F" w:rsidR="56A25E2E">
        <w:rPr>
          <w:rFonts w:ascii="Calibri" w:hAnsi="Calibri" w:eastAsia="Calibri" w:cs="Calibri"/>
          <w:noProof w:val="0"/>
          <w:sz w:val="24"/>
          <w:szCs w:val="24"/>
          <w:lang w:val="en-US"/>
        </w:rPr>
        <w:t xml:space="preserve">On the other hand, there are mainstream communication tools (WhatsApp, Discord), which do not provide academic AI </w:t>
      </w:r>
      <w:r w:rsidRPr="5F022A1F" w:rsidR="56A25E2E">
        <w:rPr>
          <w:rFonts w:ascii="Calibri" w:hAnsi="Calibri" w:eastAsia="Calibri" w:cs="Calibri"/>
          <w:noProof w:val="0"/>
          <w:sz w:val="24"/>
          <w:szCs w:val="24"/>
          <w:lang w:val="en-US"/>
        </w:rPr>
        <w:t>assistance</w:t>
      </w:r>
      <w:r w:rsidRPr="5F022A1F" w:rsidR="56A25E2E">
        <w:rPr>
          <w:rFonts w:ascii="Calibri" w:hAnsi="Calibri" w:eastAsia="Calibri" w:cs="Calibri"/>
          <w:noProof w:val="0"/>
          <w:sz w:val="24"/>
          <w:szCs w:val="24"/>
          <w:lang w:val="en-US"/>
        </w:rPr>
        <w:t xml:space="preserve"> in a structured way with respect to the course material. Smart Peer Companion provides a combination of both.  This capstone project is extremely </w:t>
      </w:r>
      <w:r w:rsidRPr="5F022A1F" w:rsidR="56A25E2E">
        <w:rPr>
          <w:rFonts w:ascii="Calibri" w:hAnsi="Calibri" w:eastAsia="Calibri" w:cs="Calibri"/>
          <w:noProof w:val="0"/>
          <w:sz w:val="24"/>
          <w:szCs w:val="24"/>
          <w:lang w:val="en-US"/>
        </w:rPr>
        <w:t>feasible</w:t>
      </w:r>
      <w:r w:rsidRPr="5F022A1F" w:rsidR="56A25E2E">
        <w:rPr>
          <w:rFonts w:ascii="Calibri" w:hAnsi="Calibri" w:eastAsia="Calibri" w:cs="Calibri"/>
          <w:noProof w:val="0"/>
          <w:sz w:val="24"/>
          <w:szCs w:val="24"/>
          <w:lang w:val="en-US"/>
        </w:rPr>
        <w:t xml:space="preserve"> for the 240-hour curriculum. Part A consists of research, </w:t>
      </w:r>
      <w:r w:rsidRPr="5F022A1F" w:rsidR="0738911E">
        <w:rPr>
          <w:rFonts w:ascii="Calibri" w:hAnsi="Calibri" w:eastAsia="Calibri" w:cs="Calibri"/>
          <w:noProof w:val="0"/>
          <w:sz w:val="24"/>
          <w:szCs w:val="24"/>
          <w:lang w:val="en-US"/>
        </w:rPr>
        <w:t>requirements,</w:t>
      </w:r>
      <w:r w:rsidRPr="5F022A1F" w:rsidR="56A25E2E">
        <w:rPr>
          <w:rFonts w:ascii="Calibri" w:hAnsi="Calibri" w:eastAsia="Calibri" w:cs="Calibri"/>
          <w:noProof w:val="0"/>
          <w:sz w:val="24"/>
          <w:szCs w:val="24"/>
          <w:lang w:val="en-US"/>
        </w:rPr>
        <w:t xml:space="preserve"> validation, and architecture </w:t>
      </w:r>
      <w:r w:rsidRPr="5F022A1F" w:rsidR="09A02D53">
        <w:rPr>
          <w:rFonts w:ascii="Calibri" w:hAnsi="Calibri" w:eastAsia="Calibri" w:cs="Calibri"/>
          <w:noProof w:val="0"/>
          <w:sz w:val="24"/>
          <w:szCs w:val="24"/>
          <w:lang w:val="en-US"/>
        </w:rPr>
        <w:t>design</w:t>
      </w:r>
      <w:r w:rsidRPr="5F022A1F" w:rsidR="56A25E2E">
        <w:rPr>
          <w:rFonts w:ascii="Calibri" w:hAnsi="Calibri" w:eastAsia="Calibri" w:cs="Calibri"/>
          <w:noProof w:val="0"/>
          <w:sz w:val="24"/>
          <w:szCs w:val="24"/>
          <w:lang w:val="en-US"/>
        </w:rPr>
        <w:t xml:space="preserve">, while Part B requires core development and improvements. </w:t>
      </w:r>
    </w:p>
    <w:p w:rsidR="56A25E2E" w:rsidP="5F022A1F" w:rsidRDefault="56A25E2E" w14:paraId="09A5A3C5" w14:textId="31620CC0">
      <w:pPr>
        <w:widowControl w:val="0"/>
        <w:spacing w:after="240" w:line="276" w:lineRule="auto"/>
      </w:pPr>
      <w:r w:rsidRPr="5F022A1F" w:rsidR="56A25E2E">
        <w:rPr>
          <w:rFonts w:ascii="Calibri" w:hAnsi="Calibri" w:eastAsia="Calibri" w:cs="Calibri"/>
          <w:noProof w:val="0"/>
          <w:sz w:val="24"/>
          <w:szCs w:val="24"/>
          <w:lang w:val="en-US"/>
        </w:rPr>
        <w:t xml:space="preserve">Although the team </w:t>
      </w:r>
      <w:r w:rsidRPr="5F022A1F" w:rsidR="56A25E2E">
        <w:rPr>
          <w:rFonts w:ascii="Calibri" w:hAnsi="Calibri" w:eastAsia="Calibri" w:cs="Calibri"/>
          <w:noProof w:val="0"/>
          <w:sz w:val="24"/>
          <w:szCs w:val="24"/>
          <w:lang w:val="en-US"/>
        </w:rPr>
        <w:t>possesses</w:t>
      </w:r>
      <w:r w:rsidRPr="5F022A1F" w:rsidR="56A25E2E">
        <w:rPr>
          <w:rFonts w:ascii="Calibri" w:hAnsi="Calibri" w:eastAsia="Calibri" w:cs="Calibri"/>
          <w:noProof w:val="0"/>
          <w:sz w:val="24"/>
          <w:szCs w:val="24"/>
          <w:lang w:val="en-US"/>
        </w:rPr>
        <w:t xml:space="preserve"> the required knowledge about project management, front-end design, and database integration, there are some technical skill gaps concerning localized large language model (LLM) deployment, vector database indexing for PDF documents, and custom API routing. To fill the gaps, the team developed its own learning strategy based on local runtimes (Llama 3.1 via </w:t>
      </w:r>
      <w:r w:rsidRPr="5F022A1F" w:rsidR="21E105B0">
        <w:rPr>
          <w:rFonts w:ascii="Calibri" w:hAnsi="Calibri" w:eastAsia="Calibri" w:cs="Calibri"/>
          <w:noProof w:val="0"/>
          <w:sz w:val="24"/>
          <w:szCs w:val="24"/>
          <w:lang w:val="en-US"/>
        </w:rPr>
        <w:t>Ol</w:t>
      </w:r>
      <w:r w:rsidRPr="5F022A1F" w:rsidR="56A25E2E">
        <w:rPr>
          <w:rFonts w:ascii="Calibri" w:hAnsi="Calibri" w:eastAsia="Calibri" w:cs="Calibri"/>
          <w:noProof w:val="0"/>
          <w:sz w:val="24"/>
          <w:szCs w:val="24"/>
          <w:lang w:val="en-US"/>
        </w:rPr>
        <w:t>lama) and Python-based backend (</w:t>
      </w:r>
      <w:r w:rsidRPr="5F022A1F" w:rsidR="56A25E2E">
        <w:rPr>
          <w:rFonts w:ascii="Calibri" w:hAnsi="Calibri" w:eastAsia="Calibri" w:cs="Calibri"/>
          <w:noProof w:val="0"/>
          <w:sz w:val="24"/>
          <w:szCs w:val="24"/>
          <w:lang w:val="en-US"/>
        </w:rPr>
        <w:t>FastAPI</w:t>
      </w:r>
      <w:r w:rsidRPr="5F022A1F" w:rsidR="56A25E2E">
        <w:rPr>
          <w:rFonts w:ascii="Calibri" w:hAnsi="Calibri" w:eastAsia="Calibri" w:cs="Calibri"/>
          <w:noProof w:val="0"/>
          <w:sz w:val="24"/>
          <w:szCs w:val="24"/>
          <w:lang w:val="en-US"/>
        </w:rPr>
        <w:t>/Flask).</w:t>
      </w:r>
    </w:p>
    <w:p w:rsidRPr="006C75B6" w:rsidR="00627796" w:rsidP="009868AD" w:rsidRDefault="00627796" w14:paraId="2FC6BE12" w14:textId="4D8DC7DF">
      <w:pPr>
        <w:pStyle w:val="ListParagraph"/>
        <w:widowControl w:val="0"/>
        <w:numPr>
          <w:ilvl w:val="0"/>
          <w:numId w:val="2"/>
        </w:numPr>
        <w:autoSpaceDE w:val="0"/>
        <w:autoSpaceDN w:val="0"/>
        <w:adjustRightInd w:val="0"/>
        <w:spacing w:after="120" w:line="276" w:lineRule="auto"/>
        <w:ind w:left="360"/>
        <w:jc w:val="both"/>
        <w:rPr>
          <w:rFonts w:asciiTheme="majorHAnsi" w:hAnsiTheme="majorHAnsi" w:cstheme="majorHAnsi"/>
          <w:sz w:val="28"/>
          <w:lang w:val="en-US"/>
        </w:rPr>
      </w:pPr>
      <w:r w:rsidRPr="64ABD774" w:rsidR="22459711">
        <w:rPr>
          <w:rFonts w:ascii="Calibri" w:hAnsi="Calibri" w:cs="Calibri" w:asciiTheme="majorAscii" w:hAnsiTheme="majorAscii" w:cstheme="majorAscii"/>
          <w:b w:val="1"/>
          <w:bCs w:val="1"/>
          <w:sz w:val="28"/>
          <w:szCs w:val="28"/>
          <w:lang w:val="en-US"/>
        </w:rPr>
        <w:t>Aims</w:t>
      </w:r>
    </w:p>
    <w:p w:rsidR="64ABD774" w:rsidP="64ABD774" w:rsidRDefault="64ABD774" w14:paraId="015165D9" w14:textId="18DD5E79">
      <w:pPr>
        <w:pStyle w:val="ListParagraph"/>
        <w:widowControl w:val="0"/>
        <w:spacing w:after="120" w:line="276" w:lineRule="auto"/>
        <w:ind w:left="360"/>
        <w:jc w:val="both"/>
        <w:rPr>
          <w:rFonts w:ascii="Calibri" w:hAnsi="Calibri" w:cs="Calibri" w:asciiTheme="majorAscii" w:hAnsiTheme="majorAscii" w:cstheme="majorAscii"/>
          <w:sz w:val="28"/>
          <w:szCs w:val="28"/>
          <w:lang w:val="en-US"/>
        </w:rPr>
      </w:pPr>
    </w:p>
    <w:p w:rsidR="79AA3FCA" w:rsidP="2F57258F" w:rsidRDefault="79AA3FCA" w14:paraId="2F4198CA" w14:textId="13B926B5">
      <w:pPr>
        <w:pStyle w:val="ListParagraph"/>
        <w:widowControl w:val="0"/>
        <w:numPr>
          <w:ilvl w:val="0"/>
          <w:numId w:val="4"/>
        </w:numPr>
        <w:spacing w:after="240" w:line="276" w:lineRule="auto"/>
        <w:rPr>
          <w:rFonts w:ascii="Calibri" w:hAnsi="Calibri" w:eastAsia="Calibri" w:cs="Calibri"/>
          <w:noProof w:val="0"/>
          <w:sz w:val="24"/>
          <w:szCs w:val="24"/>
          <w:lang w:val="en-AU"/>
        </w:rPr>
      </w:pPr>
      <w:r w:rsidRPr="5F022A1F" w:rsidR="13AB9185">
        <w:rPr>
          <w:rFonts w:ascii="Calibri" w:hAnsi="Calibri" w:eastAsia="Calibri" w:cs="Calibri"/>
          <w:noProof w:val="0"/>
          <w:sz w:val="24"/>
          <w:szCs w:val="24"/>
          <w:lang w:val="en-AU"/>
        </w:rPr>
        <w:t xml:space="preserve">Explore AI Frameworks in Peer Learning Context: Review literature concerning AI-based peer learning to examine ways through which contextual scaffolding may </w:t>
      </w:r>
      <w:r w:rsidRPr="5F022A1F" w:rsidR="13AB9185">
        <w:rPr>
          <w:rFonts w:ascii="Calibri" w:hAnsi="Calibri" w:eastAsia="Calibri" w:cs="Calibri"/>
          <w:noProof w:val="0"/>
          <w:sz w:val="24"/>
          <w:szCs w:val="24"/>
          <w:lang w:val="en-AU"/>
        </w:rPr>
        <w:t>facilitate</w:t>
      </w:r>
      <w:r w:rsidRPr="5F022A1F" w:rsidR="13AB9185">
        <w:rPr>
          <w:rFonts w:ascii="Calibri" w:hAnsi="Calibri" w:eastAsia="Calibri" w:cs="Calibri"/>
          <w:noProof w:val="0"/>
          <w:sz w:val="24"/>
          <w:szCs w:val="24"/>
          <w:lang w:val="en-AU"/>
        </w:rPr>
        <w:t xml:space="preserve"> group processes without </w:t>
      </w:r>
      <w:r w:rsidRPr="5F022A1F" w:rsidR="13AB9185">
        <w:rPr>
          <w:rFonts w:ascii="Calibri" w:hAnsi="Calibri" w:eastAsia="Calibri" w:cs="Calibri"/>
          <w:noProof w:val="0"/>
          <w:sz w:val="24"/>
          <w:szCs w:val="24"/>
          <w:lang w:val="en-AU"/>
        </w:rPr>
        <w:t>eliminating</w:t>
      </w:r>
      <w:r w:rsidRPr="5F022A1F" w:rsidR="13AB9185">
        <w:rPr>
          <w:rFonts w:ascii="Calibri" w:hAnsi="Calibri" w:eastAsia="Calibri" w:cs="Calibri"/>
          <w:noProof w:val="0"/>
          <w:sz w:val="24"/>
          <w:szCs w:val="24"/>
          <w:lang w:val="en-AU"/>
        </w:rPr>
        <w:t xml:space="preserve"> human thinking processes.</w:t>
      </w:r>
      <w:r>
        <w:br/>
      </w:r>
    </w:p>
    <w:p w:rsidR="79AA3FCA" w:rsidP="2F57258F" w:rsidRDefault="79AA3FCA" w14:paraId="7C9433AE" w14:textId="66D3F1B0">
      <w:pPr>
        <w:pStyle w:val="ListParagraph"/>
        <w:widowControl w:val="0"/>
        <w:numPr>
          <w:ilvl w:val="0"/>
          <w:numId w:val="4"/>
        </w:numPr>
        <w:spacing w:after="240" w:line="276" w:lineRule="auto"/>
        <w:rPr>
          <w:rFonts w:ascii="Calibri" w:hAnsi="Calibri" w:eastAsia="Calibri" w:cs="Calibri"/>
          <w:noProof w:val="0"/>
          <w:sz w:val="24"/>
          <w:szCs w:val="24"/>
          <w:lang w:val="en-AU"/>
        </w:rPr>
      </w:pPr>
      <w:r w:rsidRPr="5F022A1F" w:rsidR="13AB9185">
        <w:rPr>
          <w:rFonts w:ascii="Calibri" w:hAnsi="Calibri" w:eastAsia="Calibri" w:cs="Calibri"/>
          <w:noProof w:val="0"/>
          <w:sz w:val="24"/>
          <w:szCs w:val="24"/>
          <w:lang w:val="en-AU"/>
        </w:rPr>
        <w:t xml:space="preserve">Examine Market Solutions: Undertake a detailed competitive analysis to uncover the precise areas of weakness relating to privacy, </w:t>
      </w:r>
      <w:r w:rsidRPr="5F022A1F" w:rsidR="13AB9185">
        <w:rPr>
          <w:rFonts w:ascii="Calibri" w:hAnsi="Calibri" w:eastAsia="Calibri" w:cs="Calibri"/>
          <w:noProof w:val="0"/>
          <w:sz w:val="24"/>
          <w:szCs w:val="24"/>
          <w:lang w:val="en-AU"/>
        </w:rPr>
        <w:t>collaboration</w:t>
      </w:r>
      <w:r w:rsidRPr="5F022A1F" w:rsidR="13AB9185">
        <w:rPr>
          <w:rFonts w:ascii="Calibri" w:hAnsi="Calibri" w:eastAsia="Calibri" w:cs="Calibri"/>
          <w:noProof w:val="0"/>
          <w:sz w:val="24"/>
          <w:szCs w:val="24"/>
          <w:lang w:val="en-AU"/>
        </w:rPr>
        <w:t xml:space="preserve"> and syllabus limitation aspects of existing generic AI/messaging platforms</w:t>
      </w:r>
      <w:r w:rsidRPr="5F022A1F" w:rsidR="6761F489">
        <w:rPr>
          <w:rFonts w:ascii="Calibri" w:hAnsi="Calibri" w:eastAsia="Calibri" w:cs="Calibri"/>
          <w:noProof w:val="0"/>
          <w:sz w:val="24"/>
          <w:szCs w:val="24"/>
          <w:lang w:val="en-AU"/>
        </w:rPr>
        <w:t xml:space="preserve">. </w:t>
      </w:r>
      <w:r>
        <w:br/>
      </w:r>
    </w:p>
    <w:p w:rsidR="34A055E4" w:rsidP="5F022A1F" w:rsidRDefault="34A055E4" w14:paraId="29B48726" w14:textId="3BC579E7">
      <w:pPr>
        <w:pStyle w:val="ListParagraph"/>
        <w:widowControl w:val="0"/>
        <w:numPr>
          <w:ilvl w:val="0"/>
          <w:numId w:val="4"/>
        </w:numPr>
        <w:spacing w:after="240" w:line="276" w:lineRule="auto"/>
        <w:rPr>
          <w:rFonts w:ascii="Calibri" w:hAnsi="Calibri" w:eastAsia="Calibri" w:cs="Calibri"/>
          <w:noProof w:val="0"/>
          <w:sz w:val="24"/>
          <w:szCs w:val="24"/>
          <w:lang w:val="en-AU"/>
        </w:rPr>
      </w:pPr>
      <w:r w:rsidRPr="5F022A1F" w:rsidR="34A055E4">
        <w:rPr>
          <w:rFonts w:ascii="Calibri" w:hAnsi="Calibri" w:eastAsia="Calibri" w:cs="Calibri"/>
          <w:noProof w:val="0"/>
          <w:sz w:val="24"/>
          <w:szCs w:val="24"/>
          <w:lang w:val="en-AU"/>
        </w:rPr>
        <w:t xml:space="preserve">Verify Student Needs: Undertake a survey of students’ sentiments to collect quantifiable information about existing individual AI usage practices, peer learning </w:t>
      </w:r>
      <w:r w:rsidRPr="5F022A1F" w:rsidR="34A055E4">
        <w:rPr>
          <w:rFonts w:ascii="Calibri" w:hAnsi="Calibri" w:eastAsia="Calibri" w:cs="Calibri"/>
          <w:noProof w:val="0"/>
          <w:sz w:val="24"/>
          <w:szCs w:val="24"/>
          <w:lang w:val="en-AU"/>
        </w:rPr>
        <w:t>obstacles</w:t>
      </w:r>
      <w:r w:rsidRPr="5F022A1F" w:rsidR="34A055E4">
        <w:rPr>
          <w:rFonts w:ascii="Calibri" w:hAnsi="Calibri" w:eastAsia="Calibri" w:cs="Calibri"/>
          <w:noProof w:val="0"/>
          <w:sz w:val="24"/>
          <w:szCs w:val="24"/>
          <w:lang w:val="en-AU"/>
        </w:rPr>
        <w:t xml:space="preserve"> and desirable features in the platform.</w:t>
      </w:r>
      <w:r>
        <w:br/>
      </w:r>
    </w:p>
    <w:p w:rsidR="34A055E4" w:rsidP="5F022A1F" w:rsidRDefault="34A055E4" w14:paraId="16E98827" w14:textId="30E197D8">
      <w:pPr>
        <w:pStyle w:val="ListParagraph"/>
        <w:widowControl w:val="0"/>
        <w:numPr>
          <w:ilvl w:val="0"/>
          <w:numId w:val="4"/>
        </w:numPr>
        <w:spacing w:after="240" w:line="276" w:lineRule="auto"/>
        <w:rPr>
          <w:rFonts w:ascii="Calibri" w:hAnsi="Calibri" w:eastAsia="Calibri" w:cs="Calibri"/>
          <w:noProof w:val="0"/>
          <w:sz w:val="24"/>
          <w:szCs w:val="24"/>
          <w:lang w:val="en-AU"/>
        </w:rPr>
      </w:pPr>
      <w:r w:rsidRPr="5F022A1F" w:rsidR="34A055E4">
        <w:rPr>
          <w:rFonts w:ascii="Calibri" w:hAnsi="Calibri" w:eastAsia="Calibri" w:cs="Calibri"/>
          <w:noProof w:val="0"/>
          <w:sz w:val="24"/>
          <w:szCs w:val="24"/>
          <w:lang w:val="en-AU"/>
        </w:rPr>
        <w:t xml:space="preserve">Define Requirements for the Platform: Specify the clear functional and non-functional requirements of the platform such as limited access to AI, secure PDF parsing, peer matching and data privacy.  </w:t>
      </w:r>
      <w:r>
        <w:br/>
      </w:r>
    </w:p>
    <w:p w:rsidR="34A055E4" w:rsidP="5F022A1F" w:rsidRDefault="34A055E4" w14:paraId="2A4238C0" w14:textId="7C772393">
      <w:pPr>
        <w:pStyle w:val="ListParagraph"/>
        <w:widowControl w:val="0"/>
        <w:numPr>
          <w:ilvl w:val="0"/>
          <w:numId w:val="4"/>
        </w:numPr>
        <w:spacing w:after="240" w:line="276" w:lineRule="auto"/>
        <w:rPr>
          <w:rFonts w:ascii="Calibri" w:hAnsi="Calibri" w:eastAsia="Calibri" w:cs="Calibri"/>
          <w:noProof w:val="0"/>
          <w:sz w:val="24"/>
          <w:szCs w:val="24"/>
          <w:lang w:val="en-AU"/>
        </w:rPr>
      </w:pPr>
      <w:r w:rsidRPr="5F022A1F" w:rsidR="34A055E4">
        <w:rPr>
          <w:rFonts w:ascii="Calibri" w:hAnsi="Calibri" w:eastAsia="Calibri" w:cs="Calibri"/>
          <w:noProof w:val="0"/>
          <w:sz w:val="24"/>
          <w:szCs w:val="24"/>
          <w:lang w:val="en-AU"/>
        </w:rPr>
        <w:t xml:space="preserve">Create Core Design Artifacts for the System: Create a system design for the system including conceptual flowcharts, low-fidelity wireframes and use cases to depict </w:t>
      </w:r>
      <w:r w:rsidRPr="5F022A1F" w:rsidR="34A055E4">
        <w:rPr>
          <w:rFonts w:ascii="Calibri" w:hAnsi="Calibri" w:eastAsia="Calibri" w:cs="Calibri"/>
          <w:noProof w:val="0"/>
          <w:sz w:val="24"/>
          <w:szCs w:val="24"/>
          <w:lang w:val="en-AU"/>
        </w:rPr>
        <w:t>possible user</w:t>
      </w:r>
      <w:r w:rsidRPr="5F022A1F" w:rsidR="34A055E4">
        <w:rPr>
          <w:rFonts w:ascii="Calibri" w:hAnsi="Calibri" w:eastAsia="Calibri" w:cs="Calibri"/>
          <w:noProof w:val="0"/>
          <w:sz w:val="24"/>
          <w:szCs w:val="24"/>
          <w:lang w:val="en-AU"/>
        </w:rPr>
        <w:t xml:space="preserve"> interactions.  </w:t>
      </w:r>
      <w:r>
        <w:br/>
      </w:r>
    </w:p>
    <w:p w:rsidR="34A055E4" w:rsidP="5F022A1F" w:rsidRDefault="34A055E4" w14:paraId="5A645536" w14:textId="6525EADE">
      <w:pPr>
        <w:pStyle w:val="ListParagraph"/>
        <w:widowControl w:val="0"/>
        <w:numPr>
          <w:ilvl w:val="0"/>
          <w:numId w:val="4"/>
        </w:numPr>
        <w:spacing w:after="240" w:line="276" w:lineRule="auto"/>
        <w:rPr>
          <w:rFonts w:ascii="Calibri" w:hAnsi="Calibri" w:eastAsia="Calibri" w:cs="Calibri"/>
          <w:noProof w:val="0"/>
          <w:sz w:val="24"/>
          <w:szCs w:val="24"/>
          <w:lang w:val="en-AU"/>
        </w:rPr>
      </w:pPr>
      <w:r w:rsidRPr="5F022A1F" w:rsidR="34A055E4">
        <w:rPr>
          <w:rFonts w:ascii="Calibri" w:hAnsi="Calibri" w:eastAsia="Calibri" w:cs="Calibri"/>
          <w:noProof w:val="0"/>
          <w:sz w:val="24"/>
          <w:szCs w:val="24"/>
          <w:lang w:val="en-AU"/>
        </w:rPr>
        <w:t>Prototype and Test an Interactive Interface: Develop an integrated prototype of the workspace in Part B with respect to the above mentioned requirements.</w:t>
      </w:r>
    </w:p>
    <w:p w:rsidR="64ABD774" w:rsidP="64ABD774" w:rsidRDefault="64ABD774" w14:paraId="642D69AD" w14:textId="5DB0D1A1">
      <w:pPr>
        <w:pStyle w:val="ListParagraph"/>
        <w:widowControl w:val="0"/>
        <w:spacing w:after="240" w:line="276" w:lineRule="auto"/>
        <w:ind w:left="720"/>
        <w:rPr>
          <w:rFonts w:ascii="Calibri" w:hAnsi="Calibri" w:eastAsia="Calibri" w:cs="Calibri"/>
          <w:noProof w:val="0"/>
          <w:sz w:val="24"/>
          <w:szCs w:val="24"/>
          <w:lang w:val="en-AU"/>
        </w:rPr>
      </w:pPr>
    </w:p>
    <w:p w:rsidRPr="006C75B6" w:rsidR="00627796" w:rsidP="009868AD" w:rsidRDefault="00E234FB" w14:paraId="26BF0307" w14:textId="378273EE">
      <w:pPr>
        <w:pStyle w:val="ListParagraph"/>
        <w:widowControl w:val="0"/>
        <w:numPr>
          <w:ilvl w:val="0"/>
          <w:numId w:val="2"/>
        </w:numPr>
        <w:autoSpaceDE w:val="0"/>
        <w:autoSpaceDN w:val="0"/>
        <w:adjustRightInd w:val="0"/>
        <w:spacing w:after="120" w:line="276" w:lineRule="auto"/>
        <w:ind w:left="360"/>
        <w:jc w:val="both"/>
        <w:rPr>
          <w:rFonts w:asciiTheme="majorHAnsi" w:hAnsiTheme="majorHAnsi" w:cstheme="majorHAnsi"/>
          <w:sz w:val="28"/>
          <w:lang w:val="en-US"/>
        </w:rPr>
      </w:pPr>
      <w:r w:rsidRPr="5F022A1F" w:rsidR="7550F512">
        <w:rPr>
          <w:rFonts w:ascii="Calibri" w:hAnsi="Calibri" w:cs="Calibri" w:asciiTheme="majorAscii" w:hAnsiTheme="majorAscii" w:cstheme="majorAscii"/>
          <w:b w:val="1"/>
          <w:bCs w:val="1"/>
          <w:sz w:val="28"/>
          <w:szCs w:val="28"/>
          <w:lang w:val="en-US"/>
        </w:rPr>
        <w:t xml:space="preserve">Methods and </w:t>
      </w:r>
      <w:r w:rsidRPr="5F022A1F" w:rsidR="42B10C5C">
        <w:rPr>
          <w:rFonts w:ascii="Calibri" w:hAnsi="Calibri" w:cs="Calibri" w:asciiTheme="majorAscii" w:hAnsiTheme="majorAscii" w:cstheme="majorAscii"/>
          <w:b w:val="1"/>
          <w:bCs w:val="1"/>
          <w:sz w:val="28"/>
          <w:szCs w:val="28"/>
          <w:lang w:val="en-US"/>
        </w:rPr>
        <w:t>A</w:t>
      </w:r>
      <w:r w:rsidRPr="5F022A1F" w:rsidR="59DA4E4C">
        <w:rPr>
          <w:rFonts w:ascii="Calibri" w:hAnsi="Calibri" w:cs="Calibri" w:asciiTheme="majorAscii" w:hAnsiTheme="majorAscii" w:cstheme="majorAscii"/>
          <w:b w:val="1"/>
          <w:bCs w:val="1"/>
          <w:sz w:val="28"/>
          <w:szCs w:val="28"/>
          <w:lang w:val="en-US"/>
        </w:rPr>
        <w:t>ctivities</w:t>
      </w:r>
    </w:p>
    <w:p w:rsidR="59AE0EF1" w:rsidP="5F022A1F" w:rsidRDefault="59AE0EF1" w14:paraId="55C610C7" w14:textId="751089B2">
      <w:pPr>
        <w:widowControl w:val="0"/>
        <w:spacing w:after="240" w:line="276" w:lineRule="auto"/>
        <w:rPr>
          <w:rFonts w:ascii="Calibri" w:hAnsi="Calibri" w:cs="Calibri" w:asciiTheme="majorAscii" w:hAnsiTheme="majorAscii" w:cstheme="majorAscii"/>
          <w:noProof/>
          <w:lang w:val="en-US"/>
        </w:rPr>
      </w:pPr>
      <w:r w:rsidRPr="5F022A1F" w:rsidR="59AE0EF1">
        <w:rPr>
          <w:rFonts w:ascii="Calibri" w:hAnsi="Calibri" w:cs="Calibri" w:asciiTheme="majorAscii" w:hAnsiTheme="majorAscii" w:cstheme="majorAscii"/>
          <w:noProof/>
          <w:lang w:val="en-US"/>
        </w:rPr>
        <w:t>The project is being built using an Agile methodology, where granular tasks are being tracked using a central Notion Kanban board. The team keeps its velocity through regular meetings, minute documentation, and consistent updating of the project Gantt chart according to advisor feedback.</w:t>
      </w:r>
    </w:p>
    <w:p w:rsidR="59AE0EF1" w:rsidP="5F022A1F" w:rsidRDefault="59AE0EF1" w14:paraId="59532469" w14:textId="57BDFB6F">
      <w:pPr>
        <w:pStyle w:val="Normal"/>
        <w:widowControl w:val="0"/>
        <w:spacing w:after="240" w:line="276" w:lineRule="auto"/>
      </w:pPr>
      <w:r w:rsidRPr="5F022A1F" w:rsidR="59AE0EF1">
        <w:rPr>
          <w:rFonts w:ascii="Calibri" w:hAnsi="Calibri" w:cs="Calibri" w:asciiTheme="majorAscii" w:hAnsiTheme="majorAscii" w:cstheme="majorAscii"/>
          <w:noProof/>
          <w:lang w:val="en-US"/>
        </w:rPr>
        <w:t xml:space="preserve">To solve Aim 1, the team performed an academic literature review of collaborative learning frameworks and the systemic risks posed by over-reliance of individual students on the use of AI. This is meant to provide the theoretical base of the project. </w:t>
      </w:r>
    </w:p>
    <w:p w:rsidR="59AE0EF1" w:rsidP="5F022A1F" w:rsidRDefault="59AE0EF1" w14:paraId="45FBD2AE" w14:textId="2ECCD361">
      <w:pPr>
        <w:pStyle w:val="Normal"/>
        <w:widowControl w:val="0"/>
        <w:spacing w:after="240" w:line="276" w:lineRule="auto"/>
      </w:pPr>
      <w:r w:rsidRPr="004665D7" w:rsidR="228178B1">
        <w:rPr>
          <w:rFonts w:ascii="Calibri" w:hAnsi="Calibri" w:cs="Calibri" w:asciiTheme="majorAscii" w:hAnsiTheme="majorAscii" w:cstheme="majorAscii"/>
          <w:noProof/>
          <w:lang w:val="en-US"/>
        </w:rPr>
        <w:t xml:space="preserve">In relation to Aim 2, the team has conducted a competitor analysis where standard models (such as ChatGPT, Perplexity, Meta AI) are compared against standards like data privacy, syllabus restrictions, etc. </w:t>
      </w:r>
    </w:p>
    <w:p w:rsidR="5F022A1F" w:rsidP="5F022A1F" w:rsidRDefault="5F022A1F" w14:paraId="053DF471" w14:textId="33B1B8A8">
      <w:pPr>
        <w:pStyle w:val="Normal"/>
        <w:widowControl w:val="0"/>
        <w:spacing w:after="240" w:line="276" w:lineRule="auto"/>
      </w:pPr>
      <w:r w:rsidRPr="004665D7" w:rsidR="228178B1">
        <w:rPr>
          <w:rFonts w:ascii="Calibri" w:hAnsi="Calibri" w:cs="Calibri" w:asciiTheme="majorAscii" w:hAnsiTheme="majorAscii" w:cstheme="majorAscii"/>
          <w:noProof/>
          <w:lang w:val="en-US"/>
        </w:rPr>
        <w:t>To meet Aim 3, a sentiment survey of the students was carried out. From validation cycles carried out, the team was able to enhance the data collection technique by changing from a single choice constraint to a multiple choice checkbox approach that captures overlapping user frustrations.</w:t>
      </w:r>
    </w:p>
    <w:p w:rsidR="59AE0EF1" w:rsidP="5F022A1F" w:rsidRDefault="59AE0EF1" w14:paraId="7536C5ED" w14:textId="728E82BF">
      <w:pPr>
        <w:pStyle w:val="Normal"/>
        <w:widowControl w:val="0"/>
        <w:spacing w:after="240" w:line="276" w:lineRule="auto"/>
      </w:pPr>
      <w:r w:rsidRPr="5F022A1F" w:rsidR="59AE0EF1">
        <w:rPr>
          <w:rFonts w:ascii="Calibri" w:hAnsi="Calibri" w:cs="Calibri" w:asciiTheme="majorAscii" w:hAnsiTheme="majorAscii" w:cstheme="majorAscii"/>
          <w:noProof/>
          <w:lang w:val="en-US"/>
        </w:rPr>
        <w:t>As a solution to Aim 4, survey results are used to come up with an elaborate requirements list that separates features into functional requirements (AI summoning restriction, secure PDF uploads, peer matching) and non-functional requirements (performance localization, data privacy, user interface usability).</w:t>
      </w:r>
    </w:p>
    <w:p w:rsidR="59AE0EF1" w:rsidP="5F022A1F" w:rsidRDefault="59AE0EF1" w14:paraId="21FFB4E6" w14:textId="32C00751">
      <w:pPr>
        <w:pStyle w:val="Normal"/>
        <w:widowControl w:val="0"/>
        <w:spacing w:after="240" w:line="276" w:lineRule="auto"/>
      </w:pPr>
      <w:r w:rsidRPr="5F022A1F" w:rsidR="59AE0EF1">
        <w:rPr>
          <w:rFonts w:ascii="Calibri" w:hAnsi="Calibri" w:cs="Calibri" w:asciiTheme="majorAscii" w:hAnsiTheme="majorAscii" w:cstheme="majorAscii"/>
          <w:noProof/>
          <w:lang w:val="en-US"/>
        </w:rPr>
        <w:t xml:space="preserve">To accomplish Aim 5, the team has developed core design artifacts of the platform. As presented in Figure 1 below, the entire system revolves around the student ecosystem where notes, channels, and AI services can be accessed to improve the quality of their studies. </w:t>
      </w:r>
    </w:p>
    <w:p w:rsidR="173C4FCB" w:rsidP="79AA3FCA" w:rsidRDefault="173C4FCB" w14:paraId="14CAE557" w14:textId="0292E8CE">
      <w:pPr>
        <w:pStyle w:val="Normal"/>
        <w:widowControl w:val="0"/>
        <w:spacing w:after="240" w:line="276" w:lineRule="auto"/>
        <w:jc w:val="center"/>
      </w:pPr>
      <w:r w:rsidR="3464BCF0">
        <w:drawing>
          <wp:inline wp14:editId="70FB1F6B" wp14:anchorId="32B83195">
            <wp:extent cx="5543550" cy="2857500"/>
            <wp:effectExtent l="0" t="0" r="0" b="0"/>
            <wp:docPr id="6449319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4931930" name="Picture 644931930"/>
                    <pic:cNvPicPr/>
                  </pic:nvPicPr>
                  <pic:blipFill>
                    <a:blip xmlns:r="http://schemas.openxmlformats.org/officeDocument/2006/relationships" r:embed="rId609068281">
                      <a:extLst>
                        <a:ext uri="{28A0092B-C50C-407E-A947-70E740481C1C}">
                          <a14:useLocalDpi xmlns:a14="http://schemas.microsoft.com/office/drawing/2010/main"/>
                        </a:ext>
                      </a:extLst>
                    </a:blip>
                    <a:stretch>
                      <a:fillRect/>
                    </a:stretch>
                  </pic:blipFill>
                  <pic:spPr>
                    <a:xfrm rot="0">
                      <a:off x="0" y="0"/>
                      <a:ext cx="5543550" cy="2857500"/>
                    </a:xfrm>
                    <a:prstGeom prst="rect">
                      <a:avLst/>
                    </a:prstGeom>
                  </pic:spPr>
                </pic:pic>
              </a:graphicData>
            </a:graphic>
          </wp:inline>
        </w:drawing>
      </w:r>
      <w:r w:rsidRPr="64ABD774" w:rsidR="3464BCF0">
        <w:rPr>
          <w:rFonts w:ascii="Arial" w:hAnsi="Arial" w:eastAsia="Arial" w:cs="Arial"/>
          <w:b w:val="0"/>
          <w:bCs w:val="0"/>
          <w:i w:val="1"/>
          <w:iCs w:val="1"/>
          <w:caps w:val="0"/>
          <w:smallCaps w:val="0"/>
          <w:noProof w:val="0"/>
          <w:color w:val="808080" w:themeColor="background1" w:themeTint="FF" w:themeShade="80"/>
          <w:sz w:val="18"/>
          <w:szCs w:val="18"/>
          <w:lang w:val="en-US"/>
        </w:rPr>
        <w:t>Figure 1: Proposed Conceptual Flow of the Newcastle Smart Peer Companion</w:t>
      </w:r>
    </w:p>
    <w:p w:rsidR="79AA3FCA" w:rsidP="5F022A1F" w:rsidRDefault="79AA3FCA" w14:paraId="44E10715" w14:textId="4BD8ED77">
      <w:pPr>
        <w:pStyle w:val="Normal"/>
        <w:jc w:val="both"/>
        <w:rPr>
          <w:rFonts w:ascii="Arial" w:hAnsi="Arial" w:eastAsia="Arial" w:cs="Arial"/>
          <w:b w:val="0"/>
          <w:bCs w:val="0"/>
          <w:i w:val="1"/>
          <w:iCs w:val="1"/>
          <w:caps w:val="0"/>
          <w:smallCaps w:val="0"/>
          <w:noProof w:val="0"/>
          <w:color w:val="808080" w:themeColor="background1" w:themeTint="FF" w:themeShade="80"/>
          <w:sz w:val="18"/>
          <w:szCs w:val="18"/>
          <w:lang w:val="en-US"/>
        </w:rPr>
      </w:pPr>
      <w:r w:rsidRPr="5F022A1F" w:rsidR="7C9AF40E">
        <w:rPr>
          <w:rFonts w:ascii="Calibri" w:hAnsi="Calibri" w:eastAsia="Calibri" w:cs="Calibri"/>
          <w:noProof/>
          <w:sz w:val="24"/>
          <w:szCs w:val="24"/>
          <w:lang w:val="en-US"/>
        </w:rPr>
        <w:t>The conceptual model helps explain how AI is used as a support tool within a peer collaboration environment, rather than as a standalone chatbot.</w:t>
      </w:r>
    </w:p>
    <w:p w:rsidR="79AA3FCA" w:rsidP="5F022A1F" w:rsidRDefault="79AA3FCA" w14:paraId="5C2161F4" w14:textId="7639A41B">
      <w:pPr>
        <w:pStyle w:val="Normal"/>
        <w:jc w:val="both"/>
        <w:rPr>
          <w:rFonts w:ascii="Calibri" w:hAnsi="Calibri" w:eastAsia="Calibri" w:cs="Calibri"/>
          <w:noProof/>
          <w:sz w:val="24"/>
          <w:szCs w:val="24"/>
          <w:lang w:val="en-US"/>
        </w:rPr>
      </w:pPr>
    </w:p>
    <w:p w:rsidR="79AA3FCA" w:rsidP="5F022A1F" w:rsidRDefault="79AA3FCA" w14:paraId="04AFAF81" w14:textId="11C9ACD1">
      <w:pPr>
        <w:pStyle w:val="Normal"/>
        <w:widowControl w:val="0"/>
        <w:spacing w:after="240" w:line="276" w:lineRule="auto"/>
      </w:pPr>
      <w:r w:rsidRPr="5F022A1F" w:rsidR="7CAC33BE">
        <w:rPr>
          <w:rFonts w:ascii="Calibri" w:hAnsi="Calibri" w:cs="Calibri" w:asciiTheme="majorAscii" w:hAnsiTheme="majorAscii" w:cstheme="majorAscii"/>
          <w:noProof/>
          <w:lang w:val="en-US"/>
        </w:rPr>
        <w:t>In addition, the team developed low-fidelity wireframes that describe the Dashboard (Figure 2), AI companion workspace (Figure 3), and study group channels (Figure 4).</w:t>
      </w:r>
    </w:p>
    <w:p w:rsidR="53B73E43" w:rsidP="79AA3FCA" w:rsidRDefault="53B73E43" w14:paraId="12129A3E" w14:textId="107E313A">
      <w:pPr>
        <w:pStyle w:val="Normal"/>
        <w:jc w:val="left"/>
      </w:pPr>
      <w:r w:rsidR="7C9AF40E">
        <w:drawing>
          <wp:inline wp14:editId="3B4E46A3" wp14:anchorId="44AB9335">
            <wp:extent cx="5543550" cy="2219325"/>
            <wp:effectExtent l="0" t="0" r="0" b="0"/>
            <wp:docPr id="18378172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7817283" name="Picture 1837817283"/>
                    <pic:cNvPicPr/>
                  </pic:nvPicPr>
                  <pic:blipFill>
                    <a:blip xmlns:r="http://schemas.openxmlformats.org/officeDocument/2006/relationships" r:embed="rId2099357797">
                      <a:extLst>
                        <a:ext uri="{28A0092B-C50C-407E-A947-70E740481C1C}">
                          <a14:useLocalDpi xmlns:a14="http://schemas.microsoft.com/office/drawing/2010/main"/>
                        </a:ext>
                      </a:extLst>
                    </a:blip>
                    <a:stretch>
                      <a:fillRect/>
                    </a:stretch>
                  </pic:blipFill>
                  <pic:spPr>
                    <a:xfrm rot="0">
                      <a:off x="0" y="0"/>
                      <a:ext cx="5543550" cy="2219325"/>
                    </a:xfrm>
                    <a:prstGeom prst="rect">
                      <a:avLst/>
                    </a:prstGeom>
                  </pic:spPr>
                </pic:pic>
              </a:graphicData>
            </a:graphic>
          </wp:inline>
        </w:drawing>
      </w:r>
    </w:p>
    <w:p w:rsidR="64ABD774" w:rsidP="5F022A1F" w:rsidRDefault="64ABD774" w14:paraId="462116ED" w14:textId="0E9009DC">
      <w:pPr>
        <w:pStyle w:val="Normal"/>
        <w:widowControl w:val="0"/>
        <w:spacing w:after="240" w:line="276" w:lineRule="auto"/>
        <w:jc w:val="center"/>
      </w:pPr>
      <w:r w:rsidRPr="5F022A1F" w:rsidR="7C9AF40E">
        <w:rPr>
          <w:rFonts w:ascii="Arial" w:hAnsi="Arial" w:eastAsia="Arial" w:cs="Arial"/>
          <w:b w:val="0"/>
          <w:bCs w:val="0"/>
          <w:i w:val="1"/>
          <w:iCs w:val="1"/>
          <w:caps w:val="0"/>
          <w:smallCaps w:val="0"/>
          <w:noProof w:val="0"/>
          <w:color w:val="808080" w:themeColor="background1" w:themeTint="FF" w:themeShade="80"/>
          <w:sz w:val="18"/>
          <w:szCs w:val="18"/>
          <w:lang w:val="en-US"/>
        </w:rPr>
        <w:t>Figure 2: Low Fidelity Dashboard Wireframe</w:t>
      </w:r>
    </w:p>
    <w:p w:rsidR="79AA3FCA" w:rsidP="79AA3FCA" w:rsidRDefault="79AA3FCA" w14:paraId="344FFE56" w14:textId="08124DEC">
      <w:pPr>
        <w:pStyle w:val="Normal"/>
        <w:widowControl w:val="0"/>
        <w:spacing w:after="240" w:line="276" w:lineRule="auto"/>
      </w:pPr>
      <w:r w:rsidRPr="64ABD774" w:rsidR="6930EEB2">
        <w:rPr>
          <w:rFonts w:ascii="Calibri" w:hAnsi="Calibri" w:eastAsia="Calibri" w:cs="Calibri"/>
          <w:noProof/>
          <w:sz w:val="24"/>
          <w:szCs w:val="24"/>
          <w:lang w:val="en-US"/>
        </w:rPr>
        <w:t xml:space="preserve">The dashboard wireframe shows how students may view uploaded notes, study progress, recommended study partners, active collaboration rooms and upcoming study sessions. </w:t>
      </w:r>
    </w:p>
    <w:p w:rsidR="53B73E43" w:rsidP="79AA3FCA" w:rsidRDefault="53B73E43" w14:paraId="5AEF2B5E" w14:textId="6332B251">
      <w:pPr>
        <w:pStyle w:val="Normal"/>
        <w:jc w:val="center"/>
        <w:rPr>
          <w:rFonts w:ascii="Arial" w:hAnsi="Arial" w:eastAsia="Arial" w:cs="Arial"/>
          <w:b w:val="0"/>
          <w:bCs w:val="0"/>
          <w:i w:val="1"/>
          <w:iCs w:val="1"/>
          <w:caps w:val="0"/>
          <w:smallCaps w:val="0"/>
          <w:noProof w:val="0"/>
          <w:color w:val="808080" w:themeColor="background1" w:themeTint="FF" w:themeShade="80"/>
          <w:sz w:val="18"/>
          <w:szCs w:val="18"/>
          <w:lang w:val="en-US"/>
        </w:rPr>
      </w:pPr>
      <w:r w:rsidR="6930EEB2">
        <w:drawing>
          <wp:inline wp14:editId="6520EE6F" wp14:anchorId="79FDF0B5">
            <wp:extent cx="5543550" cy="3171825"/>
            <wp:effectExtent l="0" t="0" r="0" b="0"/>
            <wp:docPr id="13740330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4033064" name="Picture 1374033064"/>
                    <pic:cNvPicPr/>
                  </pic:nvPicPr>
                  <pic:blipFill>
                    <a:blip xmlns:r="http://schemas.openxmlformats.org/officeDocument/2006/relationships" r:embed="rId441412685">
                      <a:extLst>
                        <a:ext uri="{28A0092B-C50C-407E-A947-70E740481C1C}">
                          <a14:useLocalDpi xmlns:a14="http://schemas.microsoft.com/office/drawing/2010/main"/>
                        </a:ext>
                      </a:extLst>
                    </a:blip>
                    <a:stretch>
                      <a:fillRect/>
                    </a:stretch>
                  </pic:blipFill>
                  <pic:spPr>
                    <a:xfrm rot="0">
                      <a:off x="0" y="0"/>
                      <a:ext cx="5543550" cy="3171825"/>
                    </a:xfrm>
                    <a:prstGeom prst="rect">
                      <a:avLst/>
                    </a:prstGeom>
                  </pic:spPr>
                </pic:pic>
              </a:graphicData>
            </a:graphic>
          </wp:inline>
        </w:drawing>
      </w:r>
      <w:r w:rsidRPr="64ABD774" w:rsidR="5510B1AC">
        <w:rPr>
          <w:rFonts w:ascii="Arial" w:hAnsi="Arial" w:eastAsia="Arial" w:cs="Arial"/>
          <w:b w:val="0"/>
          <w:bCs w:val="0"/>
          <w:i w:val="1"/>
          <w:iCs w:val="1"/>
          <w:caps w:val="0"/>
          <w:smallCaps w:val="0"/>
          <w:noProof w:val="0"/>
          <w:color w:val="808080" w:themeColor="background1" w:themeTint="FF" w:themeShade="80"/>
          <w:sz w:val="18"/>
          <w:szCs w:val="18"/>
          <w:lang w:val="en-US"/>
        </w:rPr>
        <w:t>Figure 3: Low Fidelity AI Companion Wireframe</w:t>
      </w:r>
    </w:p>
    <w:p w:rsidR="79AA3FCA" w:rsidP="79AA3FCA" w:rsidRDefault="79AA3FCA" w14:paraId="7E132B06" w14:textId="5E4D245E">
      <w:pPr>
        <w:pStyle w:val="Normal"/>
        <w:jc w:val="center"/>
        <w:rPr>
          <w:rFonts w:ascii="Arial" w:hAnsi="Arial" w:eastAsia="Arial" w:cs="Arial"/>
          <w:b w:val="0"/>
          <w:bCs w:val="0"/>
          <w:i w:val="1"/>
          <w:iCs w:val="1"/>
          <w:caps w:val="0"/>
          <w:smallCaps w:val="0"/>
          <w:noProof w:val="0"/>
          <w:color w:val="808080" w:themeColor="background1" w:themeTint="FF" w:themeShade="80"/>
          <w:sz w:val="18"/>
          <w:szCs w:val="18"/>
          <w:lang w:val="en-US"/>
        </w:rPr>
      </w:pPr>
    </w:p>
    <w:p w:rsidR="79AA3FCA" w:rsidP="79AA3FCA" w:rsidRDefault="79AA3FCA" w14:paraId="710C1C79" w14:textId="4B51D14F">
      <w:pPr>
        <w:pStyle w:val="Normal"/>
        <w:widowControl w:val="0"/>
        <w:spacing w:after="240" w:line="276" w:lineRule="auto"/>
        <w:rPr>
          <w:rFonts w:ascii="Calibri" w:hAnsi="Calibri" w:eastAsia="Calibri" w:cs="Calibri"/>
          <w:noProof/>
          <w:sz w:val="24"/>
          <w:szCs w:val="24"/>
          <w:lang w:val="en-US"/>
        </w:rPr>
      </w:pPr>
      <w:r w:rsidRPr="64ABD774" w:rsidR="6C20BEC3">
        <w:rPr>
          <w:rFonts w:ascii="Calibri" w:hAnsi="Calibri" w:eastAsia="Calibri" w:cs="Calibri"/>
          <w:noProof/>
          <w:sz w:val="24"/>
          <w:szCs w:val="24"/>
          <w:lang w:val="en-US"/>
        </w:rPr>
        <w:t>The AI Companion wireframe shows how students may ask questions, receive suggested prompts and interact with AI support. This supports the project idea that AI should assist students when needed, while reminding users to verify important information.</w:t>
      </w:r>
    </w:p>
    <w:p w:rsidR="79AA3FCA" w:rsidP="64ABD774" w:rsidRDefault="79AA3FCA" w14:paraId="31422B42" w14:textId="05A77984">
      <w:pPr>
        <w:pStyle w:val="Normal"/>
        <w:widowControl w:val="0"/>
        <w:spacing w:after="240" w:line="276" w:lineRule="auto"/>
        <w:jc w:val="center"/>
        <w:rPr>
          <w:rFonts w:ascii="Arial" w:hAnsi="Arial" w:eastAsia="Arial" w:cs="Arial"/>
          <w:b w:val="0"/>
          <w:bCs w:val="0"/>
          <w:i w:val="1"/>
          <w:iCs w:val="1"/>
          <w:caps w:val="0"/>
          <w:smallCaps w:val="0"/>
          <w:noProof w:val="0"/>
          <w:color w:val="808080" w:themeColor="background1" w:themeTint="FF" w:themeShade="80"/>
          <w:sz w:val="18"/>
          <w:szCs w:val="18"/>
          <w:lang w:val="en-US"/>
        </w:rPr>
      </w:pPr>
      <w:r w:rsidR="6FA81340">
        <w:drawing>
          <wp:inline wp14:editId="229EFE85" wp14:anchorId="6E31F585">
            <wp:extent cx="5543550" cy="3695700"/>
            <wp:effectExtent l="0" t="0" r="0" b="0"/>
            <wp:docPr id="8663096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6309634" name="Picture 866309634"/>
                    <pic:cNvPicPr/>
                  </pic:nvPicPr>
                  <pic:blipFill>
                    <a:blip xmlns:r="http://schemas.openxmlformats.org/officeDocument/2006/relationships" r:embed="rId1749572418">
                      <a:extLst>
                        <a:ext uri="{28A0092B-C50C-407E-A947-70E740481C1C}">
                          <a14:useLocalDpi xmlns:a14="http://schemas.microsoft.com/office/drawing/2010/main"/>
                        </a:ext>
                      </a:extLst>
                    </a:blip>
                    <a:stretch>
                      <a:fillRect/>
                    </a:stretch>
                  </pic:blipFill>
                  <pic:spPr>
                    <a:xfrm>
                      <a:off x="0" y="0"/>
                      <a:ext cx="5543550" cy="3695700"/>
                    </a:xfrm>
                    <a:prstGeom prst="rect">
                      <a:avLst/>
                    </a:prstGeom>
                  </pic:spPr>
                </pic:pic>
              </a:graphicData>
            </a:graphic>
          </wp:inline>
        </w:drawing>
      </w:r>
      <w:r w:rsidRPr="64ABD774" w:rsidR="6FA81340">
        <w:rPr>
          <w:rFonts w:ascii="Arial" w:hAnsi="Arial" w:eastAsia="Arial" w:cs="Arial"/>
          <w:b w:val="0"/>
          <w:bCs w:val="0"/>
          <w:i w:val="1"/>
          <w:iCs w:val="1"/>
          <w:caps w:val="0"/>
          <w:smallCaps w:val="0"/>
          <w:noProof w:val="0"/>
          <w:color w:val="808080" w:themeColor="background1" w:themeTint="FF" w:themeShade="80"/>
          <w:sz w:val="18"/>
          <w:szCs w:val="18"/>
          <w:lang w:val="en-US"/>
        </w:rPr>
        <w:t xml:space="preserve">Figure </w:t>
      </w:r>
      <w:r w:rsidRPr="64ABD774" w:rsidR="3C5A3AFF">
        <w:rPr>
          <w:rFonts w:ascii="Arial" w:hAnsi="Arial" w:eastAsia="Arial" w:cs="Arial"/>
          <w:b w:val="0"/>
          <w:bCs w:val="0"/>
          <w:i w:val="1"/>
          <w:iCs w:val="1"/>
          <w:caps w:val="0"/>
          <w:smallCaps w:val="0"/>
          <w:noProof w:val="0"/>
          <w:color w:val="808080" w:themeColor="background1" w:themeTint="FF" w:themeShade="80"/>
          <w:sz w:val="18"/>
          <w:szCs w:val="18"/>
          <w:lang w:val="en-US"/>
        </w:rPr>
        <w:t>4</w:t>
      </w:r>
      <w:r w:rsidRPr="64ABD774" w:rsidR="6FA81340">
        <w:rPr>
          <w:rFonts w:ascii="Arial" w:hAnsi="Arial" w:eastAsia="Arial" w:cs="Arial"/>
          <w:b w:val="0"/>
          <w:bCs w:val="0"/>
          <w:i w:val="1"/>
          <w:iCs w:val="1"/>
          <w:caps w:val="0"/>
          <w:smallCaps w:val="0"/>
          <w:noProof w:val="0"/>
          <w:color w:val="808080" w:themeColor="background1" w:themeTint="FF" w:themeShade="80"/>
          <w:sz w:val="18"/>
          <w:szCs w:val="18"/>
          <w:lang w:val="en-US"/>
        </w:rPr>
        <w:t xml:space="preserve">: Low Fidelity </w:t>
      </w:r>
      <w:r w:rsidRPr="64ABD774" w:rsidR="4AF12D8A">
        <w:rPr>
          <w:rFonts w:ascii="Arial" w:hAnsi="Arial" w:eastAsia="Arial" w:cs="Arial"/>
          <w:b w:val="0"/>
          <w:bCs w:val="0"/>
          <w:i w:val="1"/>
          <w:iCs w:val="1"/>
          <w:caps w:val="0"/>
          <w:smallCaps w:val="0"/>
          <w:noProof w:val="0"/>
          <w:color w:val="808080" w:themeColor="background1" w:themeTint="FF" w:themeShade="80"/>
          <w:sz w:val="18"/>
          <w:szCs w:val="18"/>
          <w:lang w:val="en-US"/>
        </w:rPr>
        <w:t>Study Groups Wireframe</w:t>
      </w:r>
    </w:p>
    <w:p w:rsidR="79AA3FCA" w:rsidP="79AA3FCA" w:rsidRDefault="79AA3FCA" w14:paraId="17D73341" w14:textId="7F104CB1">
      <w:pPr/>
      <w:r w:rsidRPr="5F022A1F" w:rsidR="43FFE08F">
        <w:rPr>
          <w:rFonts w:ascii="Calibri" w:hAnsi="Calibri" w:eastAsia="Calibri" w:cs="Calibri"/>
          <w:noProof/>
          <w:sz w:val="24"/>
          <w:szCs w:val="24"/>
          <w:lang w:val="en-US"/>
        </w:rPr>
        <w:t>The study groups wireframe shows how students may join group discussions, use topic based channels, view members and communicate with peers. This directly supports the projects focus on peer collaboration.</w:t>
      </w:r>
    </w:p>
    <w:p w:rsidR="5F022A1F" w:rsidP="5F022A1F" w:rsidRDefault="5F022A1F" w14:paraId="3F7F72C7" w14:textId="5FD66E8C">
      <w:pPr>
        <w:rPr>
          <w:rFonts w:ascii="Calibri" w:hAnsi="Calibri" w:eastAsia="Calibri" w:cs="Calibri"/>
          <w:noProof/>
          <w:sz w:val="24"/>
          <w:szCs w:val="24"/>
          <w:lang w:val="en-US"/>
        </w:rPr>
      </w:pPr>
    </w:p>
    <w:p w:rsidR="31674EEF" w:rsidRDefault="31674EEF" w14:paraId="662F7B0D" w14:textId="32390350">
      <w:r w:rsidRPr="5F022A1F" w:rsidR="31674EEF">
        <w:rPr>
          <w:rFonts w:ascii="Calibri" w:hAnsi="Calibri" w:eastAsia="Calibri" w:cs="Calibri"/>
          <w:noProof/>
          <w:sz w:val="24"/>
          <w:szCs w:val="24"/>
          <w:lang w:val="en-US"/>
        </w:rPr>
        <w:t>In relation to Aim 6, the team will build a functional prototype of the platform using React/Vite front end framework, python backed FastAPI back end, PostgresSQL database, and locally hosted Meta Llama 3.1 runtime engine. Localized deployment solves the problem of external privacy risks of cloud deployments and provides a controlled syllabus restricted platform to validate its performance against requirements set.</w:t>
      </w:r>
    </w:p>
    <w:p w:rsidR="79AA3FCA" w:rsidP="2F57258F" w:rsidRDefault="79AA3FCA" w14:paraId="24B963E9" w14:textId="5E7E7302">
      <w:pPr>
        <w:pStyle w:val="Normal"/>
        <w:rPr>
          <w:rFonts w:ascii="Calibri" w:hAnsi="Calibri" w:eastAsia="Calibri" w:cs="Calibri"/>
          <w:noProof/>
          <w:sz w:val="24"/>
          <w:szCs w:val="24"/>
          <w:lang w:val="en-US"/>
        </w:rPr>
      </w:pPr>
    </w:p>
    <w:tbl>
      <w:tblPr>
        <w:tblStyle w:val="TableGrid"/>
        <w:tblW w:w="0" w:type="auto"/>
        <w:tblLook w:val="06A0" w:firstRow="1" w:lastRow="0" w:firstColumn="1" w:lastColumn="0" w:noHBand="1" w:noVBand="1"/>
      </w:tblPr>
      <w:tblGrid>
        <w:gridCol w:w="2910"/>
        <w:gridCol w:w="2910"/>
        <w:gridCol w:w="2910"/>
      </w:tblGrid>
      <w:tr w:rsidR="79AA3FCA" w:rsidTr="2F57258F" w14:paraId="13095361">
        <w:trPr>
          <w:trHeight w:val="300"/>
        </w:trPr>
        <w:tc>
          <w:tcPr>
            <w:tcW w:w="2910" w:type="dxa"/>
            <w:tcMar/>
          </w:tcPr>
          <w:p w:rsidR="79AA3FCA" w:rsidP="79AA3FCA" w:rsidRDefault="79AA3FCA" w14:paraId="261FB8D3" w14:textId="53EDB109">
            <w:pPr>
              <w:spacing w:before="0" w:beforeAutospacing="off" w:after="0" w:afterAutospacing="off"/>
              <w:jc w:val="center"/>
              <w:rPr>
                <w:rFonts w:ascii="Calibri" w:hAnsi="Calibri" w:eastAsia="Calibri" w:cs="Calibri" w:asciiTheme="majorAscii" w:hAnsiTheme="majorAscii" w:eastAsiaTheme="majorAscii" w:cstheme="majorAscii"/>
                <w:b w:val="1"/>
                <w:bCs w:val="1"/>
              </w:rPr>
            </w:pPr>
            <w:r w:rsidRPr="79AA3FCA" w:rsidR="79AA3FCA">
              <w:rPr>
                <w:rFonts w:ascii="Calibri" w:hAnsi="Calibri" w:eastAsia="Calibri" w:cs="Calibri" w:asciiTheme="majorAscii" w:hAnsiTheme="majorAscii" w:eastAsiaTheme="majorAscii" w:cstheme="majorAscii"/>
                <w:b w:val="1"/>
                <w:bCs w:val="1"/>
              </w:rPr>
              <w:t>Aim</w:t>
            </w:r>
          </w:p>
        </w:tc>
        <w:tc>
          <w:tcPr>
            <w:tcW w:w="2910" w:type="dxa"/>
            <w:tcMar/>
          </w:tcPr>
          <w:p w:rsidR="79AA3FCA" w:rsidP="79AA3FCA" w:rsidRDefault="79AA3FCA" w14:paraId="763E5CF4" w14:textId="478E2FAF">
            <w:pPr>
              <w:spacing w:before="0" w:beforeAutospacing="off" w:after="0" w:afterAutospacing="off"/>
              <w:jc w:val="center"/>
              <w:rPr>
                <w:rFonts w:ascii="Calibri" w:hAnsi="Calibri" w:eastAsia="Calibri" w:cs="Calibri" w:asciiTheme="majorAscii" w:hAnsiTheme="majorAscii" w:eastAsiaTheme="majorAscii" w:cstheme="majorAscii"/>
                <w:b w:val="1"/>
                <w:bCs w:val="1"/>
              </w:rPr>
            </w:pPr>
            <w:r w:rsidRPr="79AA3FCA" w:rsidR="79AA3FCA">
              <w:rPr>
                <w:rFonts w:ascii="Calibri" w:hAnsi="Calibri" w:eastAsia="Calibri" w:cs="Calibri" w:asciiTheme="majorAscii" w:hAnsiTheme="majorAscii" w:eastAsiaTheme="majorAscii" w:cstheme="majorAscii"/>
                <w:b w:val="1"/>
                <w:bCs w:val="1"/>
              </w:rPr>
              <w:t>Main Activities</w:t>
            </w:r>
          </w:p>
        </w:tc>
        <w:tc>
          <w:tcPr>
            <w:tcW w:w="2910" w:type="dxa"/>
            <w:tcMar/>
          </w:tcPr>
          <w:p w:rsidR="79AA3FCA" w:rsidP="79AA3FCA" w:rsidRDefault="79AA3FCA" w14:paraId="5D3B3F7E" w14:textId="0E5C9358">
            <w:pPr>
              <w:spacing w:before="0" w:beforeAutospacing="off" w:after="0" w:afterAutospacing="off"/>
              <w:jc w:val="center"/>
              <w:rPr>
                <w:rFonts w:ascii="Calibri" w:hAnsi="Calibri" w:eastAsia="Calibri" w:cs="Calibri" w:asciiTheme="majorAscii" w:hAnsiTheme="majorAscii" w:eastAsiaTheme="majorAscii" w:cstheme="majorAscii"/>
                <w:b w:val="1"/>
                <w:bCs w:val="1"/>
              </w:rPr>
            </w:pPr>
            <w:r w:rsidRPr="79AA3FCA" w:rsidR="79AA3FCA">
              <w:rPr>
                <w:rFonts w:ascii="Calibri" w:hAnsi="Calibri" w:eastAsia="Calibri" w:cs="Calibri" w:asciiTheme="majorAscii" w:hAnsiTheme="majorAscii" w:eastAsiaTheme="majorAscii" w:cstheme="majorAscii"/>
                <w:b w:val="1"/>
                <w:bCs w:val="1"/>
              </w:rPr>
              <w:t>Deliverables</w:t>
            </w:r>
          </w:p>
        </w:tc>
      </w:tr>
      <w:tr w:rsidR="79AA3FCA" w:rsidTr="2F57258F" w14:paraId="307C3D26">
        <w:trPr>
          <w:trHeight w:val="300"/>
        </w:trPr>
        <w:tc>
          <w:tcPr>
            <w:tcW w:w="2910" w:type="dxa"/>
            <w:tcMar/>
          </w:tcPr>
          <w:p w:rsidR="79AA3FCA" w:rsidP="79AA3FCA" w:rsidRDefault="79AA3FCA" w14:paraId="402F3E3A" w14:textId="3BA64A64">
            <w:pPr>
              <w:spacing w:before="0" w:beforeAutospacing="off" w:after="0" w:afterAutospacing="off"/>
              <w:rPr>
                <w:rFonts w:ascii="Cambria" w:hAnsi="Cambria" w:eastAsia="Cambria" w:cs="Cambria" w:asciiTheme="minorAscii" w:hAnsiTheme="minorAscii" w:eastAsiaTheme="minorAscii" w:cstheme="minorAscii"/>
              </w:rPr>
            </w:pPr>
            <w:r w:rsidRPr="79AA3FCA" w:rsidR="79AA3FCA">
              <w:rPr>
                <w:rFonts w:ascii="Cambria" w:hAnsi="Cambria" w:eastAsia="Cambria" w:cs="Cambria" w:asciiTheme="minorAscii" w:hAnsiTheme="minorAscii" w:eastAsiaTheme="minorAscii" w:cstheme="minorAscii"/>
              </w:rPr>
              <w:t>Aim 1</w:t>
            </w:r>
          </w:p>
        </w:tc>
        <w:tc>
          <w:tcPr>
            <w:tcW w:w="2910" w:type="dxa"/>
            <w:tcMar/>
          </w:tcPr>
          <w:p w:rsidR="79AA3FCA" w:rsidP="79AA3FCA" w:rsidRDefault="79AA3FCA" w14:paraId="561CF656" w14:textId="24C083F1">
            <w:pPr>
              <w:spacing w:before="0" w:beforeAutospacing="off" w:after="0" w:afterAutospacing="off"/>
              <w:rPr>
                <w:rFonts w:ascii="Cambria" w:hAnsi="Cambria" w:eastAsia="Cambria" w:cs="Cambria" w:asciiTheme="minorAscii" w:hAnsiTheme="minorAscii" w:eastAsiaTheme="minorAscii" w:cstheme="minorAscii"/>
              </w:rPr>
            </w:pPr>
            <w:r w:rsidRPr="79AA3FCA" w:rsidR="79AA3FCA">
              <w:rPr>
                <w:rFonts w:ascii="Cambria" w:hAnsi="Cambria" w:eastAsia="Cambria" w:cs="Cambria" w:asciiTheme="minorAscii" w:hAnsiTheme="minorAscii" w:eastAsiaTheme="minorAscii" w:cstheme="minorAscii"/>
              </w:rPr>
              <w:t>Literature review</w:t>
            </w:r>
          </w:p>
        </w:tc>
        <w:tc>
          <w:tcPr>
            <w:tcW w:w="2910" w:type="dxa"/>
            <w:tcMar/>
          </w:tcPr>
          <w:p w:rsidR="79AA3FCA" w:rsidP="79AA3FCA" w:rsidRDefault="79AA3FCA" w14:paraId="50423111" w14:textId="1EED4B63">
            <w:pPr>
              <w:spacing w:before="0" w:beforeAutospacing="off" w:after="0" w:afterAutospacing="off"/>
              <w:rPr>
                <w:rFonts w:ascii="Cambria" w:hAnsi="Cambria" w:eastAsia="Cambria" w:cs="Cambria" w:asciiTheme="minorAscii" w:hAnsiTheme="minorAscii" w:eastAsiaTheme="minorAscii" w:cstheme="minorAscii"/>
              </w:rPr>
            </w:pPr>
            <w:r w:rsidRPr="79AA3FCA" w:rsidR="79AA3FCA">
              <w:rPr>
                <w:rFonts w:ascii="Cambria" w:hAnsi="Cambria" w:eastAsia="Cambria" w:cs="Cambria" w:asciiTheme="minorAscii" w:hAnsiTheme="minorAscii" w:eastAsiaTheme="minorAscii" w:cstheme="minorAscii"/>
              </w:rPr>
              <w:t>Literature Review Report</w:t>
            </w:r>
          </w:p>
        </w:tc>
      </w:tr>
      <w:tr w:rsidR="79AA3FCA" w:rsidTr="2F57258F" w14:paraId="4FA7FE63">
        <w:trPr>
          <w:trHeight w:val="300"/>
        </w:trPr>
        <w:tc>
          <w:tcPr>
            <w:tcW w:w="2910" w:type="dxa"/>
            <w:tcMar/>
          </w:tcPr>
          <w:p w:rsidR="79AA3FCA" w:rsidP="79AA3FCA" w:rsidRDefault="79AA3FCA" w14:paraId="78C6AAC2" w14:textId="6311FC54">
            <w:pPr>
              <w:spacing w:before="0" w:beforeAutospacing="off" w:after="0" w:afterAutospacing="off"/>
              <w:rPr>
                <w:rFonts w:ascii="Cambria" w:hAnsi="Cambria" w:eastAsia="Cambria" w:cs="Cambria" w:asciiTheme="minorAscii" w:hAnsiTheme="minorAscii" w:eastAsiaTheme="minorAscii" w:cstheme="minorAscii"/>
              </w:rPr>
            </w:pPr>
            <w:r w:rsidRPr="79AA3FCA" w:rsidR="79AA3FCA">
              <w:rPr>
                <w:rFonts w:ascii="Cambria" w:hAnsi="Cambria" w:eastAsia="Cambria" w:cs="Cambria" w:asciiTheme="minorAscii" w:hAnsiTheme="minorAscii" w:eastAsiaTheme="minorAscii" w:cstheme="minorAscii"/>
              </w:rPr>
              <w:t>Aim 2</w:t>
            </w:r>
          </w:p>
        </w:tc>
        <w:tc>
          <w:tcPr>
            <w:tcW w:w="2910" w:type="dxa"/>
            <w:tcMar/>
          </w:tcPr>
          <w:p w:rsidR="79AA3FCA" w:rsidP="79AA3FCA" w:rsidRDefault="79AA3FCA" w14:paraId="13A02F27" w14:textId="7290F4CE">
            <w:pPr>
              <w:spacing w:before="0" w:beforeAutospacing="off" w:after="0" w:afterAutospacing="off"/>
              <w:rPr>
                <w:rFonts w:ascii="Cambria" w:hAnsi="Cambria" w:eastAsia="Cambria" w:cs="Cambria" w:asciiTheme="minorAscii" w:hAnsiTheme="minorAscii" w:eastAsiaTheme="minorAscii" w:cstheme="minorAscii"/>
              </w:rPr>
            </w:pPr>
            <w:r w:rsidRPr="79AA3FCA" w:rsidR="79AA3FCA">
              <w:rPr>
                <w:rFonts w:ascii="Cambria" w:hAnsi="Cambria" w:eastAsia="Cambria" w:cs="Cambria" w:asciiTheme="minorAscii" w:hAnsiTheme="minorAscii" w:eastAsiaTheme="minorAscii" w:cstheme="minorAscii"/>
              </w:rPr>
              <w:t>Competitor analysis</w:t>
            </w:r>
          </w:p>
        </w:tc>
        <w:tc>
          <w:tcPr>
            <w:tcW w:w="2910" w:type="dxa"/>
            <w:tcMar/>
          </w:tcPr>
          <w:p w:rsidR="79AA3FCA" w:rsidP="79AA3FCA" w:rsidRDefault="79AA3FCA" w14:paraId="40B6687C" w14:textId="165AC2FE">
            <w:pPr>
              <w:spacing w:before="0" w:beforeAutospacing="off" w:after="0" w:afterAutospacing="off"/>
              <w:rPr>
                <w:rFonts w:ascii="Cambria" w:hAnsi="Cambria" w:eastAsia="Cambria" w:cs="Cambria" w:asciiTheme="minorAscii" w:hAnsiTheme="minorAscii" w:eastAsiaTheme="minorAscii" w:cstheme="minorAscii"/>
              </w:rPr>
            </w:pPr>
            <w:r w:rsidRPr="79AA3FCA" w:rsidR="79AA3FCA">
              <w:rPr>
                <w:rFonts w:ascii="Cambria" w:hAnsi="Cambria" w:eastAsia="Cambria" w:cs="Cambria" w:asciiTheme="minorAscii" w:hAnsiTheme="minorAscii" w:eastAsiaTheme="minorAscii" w:cstheme="minorAscii"/>
              </w:rPr>
              <w:t>Competitor Matrix</w:t>
            </w:r>
          </w:p>
        </w:tc>
      </w:tr>
      <w:tr w:rsidR="79AA3FCA" w:rsidTr="2F57258F" w14:paraId="1C658903">
        <w:trPr>
          <w:trHeight w:val="300"/>
        </w:trPr>
        <w:tc>
          <w:tcPr>
            <w:tcW w:w="2910" w:type="dxa"/>
            <w:tcMar/>
          </w:tcPr>
          <w:p w:rsidR="79AA3FCA" w:rsidP="79AA3FCA" w:rsidRDefault="79AA3FCA" w14:paraId="3554C124" w14:textId="4BCA5553">
            <w:pPr>
              <w:spacing w:before="0" w:beforeAutospacing="off" w:after="0" w:afterAutospacing="off"/>
              <w:rPr>
                <w:rFonts w:ascii="Cambria" w:hAnsi="Cambria" w:eastAsia="Cambria" w:cs="Cambria" w:asciiTheme="minorAscii" w:hAnsiTheme="minorAscii" w:eastAsiaTheme="minorAscii" w:cstheme="minorAscii"/>
              </w:rPr>
            </w:pPr>
            <w:r w:rsidRPr="79AA3FCA" w:rsidR="79AA3FCA">
              <w:rPr>
                <w:rFonts w:ascii="Cambria" w:hAnsi="Cambria" w:eastAsia="Cambria" w:cs="Cambria" w:asciiTheme="minorAscii" w:hAnsiTheme="minorAscii" w:eastAsiaTheme="minorAscii" w:cstheme="minorAscii"/>
              </w:rPr>
              <w:t>Aim 3</w:t>
            </w:r>
          </w:p>
        </w:tc>
        <w:tc>
          <w:tcPr>
            <w:tcW w:w="2910" w:type="dxa"/>
            <w:tcMar/>
          </w:tcPr>
          <w:p w:rsidR="79AA3FCA" w:rsidP="79AA3FCA" w:rsidRDefault="79AA3FCA" w14:paraId="36AFFACC" w14:textId="01635AB7">
            <w:pPr>
              <w:spacing w:before="0" w:beforeAutospacing="off" w:after="0" w:afterAutospacing="off"/>
              <w:rPr>
                <w:rFonts w:ascii="Cambria" w:hAnsi="Cambria" w:eastAsia="Cambria" w:cs="Cambria" w:asciiTheme="minorAscii" w:hAnsiTheme="minorAscii" w:eastAsiaTheme="minorAscii" w:cstheme="minorAscii"/>
              </w:rPr>
            </w:pPr>
            <w:r w:rsidRPr="79AA3FCA" w:rsidR="79AA3FCA">
              <w:rPr>
                <w:rFonts w:ascii="Cambria" w:hAnsi="Cambria" w:eastAsia="Cambria" w:cs="Cambria" w:asciiTheme="minorAscii" w:hAnsiTheme="minorAscii" w:eastAsiaTheme="minorAscii" w:cstheme="minorAscii"/>
              </w:rPr>
              <w:t>Student survey</w:t>
            </w:r>
          </w:p>
        </w:tc>
        <w:tc>
          <w:tcPr>
            <w:tcW w:w="2910" w:type="dxa"/>
            <w:tcMar/>
          </w:tcPr>
          <w:p w:rsidR="79AA3FCA" w:rsidP="79AA3FCA" w:rsidRDefault="79AA3FCA" w14:paraId="44AD76DB" w14:textId="7816C548">
            <w:pPr>
              <w:spacing w:before="0" w:beforeAutospacing="off" w:after="0" w:afterAutospacing="off"/>
              <w:rPr>
                <w:rFonts w:ascii="Cambria" w:hAnsi="Cambria" w:eastAsia="Cambria" w:cs="Cambria" w:asciiTheme="minorAscii" w:hAnsiTheme="minorAscii" w:eastAsiaTheme="minorAscii" w:cstheme="minorAscii"/>
              </w:rPr>
            </w:pPr>
            <w:r w:rsidRPr="79AA3FCA" w:rsidR="79AA3FCA">
              <w:rPr>
                <w:rFonts w:ascii="Cambria" w:hAnsi="Cambria" w:eastAsia="Cambria" w:cs="Cambria" w:asciiTheme="minorAscii" w:hAnsiTheme="minorAscii" w:eastAsiaTheme="minorAscii" w:cstheme="minorAscii"/>
              </w:rPr>
              <w:t>Survey Summary</w:t>
            </w:r>
          </w:p>
        </w:tc>
      </w:tr>
      <w:tr w:rsidR="79AA3FCA" w:rsidTr="2F57258F" w14:paraId="77621F94">
        <w:trPr>
          <w:trHeight w:val="300"/>
        </w:trPr>
        <w:tc>
          <w:tcPr>
            <w:tcW w:w="2910" w:type="dxa"/>
            <w:tcMar/>
          </w:tcPr>
          <w:p w:rsidR="79AA3FCA" w:rsidP="79AA3FCA" w:rsidRDefault="79AA3FCA" w14:paraId="687164D5" w14:textId="3D2B1BFB">
            <w:pPr>
              <w:spacing w:before="0" w:beforeAutospacing="off" w:after="0" w:afterAutospacing="off"/>
              <w:rPr>
                <w:rFonts w:ascii="Cambria" w:hAnsi="Cambria" w:eastAsia="Cambria" w:cs="Cambria" w:asciiTheme="minorAscii" w:hAnsiTheme="minorAscii" w:eastAsiaTheme="minorAscii" w:cstheme="minorAscii"/>
              </w:rPr>
            </w:pPr>
            <w:r w:rsidRPr="79AA3FCA" w:rsidR="79AA3FCA">
              <w:rPr>
                <w:rFonts w:ascii="Cambria" w:hAnsi="Cambria" w:eastAsia="Cambria" w:cs="Cambria" w:asciiTheme="minorAscii" w:hAnsiTheme="minorAscii" w:eastAsiaTheme="minorAscii" w:cstheme="minorAscii"/>
              </w:rPr>
              <w:t>Aim 4</w:t>
            </w:r>
          </w:p>
        </w:tc>
        <w:tc>
          <w:tcPr>
            <w:tcW w:w="2910" w:type="dxa"/>
            <w:tcMar/>
          </w:tcPr>
          <w:p w:rsidR="79AA3FCA" w:rsidP="79AA3FCA" w:rsidRDefault="79AA3FCA" w14:paraId="37DD584B" w14:textId="2AB7A802">
            <w:pPr>
              <w:spacing w:before="0" w:beforeAutospacing="off" w:after="0" w:afterAutospacing="off"/>
              <w:rPr>
                <w:rFonts w:ascii="Cambria" w:hAnsi="Cambria" w:eastAsia="Cambria" w:cs="Cambria" w:asciiTheme="minorAscii" w:hAnsiTheme="minorAscii" w:eastAsiaTheme="minorAscii" w:cstheme="minorAscii"/>
              </w:rPr>
            </w:pPr>
            <w:r w:rsidRPr="79AA3FCA" w:rsidR="79AA3FCA">
              <w:rPr>
                <w:rFonts w:ascii="Cambria" w:hAnsi="Cambria" w:eastAsia="Cambria" w:cs="Cambria" w:asciiTheme="minorAscii" w:hAnsiTheme="minorAscii" w:eastAsiaTheme="minorAscii" w:cstheme="minorAscii"/>
              </w:rPr>
              <w:t>Requirements analysis</w:t>
            </w:r>
          </w:p>
        </w:tc>
        <w:tc>
          <w:tcPr>
            <w:tcW w:w="2910" w:type="dxa"/>
            <w:tcMar/>
          </w:tcPr>
          <w:p w:rsidR="79AA3FCA" w:rsidP="79AA3FCA" w:rsidRDefault="79AA3FCA" w14:paraId="51406B42" w14:textId="3A0B1D0F">
            <w:pPr>
              <w:spacing w:before="0" w:beforeAutospacing="off" w:after="0" w:afterAutospacing="off"/>
              <w:rPr>
                <w:rFonts w:ascii="Cambria" w:hAnsi="Cambria" w:eastAsia="Cambria" w:cs="Cambria" w:asciiTheme="minorAscii" w:hAnsiTheme="minorAscii" w:eastAsiaTheme="minorAscii" w:cstheme="minorAscii"/>
              </w:rPr>
            </w:pPr>
            <w:r w:rsidRPr="79AA3FCA" w:rsidR="79AA3FCA">
              <w:rPr>
                <w:rFonts w:ascii="Cambria" w:hAnsi="Cambria" w:eastAsia="Cambria" w:cs="Cambria" w:asciiTheme="minorAscii" w:hAnsiTheme="minorAscii" w:eastAsiaTheme="minorAscii" w:cstheme="minorAscii"/>
              </w:rPr>
              <w:t>Requirements List</w:t>
            </w:r>
          </w:p>
        </w:tc>
      </w:tr>
      <w:tr w:rsidR="79AA3FCA" w:rsidTr="2F57258F" w14:paraId="62297AF1">
        <w:trPr>
          <w:trHeight w:val="300"/>
        </w:trPr>
        <w:tc>
          <w:tcPr>
            <w:tcW w:w="2910" w:type="dxa"/>
            <w:tcMar/>
          </w:tcPr>
          <w:p w:rsidR="79AA3FCA" w:rsidP="79AA3FCA" w:rsidRDefault="79AA3FCA" w14:paraId="1B29882D" w14:textId="2D765A20">
            <w:pPr>
              <w:spacing w:before="0" w:beforeAutospacing="off" w:after="0" w:afterAutospacing="off"/>
              <w:rPr>
                <w:rFonts w:ascii="Cambria" w:hAnsi="Cambria" w:eastAsia="Cambria" w:cs="Cambria" w:asciiTheme="minorAscii" w:hAnsiTheme="minorAscii" w:eastAsiaTheme="minorAscii" w:cstheme="minorAscii"/>
              </w:rPr>
            </w:pPr>
            <w:r w:rsidRPr="79AA3FCA" w:rsidR="79AA3FCA">
              <w:rPr>
                <w:rFonts w:ascii="Cambria" w:hAnsi="Cambria" w:eastAsia="Cambria" w:cs="Cambria" w:asciiTheme="minorAscii" w:hAnsiTheme="minorAscii" w:eastAsiaTheme="minorAscii" w:cstheme="minorAscii"/>
              </w:rPr>
              <w:t>Aim 5</w:t>
            </w:r>
          </w:p>
        </w:tc>
        <w:tc>
          <w:tcPr>
            <w:tcW w:w="2910" w:type="dxa"/>
            <w:tcMar/>
          </w:tcPr>
          <w:p w:rsidR="79AA3FCA" w:rsidP="79AA3FCA" w:rsidRDefault="79AA3FCA" w14:paraId="612F7D55" w14:textId="745BB31E">
            <w:pPr>
              <w:spacing w:before="0" w:beforeAutospacing="off" w:after="0" w:afterAutospacing="off"/>
              <w:rPr>
                <w:rFonts w:ascii="Cambria" w:hAnsi="Cambria" w:eastAsia="Cambria" w:cs="Cambria" w:asciiTheme="minorAscii" w:hAnsiTheme="minorAscii" w:eastAsiaTheme="minorAscii" w:cstheme="minorAscii"/>
              </w:rPr>
            </w:pPr>
            <w:r w:rsidRPr="79AA3FCA" w:rsidR="79AA3FCA">
              <w:rPr>
                <w:rFonts w:ascii="Cambria" w:hAnsi="Cambria" w:eastAsia="Cambria" w:cs="Cambria" w:asciiTheme="minorAscii" w:hAnsiTheme="minorAscii" w:eastAsiaTheme="minorAscii" w:cstheme="minorAscii"/>
              </w:rPr>
              <w:t>System design</w:t>
            </w:r>
          </w:p>
        </w:tc>
        <w:tc>
          <w:tcPr>
            <w:tcW w:w="2910" w:type="dxa"/>
            <w:tcMar/>
          </w:tcPr>
          <w:p w:rsidR="79AA3FCA" w:rsidP="79AA3FCA" w:rsidRDefault="79AA3FCA" w14:paraId="5CDF4C9F" w14:textId="44288D0B">
            <w:pPr>
              <w:spacing w:before="0" w:beforeAutospacing="off" w:after="0" w:afterAutospacing="off"/>
              <w:rPr>
                <w:rFonts w:ascii="Cambria" w:hAnsi="Cambria" w:eastAsia="Cambria" w:cs="Cambria" w:asciiTheme="minorAscii" w:hAnsiTheme="minorAscii" w:eastAsiaTheme="minorAscii" w:cstheme="minorAscii"/>
              </w:rPr>
            </w:pPr>
            <w:r w:rsidRPr="79AA3FCA" w:rsidR="79AA3FCA">
              <w:rPr>
                <w:rFonts w:ascii="Cambria" w:hAnsi="Cambria" w:eastAsia="Cambria" w:cs="Cambria" w:asciiTheme="minorAscii" w:hAnsiTheme="minorAscii" w:eastAsiaTheme="minorAscii" w:cstheme="minorAscii"/>
              </w:rPr>
              <w:t>Conceptual Model, Wireframes, and Diagrams</w:t>
            </w:r>
          </w:p>
        </w:tc>
      </w:tr>
      <w:tr w:rsidR="79AA3FCA" w:rsidTr="2F57258F" w14:paraId="72DF23EE">
        <w:trPr>
          <w:trHeight w:val="300"/>
        </w:trPr>
        <w:tc>
          <w:tcPr>
            <w:tcW w:w="2910" w:type="dxa"/>
            <w:tcMar/>
          </w:tcPr>
          <w:p w:rsidR="79AA3FCA" w:rsidP="79AA3FCA" w:rsidRDefault="79AA3FCA" w14:paraId="359DB5D4" w14:textId="4E3C268A">
            <w:pPr>
              <w:spacing w:before="0" w:beforeAutospacing="off" w:after="0" w:afterAutospacing="off"/>
              <w:rPr>
                <w:rFonts w:ascii="Cambria" w:hAnsi="Cambria" w:eastAsia="Cambria" w:cs="Cambria" w:asciiTheme="minorAscii" w:hAnsiTheme="minorAscii" w:eastAsiaTheme="minorAscii" w:cstheme="minorAscii"/>
              </w:rPr>
            </w:pPr>
            <w:r w:rsidRPr="79AA3FCA" w:rsidR="79AA3FCA">
              <w:rPr>
                <w:rFonts w:ascii="Cambria" w:hAnsi="Cambria" w:eastAsia="Cambria" w:cs="Cambria" w:asciiTheme="minorAscii" w:hAnsiTheme="minorAscii" w:eastAsiaTheme="minorAscii" w:cstheme="minorAscii"/>
              </w:rPr>
              <w:t>Aim 6</w:t>
            </w:r>
          </w:p>
        </w:tc>
        <w:tc>
          <w:tcPr>
            <w:tcW w:w="2910" w:type="dxa"/>
            <w:tcMar/>
          </w:tcPr>
          <w:p w:rsidR="79AA3FCA" w:rsidP="79AA3FCA" w:rsidRDefault="79AA3FCA" w14:paraId="3A5AE30E" w14:textId="3563EB5E">
            <w:pPr>
              <w:spacing w:before="0" w:beforeAutospacing="off" w:after="0" w:afterAutospacing="off"/>
              <w:rPr>
                <w:rFonts w:ascii="Cambria" w:hAnsi="Cambria" w:eastAsia="Cambria" w:cs="Cambria" w:asciiTheme="minorAscii" w:hAnsiTheme="minorAscii" w:eastAsiaTheme="minorAscii" w:cstheme="minorAscii"/>
              </w:rPr>
            </w:pPr>
            <w:r w:rsidRPr="79AA3FCA" w:rsidR="79AA3FCA">
              <w:rPr>
                <w:rFonts w:ascii="Cambria" w:hAnsi="Cambria" w:eastAsia="Cambria" w:cs="Cambria" w:asciiTheme="minorAscii" w:hAnsiTheme="minorAscii" w:eastAsiaTheme="minorAscii" w:cstheme="minorAscii"/>
              </w:rPr>
              <w:t>Prototype development and testing</w:t>
            </w:r>
          </w:p>
        </w:tc>
        <w:tc>
          <w:tcPr>
            <w:tcW w:w="2910" w:type="dxa"/>
            <w:tcMar/>
          </w:tcPr>
          <w:p w:rsidR="79AA3FCA" w:rsidP="79AA3FCA" w:rsidRDefault="79AA3FCA" w14:paraId="74A43692" w14:textId="5D045759">
            <w:pPr>
              <w:spacing w:before="0" w:beforeAutospacing="off" w:after="0" w:afterAutospacing="off"/>
              <w:rPr>
                <w:rFonts w:ascii="Cambria" w:hAnsi="Cambria" w:eastAsia="Cambria" w:cs="Cambria" w:asciiTheme="minorAscii" w:hAnsiTheme="minorAscii" w:eastAsiaTheme="minorAscii" w:cstheme="minorAscii"/>
              </w:rPr>
            </w:pPr>
            <w:r w:rsidRPr="79AA3FCA" w:rsidR="79AA3FCA">
              <w:rPr>
                <w:rFonts w:ascii="Cambria" w:hAnsi="Cambria" w:eastAsia="Cambria" w:cs="Cambria" w:asciiTheme="minorAscii" w:hAnsiTheme="minorAscii" w:eastAsiaTheme="minorAscii" w:cstheme="minorAscii"/>
              </w:rPr>
              <w:t>Final Prototype and Presentation</w:t>
            </w:r>
          </w:p>
        </w:tc>
      </w:tr>
    </w:tbl>
    <w:p w:rsidR="79AA3FCA" w:rsidP="64ABD774" w:rsidRDefault="79AA3FCA" w14:paraId="67C6CE2B" w14:textId="6B7356D4">
      <w:pPr>
        <w:pStyle w:val="Normal"/>
        <w:widowControl w:val="0"/>
        <w:spacing w:after="240" w:line="276" w:lineRule="auto"/>
        <w:jc w:val="center"/>
        <w:rPr>
          <w:rFonts w:ascii="Arial" w:hAnsi="Arial" w:eastAsia="Arial" w:cs="Arial"/>
          <w:b w:val="0"/>
          <w:bCs w:val="0"/>
          <w:i w:val="1"/>
          <w:iCs w:val="1"/>
          <w:caps w:val="0"/>
          <w:smallCaps w:val="0"/>
          <w:noProof w:val="0"/>
          <w:color w:val="808080" w:themeColor="background1" w:themeTint="FF" w:themeShade="80"/>
          <w:sz w:val="18"/>
          <w:szCs w:val="18"/>
          <w:lang w:val="en-US"/>
        </w:rPr>
      </w:pPr>
      <w:r w:rsidRPr="5F022A1F" w:rsidR="3E6244B6">
        <w:rPr>
          <w:rFonts w:ascii="Arial" w:hAnsi="Arial" w:eastAsia="Arial" w:cs="Arial"/>
          <w:b w:val="0"/>
          <w:bCs w:val="0"/>
          <w:i w:val="1"/>
          <w:iCs w:val="1"/>
          <w:caps w:val="0"/>
          <w:smallCaps w:val="0"/>
          <w:noProof w:val="0"/>
          <w:color w:val="808080" w:themeColor="background1" w:themeTint="FF" w:themeShade="80"/>
          <w:sz w:val="18"/>
          <w:szCs w:val="18"/>
          <w:lang w:val="en-US"/>
        </w:rPr>
        <w:t>Table 1: Aims, Activities, and Deliverables</w:t>
      </w:r>
    </w:p>
    <w:p w:rsidR="5F022A1F" w:rsidP="5F022A1F" w:rsidRDefault="5F022A1F" w14:paraId="7AAAF5F9" w14:textId="5C506092">
      <w:pPr>
        <w:pStyle w:val="ListParagraph"/>
        <w:spacing w:after="120" w:line="276" w:lineRule="auto"/>
        <w:ind w:left="357" w:hanging="357"/>
        <w:jc w:val="both"/>
        <w:rPr>
          <w:rFonts w:ascii="Calibri" w:hAnsi="Calibri" w:cs="Calibri" w:asciiTheme="majorAscii" w:hAnsiTheme="majorAscii" w:cstheme="majorAscii"/>
          <w:b w:val="1"/>
          <w:bCs w:val="1"/>
          <w:sz w:val="28"/>
          <w:szCs w:val="28"/>
          <w:lang w:val="en-US"/>
        </w:rPr>
      </w:pPr>
    </w:p>
    <w:p w:rsidRPr="006C75B6" w:rsidR="00764677" w:rsidP="009868AD" w:rsidRDefault="00764677" w14:paraId="282B42FE" w14:textId="4FCC47DF">
      <w:pPr>
        <w:pStyle w:val="ListParagraph"/>
        <w:numPr>
          <w:ilvl w:val="0"/>
          <w:numId w:val="2"/>
        </w:numPr>
        <w:spacing w:after="120" w:line="276" w:lineRule="auto"/>
        <w:ind w:left="357" w:hanging="357"/>
        <w:jc w:val="both"/>
        <w:rPr>
          <w:rFonts w:asciiTheme="majorHAnsi" w:hAnsiTheme="majorHAnsi" w:cstheme="majorHAnsi"/>
          <w:b/>
          <w:sz w:val="28"/>
          <w:lang w:val="en-US"/>
        </w:rPr>
      </w:pPr>
      <w:r w:rsidRPr="5F022A1F" w:rsidR="5A0D0469">
        <w:rPr>
          <w:rFonts w:ascii="Calibri" w:hAnsi="Calibri" w:cs="Calibri" w:asciiTheme="majorAscii" w:hAnsiTheme="majorAscii" w:cstheme="majorAscii"/>
          <w:b w:val="1"/>
          <w:bCs w:val="1"/>
          <w:sz w:val="28"/>
          <w:szCs w:val="28"/>
          <w:lang w:val="en-US"/>
        </w:rPr>
        <w:t>Ethics, intellectual property and confidentiality considerations</w:t>
      </w:r>
    </w:p>
    <w:p w:rsidR="2F57258F" w:rsidP="2F57258F" w:rsidRDefault="2F57258F" w14:paraId="32B747DA" w14:textId="1CC51DA3">
      <w:pPr>
        <w:jc w:val="both"/>
        <w:rPr>
          <w:rFonts w:ascii="Calibri" w:hAnsi="Calibri" w:eastAsia="Calibri" w:cs="Calibri"/>
          <w:noProof w:val="0"/>
          <w:sz w:val="24"/>
          <w:szCs w:val="24"/>
          <w:lang w:val="en-AU"/>
        </w:rPr>
      </w:pPr>
      <w:r w:rsidRPr="5F022A1F" w:rsidR="0ADB112A">
        <w:rPr>
          <w:rFonts w:ascii="Calibri" w:hAnsi="Calibri" w:eastAsia="Calibri" w:cs="Calibri"/>
          <w:noProof w:val="0"/>
          <w:sz w:val="24"/>
          <w:szCs w:val="24"/>
          <w:lang w:val="en-AU"/>
        </w:rPr>
        <w:t>Since this platform analyzes interactions, survey measures, and academic documents, high ethical standards and security policies are observed. All the survey data received from the students will be fully anonymous and will be used exclusively for meeting project validation requirements. In order to maintain the academic integrity and intellectual property rights, disclaimers are included in the interface of the platform encouraging the users to upload only the documents that are legally permitted and to check the results provided by the AI engine against the main texts of the courses.</w:t>
      </w:r>
    </w:p>
    <w:p w:rsidR="5F022A1F" w:rsidP="5F022A1F" w:rsidRDefault="5F022A1F" w14:paraId="4BF9F44D" w14:textId="7F1F21F6">
      <w:pPr>
        <w:jc w:val="both"/>
        <w:rPr>
          <w:rFonts w:ascii="Calibri" w:hAnsi="Calibri" w:eastAsia="Calibri" w:cs="Calibri"/>
          <w:noProof w:val="0"/>
          <w:sz w:val="24"/>
          <w:szCs w:val="24"/>
          <w:lang w:val="en-AU"/>
        </w:rPr>
      </w:pPr>
    </w:p>
    <w:p w:rsidR="0ADB112A" w:rsidP="5F022A1F" w:rsidRDefault="0ADB112A" w14:paraId="5D538F22" w14:textId="3B59916B">
      <w:pPr>
        <w:jc w:val="both"/>
        <w:rPr>
          <w:rFonts w:ascii="Calibri" w:hAnsi="Calibri" w:eastAsia="Calibri" w:cs="Calibri"/>
          <w:noProof w:val="0"/>
          <w:sz w:val="24"/>
          <w:szCs w:val="24"/>
          <w:lang w:val="en-AU"/>
        </w:rPr>
      </w:pPr>
      <w:r w:rsidRPr="5F022A1F" w:rsidR="0ADB112A">
        <w:rPr>
          <w:rFonts w:ascii="Calibri" w:hAnsi="Calibri" w:eastAsia="Calibri" w:cs="Calibri"/>
          <w:noProof w:val="0"/>
          <w:sz w:val="24"/>
          <w:szCs w:val="24"/>
          <w:lang w:val="en-AU"/>
        </w:rPr>
        <w:t xml:space="preserve">Importantly, such system architecture solves the problems of data surveillance and privacy since the AI engine does not record or listen to any ambient chat </w:t>
      </w:r>
      <w:r w:rsidRPr="5F022A1F" w:rsidR="0ADB112A">
        <w:rPr>
          <w:rFonts w:ascii="Calibri" w:hAnsi="Calibri" w:eastAsia="Calibri" w:cs="Calibri"/>
          <w:noProof w:val="0"/>
          <w:sz w:val="24"/>
          <w:szCs w:val="24"/>
          <w:lang w:val="en-AU"/>
        </w:rPr>
        <w:t>data but</w:t>
      </w:r>
      <w:r w:rsidRPr="5F022A1F" w:rsidR="0ADB112A">
        <w:rPr>
          <w:rFonts w:ascii="Calibri" w:hAnsi="Calibri" w:eastAsia="Calibri" w:cs="Calibri"/>
          <w:noProof w:val="0"/>
          <w:sz w:val="24"/>
          <w:szCs w:val="24"/>
          <w:lang w:val="en-AU"/>
        </w:rPr>
        <w:t xml:space="preserve"> is </w:t>
      </w:r>
      <w:r w:rsidRPr="5F022A1F" w:rsidR="0ADB112A">
        <w:rPr>
          <w:rFonts w:ascii="Calibri" w:hAnsi="Calibri" w:eastAsia="Calibri" w:cs="Calibri"/>
          <w:noProof w:val="0"/>
          <w:sz w:val="24"/>
          <w:szCs w:val="24"/>
          <w:lang w:val="en-AU"/>
        </w:rPr>
        <w:t>initiated</w:t>
      </w:r>
      <w:r w:rsidRPr="5F022A1F" w:rsidR="0ADB112A">
        <w:rPr>
          <w:rFonts w:ascii="Calibri" w:hAnsi="Calibri" w:eastAsia="Calibri" w:cs="Calibri"/>
          <w:noProof w:val="0"/>
          <w:sz w:val="24"/>
          <w:szCs w:val="24"/>
          <w:lang w:val="en-AU"/>
        </w:rPr>
        <w:t xml:space="preserve"> and listens only if summoned by the user. Additionally, through running a localized Meta Llama 3.1 instance in a secure environment, rather than using external cloud API, the problem of exposing data to third parties is automatically resolved. Table 2 shows how the project corresponds to the ethical and security principles of the Australian Privacy Principles and the Australian Government ISM [7], [8].</w:t>
      </w:r>
    </w:p>
    <w:p w:rsidR="5F022A1F" w:rsidP="5F022A1F" w:rsidRDefault="5F022A1F" w14:paraId="782C667E" w14:textId="6EFC8CE9">
      <w:pPr>
        <w:jc w:val="both"/>
        <w:rPr>
          <w:rFonts w:ascii="Calibri" w:hAnsi="Calibri" w:eastAsia="Calibri" w:cs="Calibri"/>
          <w:noProof w:val="0"/>
          <w:sz w:val="24"/>
          <w:szCs w:val="24"/>
          <w:lang w:val="en-AU"/>
        </w:rPr>
      </w:pPr>
    </w:p>
    <w:p w:rsidR="5F022A1F" w:rsidP="5F022A1F" w:rsidRDefault="5F022A1F" w14:paraId="0890C511" w14:textId="64585E36">
      <w:pPr>
        <w:jc w:val="both"/>
        <w:rPr>
          <w:rFonts w:ascii="Calibri" w:hAnsi="Calibri" w:eastAsia="Calibri" w:cs="Calibri"/>
          <w:noProof w:val="0"/>
          <w:sz w:val="24"/>
          <w:szCs w:val="24"/>
          <w:lang w:val="en-AU"/>
        </w:rPr>
      </w:pPr>
    </w:p>
    <w:p w:rsidR="466EA17D" w:rsidP="2F57258F" w:rsidRDefault="466EA17D" w14:paraId="7F8FDB5F" w14:textId="3D4AE676">
      <w:pPr>
        <w:jc w:val="both"/>
      </w:pPr>
      <w:r w:rsidRPr="5F022A1F" w:rsidR="6CE81A1B">
        <w:rPr>
          <w:rFonts w:ascii="Calibri" w:hAnsi="Calibri" w:eastAsia="Calibri" w:cs="Calibri"/>
          <w:noProof w:val="0"/>
          <w:sz w:val="24"/>
          <w:szCs w:val="24"/>
          <w:lang w:val="en-AU"/>
        </w:rPr>
        <w:t xml:space="preserve">Table </w:t>
      </w:r>
      <w:r w:rsidRPr="5F022A1F" w:rsidR="29081BF3">
        <w:rPr>
          <w:rFonts w:ascii="Calibri" w:hAnsi="Calibri" w:eastAsia="Calibri" w:cs="Calibri"/>
          <w:noProof w:val="0"/>
          <w:sz w:val="24"/>
          <w:szCs w:val="24"/>
          <w:lang w:val="en-AU"/>
        </w:rPr>
        <w:t>2</w:t>
      </w:r>
      <w:r w:rsidRPr="5F022A1F" w:rsidR="6CE81A1B">
        <w:rPr>
          <w:rFonts w:ascii="Calibri" w:hAnsi="Calibri" w:eastAsia="Calibri" w:cs="Calibri"/>
          <w:noProof w:val="0"/>
          <w:sz w:val="24"/>
          <w:szCs w:val="24"/>
          <w:lang w:val="en-AU"/>
        </w:rPr>
        <w:t xml:space="preserve"> summarises the main ethics, privacy, and cybersecurity considerations for the Smart Peer Companion project.</w:t>
      </w:r>
    </w:p>
    <w:p w:rsidR="64ABD774" w:rsidP="5F022A1F" w:rsidRDefault="64ABD774" w14:paraId="129656D8" w14:textId="362553D6">
      <w:pPr>
        <w:jc w:val="both"/>
        <w:rPr>
          <w:rFonts w:ascii="Calibri" w:hAnsi="Calibri" w:eastAsia="Calibri" w:cs="Calibri"/>
          <w:noProof w:val="0"/>
          <w:sz w:val="24"/>
          <w:szCs w:val="24"/>
          <w:lang w:val="en-AU"/>
        </w:rPr>
      </w:pPr>
    </w:p>
    <w:p w:rsidR="64ABD774" w:rsidP="5F022A1F" w:rsidRDefault="64ABD774" w14:paraId="1A407D23" w14:textId="6CA21D06">
      <w:pPr>
        <w:pStyle w:val="Normal"/>
        <w:jc w:val="both"/>
        <w:rPr>
          <w:rFonts w:ascii="Calibri" w:hAnsi="Calibri" w:eastAsia="Calibri" w:cs="Calibri"/>
          <w:noProof w:val="0"/>
          <w:sz w:val="24"/>
          <w:szCs w:val="24"/>
          <w:lang w:val="en-AU"/>
        </w:rPr>
      </w:pPr>
    </w:p>
    <w:tbl>
      <w:tblPr>
        <w:tblStyle w:val="TableGrid"/>
        <w:tblW w:w="0" w:type="auto"/>
        <w:tblLook w:val="06A0" w:firstRow="1" w:lastRow="0" w:firstColumn="1" w:lastColumn="0" w:noHBand="1" w:noVBand="1"/>
      </w:tblPr>
      <w:tblGrid>
        <w:gridCol w:w="2910"/>
        <w:gridCol w:w="2910"/>
        <w:gridCol w:w="2910"/>
      </w:tblGrid>
      <w:tr w:rsidR="2F57258F" w:rsidTr="2F57258F" w14:paraId="2CC97C15">
        <w:trPr>
          <w:trHeight w:val="300"/>
        </w:trPr>
        <w:tc>
          <w:tcPr>
            <w:tcW w:w="2910" w:type="dxa"/>
            <w:tcMar/>
          </w:tcPr>
          <w:p w:rsidR="2F57258F" w:rsidP="2F57258F" w:rsidRDefault="2F57258F" w14:paraId="2101CAA2" w14:textId="43C4B8DA">
            <w:pPr>
              <w:spacing w:before="0" w:beforeAutospacing="off" w:after="0" w:afterAutospacing="off"/>
              <w:jc w:val="center"/>
            </w:pPr>
            <w:r w:rsidRPr="2F57258F" w:rsidR="2F57258F">
              <w:rPr>
                <w:b w:val="1"/>
                <w:bCs w:val="1"/>
              </w:rPr>
              <w:t>Ethics / Privacy Area</w:t>
            </w:r>
          </w:p>
        </w:tc>
        <w:tc>
          <w:tcPr>
            <w:tcW w:w="2910" w:type="dxa"/>
            <w:tcMar/>
          </w:tcPr>
          <w:p w:rsidR="2F57258F" w:rsidP="2F57258F" w:rsidRDefault="2F57258F" w14:paraId="6A5764A3" w14:textId="58E67D42">
            <w:pPr>
              <w:spacing w:before="0" w:beforeAutospacing="off" w:after="0" w:afterAutospacing="off"/>
              <w:jc w:val="center"/>
            </w:pPr>
            <w:r w:rsidRPr="2F57258F" w:rsidR="2F57258F">
              <w:rPr>
                <w:b w:val="1"/>
                <w:bCs w:val="1"/>
              </w:rPr>
              <w:t>Possible Issue</w:t>
            </w:r>
          </w:p>
        </w:tc>
        <w:tc>
          <w:tcPr>
            <w:tcW w:w="2910" w:type="dxa"/>
            <w:tcMar/>
          </w:tcPr>
          <w:p w:rsidR="2F57258F" w:rsidP="2F57258F" w:rsidRDefault="2F57258F" w14:paraId="28C7036E" w14:textId="7C93B9B4">
            <w:pPr>
              <w:spacing w:before="0" w:beforeAutospacing="off" w:after="0" w:afterAutospacing="off"/>
              <w:jc w:val="center"/>
            </w:pPr>
            <w:r w:rsidRPr="2F57258F" w:rsidR="2F57258F">
              <w:rPr>
                <w:b w:val="1"/>
                <w:bCs w:val="1"/>
              </w:rPr>
              <w:t>Project Response</w:t>
            </w:r>
          </w:p>
        </w:tc>
      </w:tr>
      <w:tr w:rsidR="2F57258F" w:rsidTr="2F57258F" w14:paraId="0DAA1072">
        <w:trPr>
          <w:trHeight w:val="300"/>
        </w:trPr>
        <w:tc>
          <w:tcPr>
            <w:tcW w:w="2910" w:type="dxa"/>
            <w:tcMar/>
          </w:tcPr>
          <w:p w:rsidR="2F57258F" w:rsidP="2F57258F" w:rsidRDefault="2F57258F" w14:paraId="2C8845E9" w14:textId="4717CAA3">
            <w:pPr>
              <w:spacing w:before="0" w:beforeAutospacing="off" w:after="0" w:afterAutospacing="off"/>
            </w:pPr>
            <w:r w:rsidR="2F57258F">
              <w:rPr/>
              <w:t>Student survey data</w:t>
            </w:r>
          </w:p>
        </w:tc>
        <w:tc>
          <w:tcPr>
            <w:tcW w:w="2910" w:type="dxa"/>
            <w:tcMar/>
          </w:tcPr>
          <w:p w:rsidR="2F57258F" w:rsidP="2F57258F" w:rsidRDefault="2F57258F" w14:paraId="4F9CFCF9" w14:textId="35EC5174">
            <w:pPr>
              <w:spacing w:before="0" w:beforeAutospacing="off" w:after="0" w:afterAutospacing="off"/>
            </w:pPr>
            <w:r w:rsidR="2F57258F">
              <w:rPr/>
              <w:t>Students may share opinions about AI use and study habits</w:t>
            </w:r>
          </w:p>
        </w:tc>
        <w:tc>
          <w:tcPr>
            <w:tcW w:w="2910" w:type="dxa"/>
            <w:tcMar/>
          </w:tcPr>
          <w:p w:rsidR="2F57258F" w:rsidP="2F57258F" w:rsidRDefault="2F57258F" w14:paraId="12D79B94" w14:textId="448B3324">
            <w:pPr>
              <w:spacing w:before="0" w:beforeAutospacing="off" w:after="0" w:afterAutospacing="off"/>
            </w:pPr>
            <w:r w:rsidR="2F57258F">
              <w:rPr/>
              <w:t>Survey responses will be used only for project validation and summarised without identifying individual students</w:t>
            </w:r>
          </w:p>
        </w:tc>
      </w:tr>
      <w:tr w:rsidR="2F57258F" w:rsidTr="2F57258F" w14:paraId="7EC099C3">
        <w:trPr>
          <w:trHeight w:val="300"/>
        </w:trPr>
        <w:tc>
          <w:tcPr>
            <w:tcW w:w="2910" w:type="dxa"/>
            <w:tcMar/>
          </w:tcPr>
          <w:p w:rsidR="2F57258F" w:rsidP="2F57258F" w:rsidRDefault="2F57258F" w14:paraId="1DA7E21E" w14:textId="2E8DD81F">
            <w:pPr>
              <w:spacing w:before="0" w:beforeAutospacing="off" w:after="0" w:afterAutospacing="off"/>
            </w:pPr>
            <w:r w:rsidR="2F57258F">
              <w:rPr/>
              <w:t>Uploaded PDFs and notes</w:t>
            </w:r>
          </w:p>
        </w:tc>
        <w:tc>
          <w:tcPr>
            <w:tcW w:w="2910" w:type="dxa"/>
            <w:tcMar/>
          </w:tcPr>
          <w:p w:rsidR="2F57258F" w:rsidP="2F57258F" w:rsidRDefault="2F57258F" w14:paraId="56ABF799" w14:textId="4A49AD28">
            <w:pPr>
              <w:spacing w:before="0" w:beforeAutospacing="off" w:after="0" w:afterAutospacing="off"/>
            </w:pPr>
            <w:r w:rsidR="2F57258F">
              <w:rPr/>
              <w:t>Uploaded learning materials may contain copyrighted or private content</w:t>
            </w:r>
          </w:p>
        </w:tc>
        <w:tc>
          <w:tcPr>
            <w:tcW w:w="2910" w:type="dxa"/>
            <w:tcMar/>
          </w:tcPr>
          <w:p w:rsidR="2F57258F" w:rsidP="2F57258F" w:rsidRDefault="2F57258F" w14:paraId="2148DF15" w14:textId="5E2B8274">
            <w:pPr>
              <w:spacing w:before="0" w:beforeAutospacing="off" w:after="0" w:afterAutospacing="off"/>
            </w:pPr>
            <w:r w:rsidR="2F57258F">
              <w:rPr/>
              <w:t>Users should only upload materials they are allowed to use, and files will only be used for study-related features</w:t>
            </w:r>
          </w:p>
        </w:tc>
      </w:tr>
      <w:tr w:rsidR="2F57258F" w:rsidTr="2F57258F" w14:paraId="6B403414">
        <w:trPr>
          <w:trHeight w:val="300"/>
        </w:trPr>
        <w:tc>
          <w:tcPr>
            <w:tcW w:w="2910" w:type="dxa"/>
            <w:tcMar/>
          </w:tcPr>
          <w:p w:rsidR="2F57258F" w:rsidP="2F57258F" w:rsidRDefault="2F57258F" w14:paraId="56B1E43C" w14:textId="5B186A36">
            <w:pPr>
              <w:spacing w:before="0" w:beforeAutospacing="off" w:after="0" w:afterAutospacing="off"/>
            </w:pPr>
            <w:r w:rsidR="2F57258F">
              <w:rPr/>
              <w:t>Chat privacy</w:t>
            </w:r>
          </w:p>
        </w:tc>
        <w:tc>
          <w:tcPr>
            <w:tcW w:w="2910" w:type="dxa"/>
            <w:tcMar/>
          </w:tcPr>
          <w:p w:rsidR="2F57258F" w:rsidP="2F57258F" w:rsidRDefault="2F57258F" w14:paraId="0366AD0C" w14:textId="586110EF">
            <w:pPr>
              <w:spacing w:before="0" w:beforeAutospacing="off" w:after="0" w:afterAutospacing="off"/>
            </w:pPr>
            <w:r w:rsidR="2F57258F">
              <w:rPr/>
              <w:t>Students may not want AI to monitor all group discussions</w:t>
            </w:r>
          </w:p>
        </w:tc>
        <w:tc>
          <w:tcPr>
            <w:tcW w:w="2910" w:type="dxa"/>
            <w:tcMar/>
          </w:tcPr>
          <w:p w:rsidR="2F57258F" w:rsidP="2F57258F" w:rsidRDefault="2F57258F" w14:paraId="48CF0864" w14:textId="2B3EBA41">
            <w:pPr>
              <w:spacing w:before="0" w:beforeAutospacing="off" w:after="0" w:afterAutospacing="off"/>
            </w:pPr>
            <w:r w:rsidR="2F57258F">
              <w:rPr/>
              <w:t>AI will only activate when tagged or requested by users</w:t>
            </w:r>
          </w:p>
        </w:tc>
      </w:tr>
      <w:tr w:rsidR="2F57258F" w:rsidTr="2F57258F" w14:paraId="3F3292AC">
        <w:trPr>
          <w:trHeight w:val="300"/>
        </w:trPr>
        <w:tc>
          <w:tcPr>
            <w:tcW w:w="2910" w:type="dxa"/>
            <w:tcMar/>
          </w:tcPr>
          <w:p w:rsidR="2F57258F" w:rsidP="2F57258F" w:rsidRDefault="2F57258F" w14:paraId="3F16C01C" w14:textId="6A2B4341">
            <w:pPr>
              <w:spacing w:before="0" w:beforeAutospacing="off" w:after="0" w:afterAutospacing="off"/>
            </w:pPr>
            <w:r w:rsidR="2F57258F">
              <w:rPr/>
              <w:t>AI over-reliance</w:t>
            </w:r>
          </w:p>
        </w:tc>
        <w:tc>
          <w:tcPr>
            <w:tcW w:w="2910" w:type="dxa"/>
            <w:tcMar/>
          </w:tcPr>
          <w:p w:rsidR="2F57258F" w:rsidP="2F57258F" w:rsidRDefault="2F57258F" w14:paraId="78C4C9C9" w14:textId="47ED69B8">
            <w:pPr>
              <w:spacing w:before="0" w:beforeAutospacing="off" w:after="0" w:afterAutospacing="off"/>
            </w:pPr>
            <w:r w:rsidR="2F57258F">
              <w:rPr/>
              <w:t>Students may depend too much on AI-generated answers</w:t>
            </w:r>
          </w:p>
        </w:tc>
        <w:tc>
          <w:tcPr>
            <w:tcW w:w="2910" w:type="dxa"/>
            <w:tcMar/>
          </w:tcPr>
          <w:p w:rsidR="2F57258F" w:rsidP="2F57258F" w:rsidRDefault="2F57258F" w14:paraId="5221F191" w14:textId="014FF822">
            <w:pPr>
              <w:spacing w:before="0" w:beforeAutospacing="off" w:after="0" w:afterAutospacing="off"/>
            </w:pPr>
            <w:r w:rsidR="2F57258F">
              <w:rPr/>
              <w:t>The platform will encourage students to discuss, question, and verify AI responses with peers</w:t>
            </w:r>
          </w:p>
        </w:tc>
      </w:tr>
      <w:tr w:rsidR="2F57258F" w:rsidTr="2F57258F" w14:paraId="0D9D56DB">
        <w:trPr>
          <w:trHeight w:val="300"/>
        </w:trPr>
        <w:tc>
          <w:tcPr>
            <w:tcW w:w="2910" w:type="dxa"/>
            <w:tcMar/>
          </w:tcPr>
          <w:p w:rsidR="2F57258F" w:rsidP="2F57258F" w:rsidRDefault="2F57258F" w14:paraId="008935B5" w14:textId="7000EE49">
            <w:pPr>
              <w:spacing w:before="0" w:beforeAutospacing="off" w:after="0" w:afterAutospacing="off"/>
            </w:pPr>
            <w:r w:rsidR="2F57258F">
              <w:rPr/>
              <w:t>Cybersecurity</w:t>
            </w:r>
          </w:p>
        </w:tc>
        <w:tc>
          <w:tcPr>
            <w:tcW w:w="2910" w:type="dxa"/>
            <w:tcMar/>
          </w:tcPr>
          <w:p w:rsidR="2F57258F" w:rsidP="2F57258F" w:rsidRDefault="2F57258F" w14:paraId="25DC14FD" w14:textId="3B938E9B">
            <w:pPr>
              <w:spacing w:before="0" w:beforeAutospacing="off" w:after="0" w:afterAutospacing="off"/>
            </w:pPr>
            <w:r w:rsidR="2F57258F">
              <w:rPr/>
              <w:t>User data, uploaded files, and chat content need protection</w:t>
            </w:r>
          </w:p>
        </w:tc>
        <w:tc>
          <w:tcPr>
            <w:tcW w:w="2910" w:type="dxa"/>
            <w:tcMar/>
          </w:tcPr>
          <w:p w:rsidR="2F57258F" w:rsidP="2F57258F" w:rsidRDefault="2F57258F" w14:paraId="1EC0DB1E" w14:textId="69842FF6">
            <w:pPr>
              <w:spacing w:before="0" w:beforeAutospacing="off" w:after="0" w:afterAutospacing="off"/>
            </w:pPr>
            <w:r w:rsidR="2F57258F">
              <w:rPr/>
              <w:t>The system will consider secure login, access control, file validation, and restricted access to group materials</w:t>
            </w:r>
          </w:p>
        </w:tc>
      </w:tr>
    </w:tbl>
    <w:p w:rsidR="1C348C83" w:rsidP="64ABD774" w:rsidRDefault="1C348C83" w14:paraId="6832409A" w14:textId="55CA6116">
      <w:pPr>
        <w:pStyle w:val="Normal"/>
        <w:jc w:val="center"/>
        <w:rPr>
          <w:rFonts w:ascii="Arial" w:hAnsi="Arial" w:eastAsia="Arial" w:cs="Arial"/>
          <w:b w:val="0"/>
          <w:bCs w:val="0"/>
          <w:i w:val="1"/>
          <w:iCs w:val="1"/>
          <w:caps w:val="0"/>
          <w:smallCaps w:val="0"/>
          <w:noProof w:val="0"/>
          <w:color w:val="808080" w:themeColor="background1" w:themeTint="FF" w:themeShade="80"/>
          <w:sz w:val="18"/>
          <w:szCs w:val="18"/>
          <w:lang w:val="en-US"/>
        </w:rPr>
      </w:pPr>
      <w:r w:rsidRPr="64ABD774" w:rsidR="7B9EC5C2">
        <w:rPr>
          <w:rFonts w:ascii="Arial" w:hAnsi="Arial" w:eastAsia="Arial" w:cs="Arial"/>
          <w:b w:val="0"/>
          <w:bCs w:val="0"/>
          <w:i w:val="1"/>
          <w:iCs w:val="1"/>
          <w:caps w:val="0"/>
          <w:smallCaps w:val="0"/>
          <w:noProof w:val="0"/>
          <w:color w:val="808080" w:themeColor="background1" w:themeTint="FF" w:themeShade="80"/>
          <w:sz w:val="18"/>
          <w:szCs w:val="18"/>
          <w:lang w:val="en-US"/>
        </w:rPr>
        <w:t xml:space="preserve">Table </w:t>
      </w:r>
      <w:r w:rsidRPr="64ABD774" w:rsidR="3C66185F">
        <w:rPr>
          <w:rFonts w:ascii="Arial" w:hAnsi="Arial" w:eastAsia="Arial" w:cs="Arial"/>
          <w:b w:val="0"/>
          <w:bCs w:val="0"/>
          <w:i w:val="1"/>
          <w:iCs w:val="1"/>
          <w:caps w:val="0"/>
          <w:smallCaps w:val="0"/>
          <w:noProof w:val="0"/>
          <w:color w:val="808080" w:themeColor="background1" w:themeTint="FF" w:themeShade="80"/>
          <w:sz w:val="18"/>
          <w:szCs w:val="18"/>
          <w:lang w:val="en-US"/>
        </w:rPr>
        <w:t>2</w:t>
      </w:r>
      <w:r w:rsidRPr="64ABD774" w:rsidR="7B9EC5C2">
        <w:rPr>
          <w:rFonts w:ascii="Arial" w:hAnsi="Arial" w:eastAsia="Arial" w:cs="Arial"/>
          <w:b w:val="0"/>
          <w:bCs w:val="0"/>
          <w:i w:val="1"/>
          <w:iCs w:val="1"/>
          <w:caps w:val="0"/>
          <w:smallCaps w:val="0"/>
          <w:noProof w:val="0"/>
          <w:color w:val="808080" w:themeColor="background1" w:themeTint="FF" w:themeShade="80"/>
          <w:sz w:val="18"/>
          <w:szCs w:val="18"/>
          <w:lang w:val="en-US"/>
        </w:rPr>
        <w:t>: Ethics, Privacy, and Cybersecurity Considerations</w:t>
      </w:r>
    </w:p>
    <w:p w:rsidR="2F57258F" w:rsidP="2F57258F" w:rsidRDefault="2F57258F" w14:paraId="4109A517" w14:textId="5DA7B6CF">
      <w:pPr>
        <w:pStyle w:val="Normal"/>
        <w:widowControl w:val="0"/>
        <w:spacing w:after="120" w:line="276" w:lineRule="auto"/>
        <w:jc w:val="both"/>
        <w:rPr>
          <w:rFonts w:ascii="Calibri" w:hAnsi="Calibri" w:eastAsia="Calibri" w:cs="Calibri"/>
          <w:noProof w:val="0"/>
          <w:sz w:val="24"/>
          <w:szCs w:val="24"/>
          <w:lang w:val="en-AU"/>
        </w:rPr>
      </w:pPr>
    </w:p>
    <w:p w:rsidR="5F022A1F" w:rsidP="5F022A1F" w:rsidRDefault="5F022A1F" w14:paraId="32C72F4F" w14:textId="48F4B98F">
      <w:pPr>
        <w:pStyle w:val="Normal"/>
        <w:widowControl w:val="0"/>
        <w:spacing w:after="120" w:line="276" w:lineRule="auto"/>
        <w:jc w:val="both"/>
        <w:rPr>
          <w:rFonts w:ascii="Calibri" w:hAnsi="Calibri" w:eastAsia="Calibri" w:cs="Calibri"/>
          <w:noProof w:val="0"/>
          <w:sz w:val="24"/>
          <w:szCs w:val="24"/>
          <w:lang w:val="en-AU"/>
        </w:rPr>
      </w:pPr>
    </w:p>
    <w:p w:rsidRPr="006C75B6" w:rsidR="00320640" w:rsidP="009868AD" w:rsidRDefault="00320640" w14:paraId="74BED168" w14:textId="2044FE13">
      <w:pPr>
        <w:widowControl w:val="0"/>
        <w:autoSpaceDE w:val="0"/>
        <w:autoSpaceDN w:val="0"/>
        <w:adjustRightInd w:val="0"/>
        <w:spacing w:after="120" w:line="276" w:lineRule="auto"/>
        <w:jc w:val="both"/>
        <w:rPr>
          <w:rFonts w:asciiTheme="majorHAnsi" w:hAnsiTheme="majorHAnsi" w:cstheme="majorHAnsi"/>
          <w:sz w:val="28"/>
          <w:lang w:val="en-US"/>
        </w:rPr>
      </w:pPr>
      <w:r w:rsidRPr="2F57258F" w:rsidR="00320640">
        <w:rPr>
          <w:rFonts w:ascii="Calibri" w:hAnsi="Calibri" w:cs="Calibri" w:asciiTheme="majorAscii" w:hAnsiTheme="majorAscii" w:cstheme="majorAscii"/>
          <w:b w:val="1"/>
          <w:bCs w:val="1"/>
          <w:sz w:val="28"/>
          <w:szCs w:val="28"/>
          <w:lang w:val="en-US"/>
        </w:rPr>
        <w:t>References</w:t>
      </w:r>
    </w:p>
    <w:p w:rsidR="3C76D145" w:rsidRDefault="3C76D145" w14:paraId="07AF0E22" w14:textId="1961BBB1">
      <w:r w:rsidRPr="2F57258F" w:rsidR="3C76D145">
        <w:rPr>
          <w:rFonts w:ascii="Calibri" w:hAnsi="Calibri" w:eastAsia="Calibri" w:cs="Calibri"/>
          <w:noProof w:val="0"/>
          <w:sz w:val="24"/>
          <w:szCs w:val="24"/>
          <w:lang w:val="en-AU"/>
        </w:rPr>
        <w:t xml:space="preserve">[1] C. K. Y. Chan and W. Hu, “Students’ voices on generative AI: Perceptions, benefits, and challenges in higher education,” </w:t>
      </w:r>
      <w:r w:rsidRPr="2F57258F" w:rsidR="3C76D145">
        <w:rPr>
          <w:rFonts w:ascii="Calibri" w:hAnsi="Calibri" w:eastAsia="Calibri" w:cs="Calibri"/>
          <w:i w:val="1"/>
          <w:iCs w:val="1"/>
          <w:noProof w:val="0"/>
          <w:sz w:val="24"/>
          <w:szCs w:val="24"/>
          <w:lang w:val="en-AU"/>
        </w:rPr>
        <w:t>International Journal of Educational Technology in Higher Education</w:t>
      </w:r>
      <w:r w:rsidRPr="2F57258F" w:rsidR="3C76D145">
        <w:rPr>
          <w:rFonts w:ascii="Calibri" w:hAnsi="Calibri" w:eastAsia="Calibri" w:cs="Calibri"/>
          <w:noProof w:val="0"/>
          <w:sz w:val="24"/>
          <w:szCs w:val="24"/>
          <w:lang w:val="en-AU"/>
        </w:rPr>
        <w:t>, vol. 20, no. 43, 2023.</w:t>
      </w:r>
    </w:p>
    <w:p w:rsidR="3C76D145" w:rsidRDefault="3C76D145" w14:paraId="063B7A2F" w14:textId="4B784415">
      <w:r w:rsidRPr="2F57258F" w:rsidR="3C76D145">
        <w:rPr>
          <w:rFonts w:ascii="Calibri" w:hAnsi="Calibri" w:eastAsia="Calibri" w:cs="Calibri"/>
          <w:noProof w:val="0"/>
          <w:sz w:val="24"/>
          <w:szCs w:val="24"/>
          <w:lang w:val="en-AU"/>
        </w:rPr>
        <w:t xml:space="preserve">[2] G. V. Joseph, P. Athira, A. M. Thomas, D. Jose, T. V. Roy, and M. Prasad, “Impact of digital literacy, use of AI tools and peer collaboration on AI-assisted learning,” </w:t>
      </w:r>
      <w:r w:rsidRPr="2F57258F" w:rsidR="3C76D145">
        <w:rPr>
          <w:rFonts w:ascii="Calibri" w:hAnsi="Calibri" w:eastAsia="Calibri" w:cs="Calibri"/>
          <w:i w:val="1"/>
          <w:iCs w:val="1"/>
          <w:noProof w:val="0"/>
          <w:sz w:val="24"/>
          <w:szCs w:val="24"/>
          <w:lang w:val="en-AU"/>
        </w:rPr>
        <w:t>Digital Education Review</w:t>
      </w:r>
      <w:r w:rsidRPr="2F57258F" w:rsidR="3C76D145">
        <w:rPr>
          <w:rFonts w:ascii="Calibri" w:hAnsi="Calibri" w:eastAsia="Calibri" w:cs="Calibri"/>
          <w:noProof w:val="0"/>
          <w:sz w:val="24"/>
          <w:szCs w:val="24"/>
          <w:lang w:val="en-AU"/>
        </w:rPr>
        <w:t>, vol. 45, pp. 43–49, 2024.</w:t>
      </w:r>
    </w:p>
    <w:p w:rsidR="3C76D145" w:rsidRDefault="3C76D145" w14:paraId="00937ED0" w14:textId="5864BD74">
      <w:r w:rsidRPr="2F57258F" w:rsidR="3C76D145">
        <w:rPr>
          <w:rFonts w:ascii="Calibri" w:hAnsi="Calibri" w:eastAsia="Calibri" w:cs="Calibri"/>
          <w:noProof w:val="0"/>
          <w:sz w:val="24"/>
          <w:szCs w:val="24"/>
          <w:lang w:val="en-AU"/>
        </w:rPr>
        <w:t>[3] B. Sichterman, O. Noroozi, J. Boetje, S. van Ginkel, H. Khosravi, and J. Versendaal, “Supporting peer learning with artificial intelligence: A systematic literature review,” 2025.</w:t>
      </w:r>
    </w:p>
    <w:p w:rsidR="3C76D145" w:rsidRDefault="3C76D145" w14:paraId="5800D1D6" w14:textId="53350350">
      <w:r w:rsidRPr="2F57258F" w:rsidR="3C76D145">
        <w:rPr>
          <w:rFonts w:ascii="Calibri" w:hAnsi="Calibri" w:eastAsia="Calibri" w:cs="Calibri"/>
          <w:noProof w:val="0"/>
          <w:sz w:val="24"/>
          <w:szCs w:val="24"/>
          <w:lang w:val="en-AU"/>
        </w:rPr>
        <w:t>[4] A. Kovari, “A systematic review of AI-powered collaborative learning in higher education,” 2025.</w:t>
      </w:r>
    </w:p>
    <w:p w:rsidR="3C76D145" w:rsidRDefault="3C76D145" w14:paraId="7981F0E7" w14:textId="22470036">
      <w:r w:rsidRPr="2F57258F" w:rsidR="3C76D145">
        <w:rPr>
          <w:rFonts w:ascii="Calibri" w:hAnsi="Calibri" w:eastAsia="Calibri" w:cs="Calibri"/>
          <w:noProof w:val="0"/>
          <w:sz w:val="24"/>
          <w:szCs w:val="24"/>
          <w:lang w:val="en-AU"/>
        </w:rPr>
        <w:t xml:space="preserve">[5] X. Zhou and L. Schofield, “Using social learning theories to explore the role of generative Artificial Intelligence in collaborative learning,” </w:t>
      </w:r>
      <w:r w:rsidRPr="2F57258F" w:rsidR="3C76D145">
        <w:rPr>
          <w:rFonts w:ascii="Calibri" w:hAnsi="Calibri" w:eastAsia="Calibri" w:cs="Calibri"/>
          <w:i w:val="1"/>
          <w:iCs w:val="1"/>
          <w:noProof w:val="0"/>
          <w:sz w:val="24"/>
          <w:szCs w:val="24"/>
          <w:lang w:val="en-AU"/>
        </w:rPr>
        <w:t>Journal of Learning Development in Higher Education</w:t>
      </w:r>
      <w:r w:rsidRPr="2F57258F" w:rsidR="3C76D145">
        <w:rPr>
          <w:rFonts w:ascii="Calibri" w:hAnsi="Calibri" w:eastAsia="Calibri" w:cs="Calibri"/>
          <w:noProof w:val="0"/>
          <w:sz w:val="24"/>
          <w:szCs w:val="24"/>
          <w:lang w:val="en-AU"/>
        </w:rPr>
        <w:t>, 2024.</w:t>
      </w:r>
    </w:p>
    <w:p w:rsidR="3C76D145" w:rsidRDefault="3C76D145" w14:paraId="36DF4887" w14:textId="7C725312">
      <w:r w:rsidRPr="2F57258F" w:rsidR="3C76D145">
        <w:rPr>
          <w:rFonts w:ascii="Calibri" w:hAnsi="Calibri" w:eastAsia="Calibri" w:cs="Calibri"/>
          <w:noProof w:val="0"/>
          <w:sz w:val="24"/>
          <w:szCs w:val="24"/>
          <w:lang w:val="en-AU"/>
        </w:rPr>
        <w:t>[6] Meta AI, “Introducing Llama 3.1: Our most capable models to date,” 2024.</w:t>
      </w:r>
    </w:p>
    <w:p w:rsidR="3C76D145" w:rsidRDefault="3C76D145" w14:paraId="61993509" w14:textId="30090255">
      <w:r w:rsidRPr="2F57258F" w:rsidR="3C76D145">
        <w:rPr>
          <w:rFonts w:ascii="Calibri" w:hAnsi="Calibri" w:eastAsia="Calibri" w:cs="Calibri"/>
          <w:noProof w:val="0"/>
          <w:sz w:val="24"/>
          <w:szCs w:val="24"/>
          <w:lang w:val="en-AU"/>
        </w:rPr>
        <w:t>[7] Office of the Australian Information Commissioner, “Australian Privacy Principles,” 2024.</w:t>
      </w:r>
    </w:p>
    <w:p w:rsidR="3C76D145" w:rsidRDefault="3C76D145" w14:paraId="7AE9A023" w14:textId="658EA477">
      <w:r w:rsidRPr="2F57258F" w:rsidR="3C76D145">
        <w:rPr>
          <w:rFonts w:ascii="Calibri" w:hAnsi="Calibri" w:eastAsia="Calibri" w:cs="Calibri"/>
          <w:noProof w:val="0"/>
          <w:sz w:val="24"/>
          <w:szCs w:val="24"/>
          <w:lang w:val="en-AU"/>
        </w:rPr>
        <w:t>[8] Australian Cyber Security Centre, “Information Security Manual,” 2024.</w:t>
      </w:r>
    </w:p>
    <w:p w:rsidR="2F57258F" w:rsidP="2F57258F" w:rsidRDefault="2F57258F" w14:paraId="6F941479" w14:textId="400EC08B">
      <w:pPr>
        <w:widowControl w:val="0"/>
        <w:spacing w:after="240" w:line="276" w:lineRule="auto"/>
        <w:rPr>
          <w:rFonts w:ascii="Calibri" w:hAnsi="Calibri" w:cs="Calibri" w:asciiTheme="majorAscii" w:hAnsiTheme="majorAscii" w:cstheme="majorAscii"/>
        </w:rPr>
      </w:pPr>
    </w:p>
    <w:p w:rsidRPr="006C75B6" w:rsidR="00AE3F8A" w:rsidP="009868AD" w:rsidRDefault="00AE3F8A" w14:paraId="400A517E" w14:textId="66E52FA7">
      <w:pPr>
        <w:widowControl w:val="0"/>
        <w:autoSpaceDE w:val="0"/>
        <w:autoSpaceDN w:val="0"/>
        <w:adjustRightInd w:val="0"/>
        <w:spacing w:after="240" w:line="276" w:lineRule="auto"/>
        <w:jc w:val="both"/>
        <w:rPr>
          <w:rFonts w:asciiTheme="majorHAnsi" w:hAnsiTheme="majorHAnsi" w:cstheme="majorHAnsi"/>
          <w:b/>
        </w:rPr>
      </w:pPr>
    </w:p>
    <w:sectPr w:rsidRPr="006C75B6" w:rsidR="00AE3F8A" w:rsidSect="006C75B6">
      <w:pgSz w:w="11900" w:h="16840" w:orient="portrait"/>
      <w:pgMar w:top="1260" w:right="1640" w:bottom="1350" w:left="153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altName w:val="Segoe UI"/>
    <w:charset w:val="00"/>
    <w:family w:val="auto"/>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5I9YbEcb" int2:invalidationBookmarkName="" int2:hashCode="55Nn9j2iQVYB0B" int2:id="InMAe6vc">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
    <w:nsid w:val="6e00f23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964dfb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C632AAC"/>
    <w:multiLevelType w:val="hybridMultilevel"/>
    <w:tmpl w:val="C89C7E5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87D5267"/>
    <w:multiLevelType w:val="hybridMultilevel"/>
    <w:tmpl w:val="31E457B2"/>
    <w:lvl w:ilvl="0" w:tplc="A920C40A">
      <w:start w:val="1"/>
      <w:numFmt w:val="decimal"/>
      <w:lvlText w:val="%1."/>
      <w:lvlJc w:val="left"/>
      <w:pPr>
        <w:ind w:left="1620" w:hanging="360"/>
      </w:pPr>
      <w:rPr>
        <w:rFonts w:hint="default"/>
        <w:b/>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num w:numId="4">
    <w:abstractNumId w:val="3"/>
  </w:num>
  <w:num w:numId="3">
    <w:abstractNumId w:val="2"/>
  </w:num>
  <w:num w:numId="1" w16cid:durableId="100033914">
    <w:abstractNumId w:val="0"/>
  </w:num>
  <w:num w:numId="2" w16cid:durableId="9479261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683"/>
    <w:rsid w:val="0001452F"/>
    <w:rsid w:val="00034DDD"/>
    <w:rsid w:val="00050A20"/>
    <w:rsid w:val="000C1DDA"/>
    <w:rsid w:val="000F1683"/>
    <w:rsid w:val="001301B1"/>
    <w:rsid w:val="00191341"/>
    <w:rsid w:val="00191EF4"/>
    <w:rsid w:val="002658EB"/>
    <w:rsid w:val="002A0875"/>
    <w:rsid w:val="002D7F54"/>
    <w:rsid w:val="00320640"/>
    <w:rsid w:val="003B2B02"/>
    <w:rsid w:val="003D114C"/>
    <w:rsid w:val="004665D7"/>
    <w:rsid w:val="004B65D4"/>
    <w:rsid w:val="00553E84"/>
    <w:rsid w:val="005912E1"/>
    <w:rsid w:val="005A037D"/>
    <w:rsid w:val="00627796"/>
    <w:rsid w:val="00644FDC"/>
    <w:rsid w:val="0066457C"/>
    <w:rsid w:val="006908FE"/>
    <w:rsid w:val="006C75B6"/>
    <w:rsid w:val="006D5963"/>
    <w:rsid w:val="00737974"/>
    <w:rsid w:val="0074648A"/>
    <w:rsid w:val="00764677"/>
    <w:rsid w:val="007A6868"/>
    <w:rsid w:val="007C2214"/>
    <w:rsid w:val="007C5B3F"/>
    <w:rsid w:val="007E3798"/>
    <w:rsid w:val="007F5C0B"/>
    <w:rsid w:val="00826904"/>
    <w:rsid w:val="0089744B"/>
    <w:rsid w:val="008F7AEC"/>
    <w:rsid w:val="009413EA"/>
    <w:rsid w:val="009868AD"/>
    <w:rsid w:val="009C571D"/>
    <w:rsid w:val="009E14DF"/>
    <w:rsid w:val="009F5D31"/>
    <w:rsid w:val="00AE3F8A"/>
    <w:rsid w:val="00AF59A1"/>
    <w:rsid w:val="00BC13C4"/>
    <w:rsid w:val="00C3125D"/>
    <w:rsid w:val="00CA7A4D"/>
    <w:rsid w:val="00D12E29"/>
    <w:rsid w:val="00D152DB"/>
    <w:rsid w:val="00DA751F"/>
    <w:rsid w:val="00E234FB"/>
    <w:rsid w:val="00E3374E"/>
    <w:rsid w:val="00E83598"/>
    <w:rsid w:val="00E91624"/>
    <w:rsid w:val="00E977CB"/>
    <w:rsid w:val="00EC0153"/>
    <w:rsid w:val="00F47E13"/>
    <w:rsid w:val="0126D77A"/>
    <w:rsid w:val="01EB47E5"/>
    <w:rsid w:val="0296052C"/>
    <w:rsid w:val="02C7949C"/>
    <w:rsid w:val="02E1BC34"/>
    <w:rsid w:val="0408C637"/>
    <w:rsid w:val="043703F3"/>
    <w:rsid w:val="05A89611"/>
    <w:rsid w:val="0738911E"/>
    <w:rsid w:val="07DE2715"/>
    <w:rsid w:val="08C99609"/>
    <w:rsid w:val="0965D98F"/>
    <w:rsid w:val="09A02D53"/>
    <w:rsid w:val="09C67E96"/>
    <w:rsid w:val="09C8AA0F"/>
    <w:rsid w:val="0ADB112A"/>
    <w:rsid w:val="0E05D810"/>
    <w:rsid w:val="0E05D810"/>
    <w:rsid w:val="0F5F29D7"/>
    <w:rsid w:val="11FF97E3"/>
    <w:rsid w:val="1249C461"/>
    <w:rsid w:val="134629F9"/>
    <w:rsid w:val="13AB9185"/>
    <w:rsid w:val="1414C22F"/>
    <w:rsid w:val="1421B2A2"/>
    <w:rsid w:val="14AF2997"/>
    <w:rsid w:val="151F907D"/>
    <w:rsid w:val="158A3521"/>
    <w:rsid w:val="162D0F2B"/>
    <w:rsid w:val="173C4FCB"/>
    <w:rsid w:val="1805881F"/>
    <w:rsid w:val="18A8E101"/>
    <w:rsid w:val="18E80D6B"/>
    <w:rsid w:val="1A53DDE5"/>
    <w:rsid w:val="1B0AF10D"/>
    <w:rsid w:val="1B4A55E1"/>
    <w:rsid w:val="1C348C83"/>
    <w:rsid w:val="1CE9D4F9"/>
    <w:rsid w:val="1E42A1AB"/>
    <w:rsid w:val="21E105B0"/>
    <w:rsid w:val="22459711"/>
    <w:rsid w:val="228178B1"/>
    <w:rsid w:val="230FD001"/>
    <w:rsid w:val="2322F9B0"/>
    <w:rsid w:val="23742649"/>
    <w:rsid w:val="25BE9679"/>
    <w:rsid w:val="26958AB4"/>
    <w:rsid w:val="26C85B61"/>
    <w:rsid w:val="26D9CE8B"/>
    <w:rsid w:val="26F05504"/>
    <w:rsid w:val="28826CAD"/>
    <w:rsid w:val="28ABEB43"/>
    <w:rsid w:val="29081BF3"/>
    <w:rsid w:val="293F5DCC"/>
    <w:rsid w:val="299CCFDB"/>
    <w:rsid w:val="29A4114D"/>
    <w:rsid w:val="29AEA21D"/>
    <w:rsid w:val="29D8712B"/>
    <w:rsid w:val="2C849C1A"/>
    <w:rsid w:val="2D277866"/>
    <w:rsid w:val="2DB7FF68"/>
    <w:rsid w:val="2F57258F"/>
    <w:rsid w:val="2FE13719"/>
    <w:rsid w:val="2FF48E30"/>
    <w:rsid w:val="300C3E7A"/>
    <w:rsid w:val="305C3A40"/>
    <w:rsid w:val="30767C24"/>
    <w:rsid w:val="31674EEF"/>
    <w:rsid w:val="322D23EA"/>
    <w:rsid w:val="32C6D43F"/>
    <w:rsid w:val="3302B77C"/>
    <w:rsid w:val="3326D6F4"/>
    <w:rsid w:val="33A4CCCC"/>
    <w:rsid w:val="3464BCF0"/>
    <w:rsid w:val="34A055E4"/>
    <w:rsid w:val="36AEB261"/>
    <w:rsid w:val="36E2656C"/>
    <w:rsid w:val="3710F554"/>
    <w:rsid w:val="38D81F64"/>
    <w:rsid w:val="396496D6"/>
    <w:rsid w:val="39F8BDB4"/>
    <w:rsid w:val="39F8BDB4"/>
    <w:rsid w:val="3A093914"/>
    <w:rsid w:val="3BB6E79B"/>
    <w:rsid w:val="3C5A3AFF"/>
    <w:rsid w:val="3C66185F"/>
    <w:rsid w:val="3C76D145"/>
    <w:rsid w:val="3D70325B"/>
    <w:rsid w:val="3E6244B6"/>
    <w:rsid w:val="3E8C4565"/>
    <w:rsid w:val="3EEF62DE"/>
    <w:rsid w:val="406F01FD"/>
    <w:rsid w:val="4132B792"/>
    <w:rsid w:val="41927719"/>
    <w:rsid w:val="42B10C5C"/>
    <w:rsid w:val="42B2F32F"/>
    <w:rsid w:val="43FFE08F"/>
    <w:rsid w:val="4439EE96"/>
    <w:rsid w:val="463A4101"/>
    <w:rsid w:val="466EA17D"/>
    <w:rsid w:val="49964420"/>
    <w:rsid w:val="49C35FB8"/>
    <w:rsid w:val="49EA7F4F"/>
    <w:rsid w:val="4A2597A5"/>
    <w:rsid w:val="4AA2C2BE"/>
    <w:rsid w:val="4AF12D8A"/>
    <w:rsid w:val="4C44AAF7"/>
    <w:rsid w:val="4C920A9F"/>
    <w:rsid w:val="4E2BA618"/>
    <w:rsid w:val="4E62465B"/>
    <w:rsid w:val="4F928D7E"/>
    <w:rsid w:val="5005C832"/>
    <w:rsid w:val="503A062E"/>
    <w:rsid w:val="512C5192"/>
    <w:rsid w:val="52A7A308"/>
    <w:rsid w:val="52B9C494"/>
    <w:rsid w:val="53B73E43"/>
    <w:rsid w:val="53F8B814"/>
    <w:rsid w:val="54078542"/>
    <w:rsid w:val="54871FCD"/>
    <w:rsid w:val="5510B1AC"/>
    <w:rsid w:val="5553F6BF"/>
    <w:rsid w:val="55DCE10B"/>
    <w:rsid w:val="55F5BA66"/>
    <w:rsid w:val="5669369B"/>
    <w:rsid w:val="56A25E2E"/>
    <w:rsid w:val="571E6441"/>
    <w:rsid w:val="578C0532"/>
    <w:rsid w:val="5833065D"/>
    <w:rsid w:val="589C2741"/>
    <w:rsid w:val="596975ED"/>
    <w:rsid w:val="59AE0EF1"/>
    <w:rsid w:val="59D3A2D9"/>
    <w:rsid w:val="59DA4E4C"/>
    <w:rsid w:val="5A0D0469"/>
    <w:rsid w:val="5A1C2A24"/>
    <w:rsid w:val="5A2718BA"/>
    <w:rsid w:val="5B431B71"/>
    <w:rsid w:val="5B9E7D33"/>
    <w:rsid w:val="5E3051C6"/>
    <w:rsid w:val="5EC60C7C"/>
    <w:rsid w:val="5F022A1F"/>
    <w:rsid w:val="5FB66708"/>
    <w:rsid w:val="5FDEE92D"/>
    <w:rsid w:val="60DE64BD"/>
    <w:rsid w:val="61203D19"/>
    <w:rsid w:val="618E0078"/>
    <w:rsid w:val="631B4E83"/>
    <w:rsid w:val="63B1B483"/>
    <w:rsid w:val="64ABD774"/>
    <w:rsid w:val="65419799"/>
    <w:rsid w:val="65C807F2"/>
    <w:rsid w:val="65CBACB7"/>
    <w:rsid w:val="66D0F4A8"/>
    <w:rsid w:val="6761F489"/>
    <w:rsid w:val="68EF0F13"/>
    <w:rsid w:val="6930EEB2"/>
    <w:rsid w:val="6A614998"/>
    <w:rsid w:val="6AED9D8E"/>
    <w:rsid w:val="6B15F09D"/>
    <w:rsid w:val="6B490377"/>
    <w:rsid w:val="6C20BEC3"/>
    <w:rsid w:val="6C71ECA8"/>
    <w:rsid w:val="6CE81A1B"/>
    <w:rsid w:val="6D2581C6"/>
    <w:rsid w:val="6E13EF09"/>
    <w:rsid w:val="6E9D9DEE"/>
    <w:rsid w:val="6EC50890"/>
    <w:rsid w:val="6F41CE0C"/>
    <w:rsid w:val="6F71EE03"/>
    <w:rsid w:val="6FA81340"/>
    <w:rsid w:val="700C18CD"/>
    <w:rsid w:val="70CF1AF9"/>
    <w:rsid w:val="72172D4F"/>
    <w:rsid w:val="72A8C115"/>
    <w:rsid w:val="74F7A4D1"/>
    <w:rsid w:val="7550F512"/>
    <w:rsid w:val="76B52852"/>
    <w:rsid w:val="76B52852"/>
    <w:rsid w:val="76EE21B0"/>
    <w:rsid w:val="772F5617"/>
    <w:rsid w:val="77A1FE8A"/>
    <w:rsid w:val="791D5EF9"/>
    <w:rsid w:val="7922B75D"/>
    <w:rsid w:val="793D4E06"/>
    <w:rsid w:val="79AA3FCA"/>
    <w:rsid w:val="7AC780A2"/>
    <w:rsid w:val="7B42276E"/>
    <w:rsid w:val="7B9EC5C2"/>
    <w:rsid w:val="7C9AF40E"/>
    <w:rsid w:val="7CAC33BE"/>
    <w:rsid w:val="7E22D537"/>
    <w:rsid w:val="7F0106F7"/>
    <w:rsid w:val="7F8F2331"/>
    <w:rsid w:val="7FCDA9D3"/>
    <w:rsid w:val="7FE67710"/>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84826B"/>
  <w14:defaultImageDpi w14:val="300"/>
  <w15:docId w15:val="{0429CF2C-A53C-44C4-86DB-F7A7AA5BA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0F1683"/>
    <w:pPr>
      <w:ind w:left="720"/>
      <w:contextualSpacing/>
    </w:pPr>
  </w:style>
  <w:style w:type="paragraph" w:styleId="BalloonText">
    <w:name w:val="Balloon Text"/>
    <w:basedOn w:val="Normal"/>
    <w:link w:val="BalloonTextChar"/>
    <w:uiPriority w:val="99"/>
    <w:semiHidden/>
    <w:unhideWhenUsed/>
    <w:rsid w:val="009F5D31"/>
    <w:rPr>
      <w:rFonts w:ascii="Lucida Grande" w:hAnsi="Lucida Grande" w:cs="Lucida Grande"/>
      <w:sz w:val="18"/>
      <w:szCs w:val="18"/>
    </w:rPr>
  </w:style>
  <w:style w:type="character" w:styleId="BalloonTextChar" w:customStyle="1">
    <w:name w:val="Balloon Text Char"/>
    <w:basedOn w:val="DefaultParagraphFont"/>
    <w:link w:val="BalloonText"/>
    <w:uiPriority w:val="99"/>
    <w:semiHidden/>
    <w:rsid w:val="009F5D31"/>
    <w:rPr>
      <w:rFonts w:ascii="Lucida Grande" w:hAnsi="Lucida Grande" w:cs="Lucida Grande"/>
      <w:sz w:val="18"/>
      <w:szCs w:val="18"/>
    </w:rPr>
  </w:style>
  <w:style w:type="table" w:styleId="TableGrid">
    <w:name w:val="Table Grid"/>
    <w:basedOn w:val="TableNormal"/>
    <w:uiPriority w:val="59"/>
    <w:rsid w:val="009413E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ing2">
    <w:uiPriority w:val="9"/>
    <w:name w:val="heading 2"/>
    <w:basedOn w:val="Normal"/>
    <w:next w:val="Normal"/>
    <w:unhideWhenUsed/>
    <w:qFormat/>
    <w:rsid w:val="02C7949C"/>
    <w:rPr>
      <w:rFonts w:ascii="Calibri" w:hAnsi="Calibri" w:eastAsia="ＭＳ ゴシック" w:cs="" w:asciiTheme="majorAscii" w:hAnsiTheme="majorAscii" w:eastAsiaTheme="majorEastAsia" w:cstheme="majorBidi"/>
      <w:color w:val="365F9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7553837">
      <w:bodyDiv w:val="1"/>
      <w:marLeft w:val="0"/>
      <w:marRight w:val="0"/>
      <w:marTop w:val="0"/>
      <w:marBottom w:val="0"/>
      <w:divBdr>
        <w:top w:val="none" w:sz="0" w:space="0" w:color="auto"/>
        <w:left w:val="none" w:sz="0" w:space="0" w:color="auto"/>
        <w:bottom w:val="none" w:sz="0" w:space="0" w:color="auto"/>
        <w:right w:val="none" w:sz="0" w:space="0" w:color="auto"/>
      </w:divBdr>
      <w:divsChild>
        <w:div w:id="432476950">
          <w:marLeft w:val="0"/>
          <w:marRight w:val="0"/>
          <w:marTop w:val="0"/>
          <w:marBottom w:val="0"/>
          <w:divBdr>
            <w:top w:val="none" w:sz="0" w:space="0" w:color="auto"/>
            <w:left w:val="none" w:sz="0" w:space="0" w:color="auto"/>
            <w:bottom w:val="none" w:sz="0" w:space="0" w:color="auto"/>
            <w:right w:val="none" w:sz="0" w:space="0" w:color="auto"/>
          </w:divBdr>
        </w:div>
        <w:div w:id="1251162693">
          <w:marLeft w:val="0"/>
          <w:marRight w:val="0"/>
          <w:marTop w:val="0"/>
          <w:marBottom w:val="0"/>
          <w:divBdr>
            <w:top w:val="none" w:sz="0" w:space="0" w:color="auto"/>
            <w:left w:val="none" w:sz="0" w:space="0" w:color="auto"/>
            <w:bottom w:val="none" w:sz="0" w:space="0" w:color="auto"/>
            <w:right w:val="none" w:sz="0" w:space="0" w:color="auto"/>
          </w:divBdr>
        </w:div>
        <w:div w:id="2055956516">
          <w:marLeft w:val="0"/>
          <w:marRight w:val="0"/>
          <w:marTop w:val="0"/>
          <w:marBottom w:val="0"/>
          <w:divBdr>
            <w:top w:val="none" w:sz="0" w:space="0" w:color="auto"/>
            <w:left w:val="none" w:sz="0" w:space="0" w:color="auto"/>
            <w:bottom w:val="none" w:sz="0" w:space="0" w:color="auto"/>
            <w:right w:val="none" w:sz="0" w:space="0" w:color="auto"/>
          </w:divBdr>
        </w:div>
        <w:div w:id="1156066612">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1.png" Id="rId5" /><Relationship Type="http://schemas.openxmlformats.org/officeDocument/2006/relationships/webSettings" Target="webSettings.xml" Id="rId4" /><Relationship Type="http://schemas.openxmlformats.org/officeDocument/2006/relationships/image" Target="/media/image3.png" Id="rId609068281" /><Relationship Type="http://schemas.openxmlformats.org/officeDocument/2006/relationships/image" Target="/media/image4.png" Id="rId2099357797" /><Relationship Type="http://schemas.openxmlformats.org/officeDocument/2006/relationships/image" Target="/media/image5.png" Id="rId441412685" /><Relationship Type="http://schemas.openxmlformats.org/officeDocument/2006/relationships/image" Target="/media/image6.png" Id="rId1749572418" /><Relationship Type="http://schemas.microsoft.com/office/2020/10/relationships/intelligence" Target="intelligence2.xml" Id="Rf2f3e12088274c1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The University of Newcastle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Regina Berretta</dc:creator>
  <keywords/>
  <dc:description/>
  <lastModifiedBy>Krish Longwani</lastModifiedBy>
  <revision>37</revision>
  <lastPrinted>2018-08-14T01:20:00.0000000Z</lastPrinted>
  <dcterms:created xsi:type="dcterms:W3CDTF">2019-03-18T22:34:00.0000000Z</dcterms:created>
  <dcterms:modified xsi:type="dcterms:W3CDTF">2026-06-21T05:46:20.0382158Z</dcterms:modified>
</coreProperties>
</file>