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3151" w14:textId="77777777" w:rsidR="0096498E" w:rsidRPr="00CC0F70" w:rsidRDefault="0096498E" w:rsidP="0096498E">
      <w:pPr>
        <w:spacing w:before="157" w:after="157" w:line="270" w:lineRule="auto"/>
        <w:rPr>
          <w:sz w:val="24"/>
          <w:szCs w:val="24"/>
        </w:rPr>
      </w:pPr>
      <w:bookmarkStart w:id="0" w:name="problem_statement"/>
      <w:r w:rsidRPr="00CC0F70">
        <w:rPr>
          <w:rFonts w:ascii="inter" w:eastAsia="inter" w:hAnsi="inter" w:cs="inter"/>
          <w:b/>
          <w:color w:val="000000"/>
          <w:sz w:val="24"/>
          <w:szCs w:val="24"/>
        </w:rPr>
        <w:t xml:space="preserve">Hybrid Machine Learning for Rainfall Forecasting in India: Integrating </w:t>
      </w:r>
      <w:proofErr w:type="spellStart"/>
      <w:r w:rsidRPr="00CC0F70">
        <w:rPr>
          <w:rFonts w:ascii="inter" w:eastAsia="inter" w:hAnsi="inter" w:cs="inter"/>
          <w:b/>
          <w:color w:val="000000"/>
          <w:sz w:val="24"/>
          <w:szCs w:val="24"/>
        </w:rPr>
        <w:t>LightGBM</w:t>
      </w:r>
      <w:proofErr w:type="spellEnd"/>
      <w:r w:rsidRPr="00CC0F70">
        <w:rPr>
          <w:rFonts w:ascii="inter" w:eastAsia="inter" w:hAnsi="inter" w:cs="inter"/>
          <w:b/>
          <w:color w:val="000000"/>
          <w:sz w:val="24"/>
          <w:szCs w:val="24"/>
        </w:rPr>
        <w:t xml:space="preserve"> and LSTM Models</w:t>
      </w:r>
    </w:p>
    <w:p w14:paraId="5084CF6F" w14:textId="77777777" w:rsidR="0096498E" w:rsidRPr="00002E16" w:rsidRDefault="0096498E" w:rsidP="0096498E">
      <w:pPr>
        <w:rPr>
          <w:rFonts w:ascii="Times New Roman" w:hAnsi="Times New Roman" w:cs="Times New Roman"/>
          <w:i/>
          <w:iCs/>
          <w:sz w:val="18"/>
        </w:rPr>
      </w:pPr>
      <w:r w:rsidRPr="00002E16">
        <w:rPr>
          <w:rFonts w:ascii="Times New Roman" w:hAnsi="Times New Roman" w:cs="Times New Roman"/>
          <w:b/>
          <w:i/>
          <w:iCs/>
        </w:rPr>
        <w:t>Kushal Rao M</w:t>
      </w:r>
      <w:r w:rsidRPr="00002E16">
        <w:rPr>
          <w:rFonts w:ascii="Times New Roman" w:hAnsi="Times New Roman" w:cs="Times New Roman"/>
          <w:i/>
          <w:iCs/>
        </w:rPr>
        <w:br/>
        <w:t>School of Computer Science, Engineering and Technology</w:t>
      </w:r>
      <w:r w:rsidRPr="00002E16">
        <w:rPr>
          <w:rFonts w:ascii="Times New Roman" w:hAnsi="Times New Roman" w:cs="Times New Roman"/>
          <w:i/>
          <w:iCs/>
        </w:rPr>
        <w:br/>
        <w:t>Bennett University</w:t>
      </w:r>
      <w:r w:rsidRPr="00002E16">
        <w:rPr>
          <w:rFonts w:ascii="Times New Roman" w:hAnsi="Times New Roman" w:cs="Times New Roman"/>
          <w:i/>
          <w:iCs/>
        </w:rPr>
        <w:br/>
      </w:r>
      <w:hyperlink r:id="rId7">
        <w:r w:rsidRPr="00002E16">
          <w:rPr>
            <w:rFonts w:ascii="Times New Roman" w:hAnsi="Times New Roman" w:cs="Times New Roman"/>
            <w:i/>
            <w:iCs/>
            <w:u w:val="single"/>
          </w:rPr>
          <w:t>E22CSEU1399@BENNETT.EDU.IN</w:t>
        </w:r>
      </w:hyperlink>
    </w:p>
    <w:p w14:paraId="1216BB74" w14:textId="77777777" w:rsidR="0096498E" w:rsidRPr="00002E16" w:rsidRDefault="0096498E" w:rsidP="0096498E">
      <w:pPr>
        <w:rPr>
          <w:rFonts w:ascii="Times New Roman" w:hAnsi="Times New Roman" w:cs="Times New Roman"/>
          <w:b/>
          <w:i/>
          <w:iCs/>
        </w:rPr>
      </w:pPr>
      <w:r w:rsidRPr="00002E16">
        <w:rPr>
          <w:rFonts w:ascii="Times New Roman" w:hAnsi="Times New Roman" w:cs="Times New Roman"/>
          <w:b/>
          <w:i/>
          <w:iCs/>
        </w:rPr>
        <w:t xml:space="preserve">Ranveer Verma </w:t>
      </w:r>
      <w:r>
        <w:rPr>
          <w:rFonts w:ascii="Times New Roman" w:hAnsi="Times New Roman" w:cs="Times New Roman"/>
          <w:b/>
          <w:i/>
          <w:iCs/>
        </w:rPr>
        <w:br/>
      </w:r>
      <w:r w:rsidRPr="00002E16">
        <w:rPr>
          <w:rFonts w:ascii="Times New Roman" w:hAnsi="Times New Roman" w:cs="Times New Roman"/>
          <w:i/>
          <w:iCs/>
          <w:sz w:val="20"/>
          <w:szCs w:val="20"/>
        </w:rPr>
        <w:t>School of Computer Science, Engineering and</w:t>
      </w:r>
      <w:r w:rsidRPr="00002E16">
        <w:rPr>
          <w:rFonts w:ascii="Times New Roman" w:hAnsi="Times New Roman" w:cs="Times New Roman"/>
          <w:sz w:val="20"/>
          <w:szCs w:val="20"/>
        </w:rPr>
        <w:t xml:space="preserve"> </w:t>
      </w:r>
      <w:r w:rsidRPr="00002E16">
        <w:rPr>
          <w:rFonts w:ascii="Times New Roman" w:hAnsi="Times New Roman" w:cs="Times New Roman"/>
          <w:i/>
          <w:sz w:val="20"/>
          <w:szCs w:val="20"/>
        </w:rPr>
        <w:t>Technology</w:t>
      </w:r>
      <w:r w:rsidRPr="00002E16">
        <w:rPr>
          <w:rFonts w:ascii="Times New Roman" w:hAnsi="Times New Roman" w:cs="Times New Roman"/>
          <w:i/>
          <w:sz w:val="20"/>
          <w:szCs w:val="20"/>
        </w:rPr>
        <w:br/>
        <w:t>Bennett University</w:t>
      </w:r>
      <w:r w:rsidRPr="00002E16">
        <w:rPr>
          <w:rFonts w:ascii="Times New Roman" w:hAnsi="Times New Roman" w:cs="Times New Roman"/>
          <w:sz w:val="20"/>
          <w:szCs w:val="20"/>
        </w:rPr>
        <w:br/>
      </w:r>
      <w:hyperlink r:id="rId8">
        <w:r w:rsidRPr="00002E16">
          <w:rPr>
            <w:rFonts w:ascii="Times New Roman" w:hAnsi="Times New Roman" w:cs="Times New Roman"/>
            <w:i/>
            <w:iCs/>
            <w:sz w:val="20"/>
            <w:szCs w:val="20"/>
            <w:u w:val="single"/>
          </w:rPr>
          <w:t>E22CSEU1378@BENNETT.EDU.IN</w:t>
        </w:r>
      </w:hyperlink>
      <w:r>
        <w:rPr>
          <w:rFonts w:ascii="Times New Roman" w:hAnsi="Times New Roman" w:cs="Times New Roman"/>
          <w:i/>
          <w:iCs/>
          <w:sz w:val="20"/>
          <w:szCs w:val="20"/>
        </w:rPr>
        <w:br/>
      </w:r>
    </w:p>
    <w:p w14:paraId="19CF67E7" w14:textId="2916D505" w:rsidR="009A711C" w:rsidRPr="006C76DD" w:rsidRDefault="00000000">
      <w:pPr>
        <w:spacing w:before="240" w:line="271" w:lineRule="auto"/>
        <w:rPr>
          <w:rFonts w:ascii="Calibri" w:hAnsi="Calibri" w:cs="Calibri"/>
          <w:sz w:val="12"/>
          <w:szCs w:val="12"/>
        </w:rPr>
      </w:pPr>
      <w:bookmarkStart w:id="1" w:name="abstract"/>
      <w:bookmarkEnd w:id="0"/>
      <w:r w:rsidRPr="006C76DD">
        <w:rPr>
          <w:rFonts w:ascii="Calibri" w:hAnsi="Calibri" w:cs="Calibri"/>
          <w:b/>
          <w:sz w:val="24"/>
          <w:szCs w:val="12"/>
        </w:rPr>
        <w:t>Abstract</w:t>
      </w:r>
      <w:bookmarkEnd w:id="1"/>
    </w:p>
    <w:p w14:paraId="3DDED8BC" w14:textId="72772348" w:rsidR="009A711C" w:rsidRPr="0096498E" w:rsidRDefault="00000000" w:rsidP="00E04BF9">
      <w:pPr>
        <w:spacing w:after="210"/>
        <w:jc w:val="both"/>
        <w:rPr>
          <w:rFonts w:ascii="Times New Roman" w:hAnsi="Times New Roman" w:cs="Times New Roman"/>
          <w:sz w:val="20"/>
          <w:szCs w:val="20"/>
        </w:rPr>
      </w:pPr>
      <w:r w:rsidRPr="0096498E">
        <w:rPr>
          <w:rFonts w:ascii="Times New Roman" w:hAnsi="Times New Roman" w:cs="Times New Roman"/>
          <w:sz w:val="20"/>
          <w:szCs w:val="20"/>
        </w:rPr>
        <w:t>Rainfall prediction is a major element in forecasting weather, where both the agriculture and water resource</w:t>
      </w:r>
      <w:r w:rsidR="003F62A9">
        <w:rPr>
          <w:rFonts w:ascii="Times New Roman" w:hAnsi="Times New Roman" w:cs="Times New Roman"/>
          <w:sz w:val="20"/>
          <w:szCs w:val="20"/>
        </w:rPr>
        <w:t xml:space="preserve"> </w:t>
      </w:r>
      <w:proofErr w:type="spellStart"/>
      <w:r w:rsidRPr="0096498E">
        <w:rPr>
          <w:rFonts w:ascii="Times New Roman" w:hAnsi="Times New Roman" w:cs="Times New Roman"/>
          <w:sz w:val="20"/>
          <w:szCs w:val="20"/>
        </w:rPr>
        <w:t>rela</w:t>
      </w:r>
      <w:proofErr w:type="spellEnd"/>
      <w:r w:rsidR="003F62A9">
        <w:rPr>
          <w:rFonts w:ascii="Times New Roman" w:hAnsi="Times New Roman" w:cs="Times New Roman"/>
          <w:sz w:val="20"/>
          <w:szCs w:val="20"/>
        </w:rPr>
        <w:t xml:space="preserve">- </w:t>
      </w:r>
      <w:r w:rsidRPr="0096498E">
        <w:rPr>
          <w:rFonts w:ascii="Times New Roman" w:hAnsi="Times New Roman" w:cs="Times New Roman"/>
          <w:sz w:val="20"/>
          <w:szCs w:val="20"/>
        </w:rPr>
        <w:t xml:space="preserve">ted sectors mainly depend on seasonal rainfall. In this paper, authors consider a dataset comprising of 36 regions of different parts of India along with corresponding monthly and yearly variations in rainfall over many years. In this hybrid model, there are two crucial components, including </w:t>
      </w:r>
      <w:proofErr w:type="spellStart"/>
      <w:r w:rsidRPr="0096498E">
        <w:rPr>
          <w:rFonts w:ascii="Times New Roman" w:hAnsi="Times New Roman" w:cs="Times New Roman"/>
          <w:sz w:val="20"/>
          <w:szCs w:val="20"/>
        </w:rPr>
        <w:t>LightGBM</w:t>
      </w:r>
      <w:proofErr w:type="spellEnd"/>
      <w:r w:rsidRPr="0096498E">
        <w:rPr>
          <w:rFonts w:ascii="Times New Roman" w:hAnsi="Times New Roman" w:cs="Times New Roman"/>
          <w:sz w:val="20"/>
          <w:szCs w:val="20"/>
        </w:rPr>
        <w:t xml:space="preserve">, which could handle spatial variation efficiently while capturing temporal patterns or seasonality using </w:t>
      </w:r>
      <w:proofErr w:type="spellStart"/>
      <w:proofErr w:type="gramStart"/>
      <w:r w:rsidRPr="0096498E">
        <w:rPr>
          <w:rFonts w:ascii="Times New Roman" w:hAnsi="Times New Roman" w:cs="Times New Roman"/>
          <w:sz w:val="20"/>
          <w:szCs w:val="20"/>
        </w:rPr>
        <w:t>LSTM</w:t>
      </w:r>
      <w:r w:rsidR="003F62A9">
        <w:rPr>
          <w:rFonts w:ascii="Times New Roman" w:hAnsi="Times New Roman" w:cs="Times New Roman"/>
          <w:sz w:val="20"/>
          <w:szCs w:val="20"/>
        </w:rPr>
        <w:t>,</w:t>
      </w:r>
      <w:r w:rsidRPr="0096498E">
        <w:rPr>
          <w:rFonts w:ascii="Times New Roman" w:hAnsi="Times New Roman" w:cs="Times New Roman"/>
          <w:sz w:val="20"/>
          <w:szCs w:val="20"/>
        </w:rPr>
        <w:t>These</w:t>
      </w:r>
      <w:proofErr w:type="spellEnd"/>
      <w:proofErr w:type="gramEnd"/>
      <w:r w:rsidRPr="0096498E">
        <w:rPr>
          <w:rFonts w:ascii="Times New Roman" w:hAnsi="Times New Roman" w:cs="Times New Roman"/>
          <w:sz w:val="20"/>
          <w:szCs w:val="20"/>
        </w:rPr>
        <w:t xml:space="preserve"> would be some of the crucial steps for preprocessing data</w:t>
      </w:r>
      <w:r w:rsidR="003E0A8A">
        <w:rPr>
          <w:rFonts w:ascii="Times New Roman" w:hAnsi="Times New Roman" w:cs="Times New Roman"/>
          <w:sz w:val="20"/>
          <w:szCs w:val="20"/>
        </w:rPr>
        <w:t>,</w:t>
      </w:r>
      <w:r w:rsidRPr="0096498E">
        <w:rPr>
          <w:rFonts w:ascii="Times New Roman" w:hAnsi="Times New Roman" w:cs="Times New Roman"/>
          <w:sz w:val="20"/>
          <w:szCs w:val="20"/>
        </w:rPr>
        <w:t xml:space="preserve"> imputation of missing values and encoding of categorical variables such as </w:t>
      </w:r>
      <w:proofErr w:type="spellStart"/>
      <w:proofErr w:type="gramStart"/>
      <w:r w:rsidRPr="0096498E">
        <w:rPr>
          <w:rFonts w:ascii="Times New Roman" w:hAnsi="Times New Roman" w:cs="Times New Roman"/>
          <w:sz w:val="20"/>
          <w:szCs w:val="20"/>
        </w:rPr>
        <w:t>regions,scaling</w:t>
      </w:r>
      <w:proofErr w:type="spellEnd"/>
      <w:proofErr w:type="gramEnd"/>
      <w:r w:rsidR="003F62A9">
        <w:rPr>
          <w:rFonts w:ascii="Times New Roman" w:hAnsi="Times New Roman" w:cs="Times New Roman"/>
          <w:sz w:val="20"/>
          <w:szCs w:val="20"/>
        </w:rPr>
        <w:t xml:space="preserve"> </w:t>
      </w:r>
      <w:r w:rsidRPr="0096498E">
        <w:rPr>
          <w:rFonts w:ascii="Times New Roman" w:hAnsi="Times New Roman" w:cs="Times New Roman"/>
          <w:sz w:val="20"/>
          <w:szCs w:val="20"/>
        </w:rPr>
        <w:t xml:space="preserve">features. </w:t>
      </w:r>
      <w:proofErr w:type="gramStart"/>
      <w:r w:rsidRPr="0096498E">
        <w:rPr>
          <w:rFonts w:ascii="Times New Roman" w:hAnsi="Times New Roman" w:cs="Times New Roman"/>
          <w:sz w:val="20"/>
          <w:szCs w:val="20"/>
        </w:rPr>
        <w:t>Specially</w:t>
      </w:r>
      <w:proofErr w:type="gramEnd"/>
      <w:r w:rsidRPr="0096498E">
        <w:rPr>
          <w:rFonts w:ascii="Times New Roman" w:hAnsi="Times New Roman" w:cs="Times New Roman"/>
          <w:sz w:val="20"/>
          <w:szCs w:val="20"/>
        </w:rPr>
        <w:t xml:space="preserve">, </w:t>
      </w:r>
      <w:proofErr w:type="spellStart"/>
      <w:r w:rsidRPr="0096498E">
        <w:rPr>
          <w:rFonts w:ascii="Times New Roman" w:hAnsi="Times New Roman" w:cs="Times New Roman"/>
          <w:sz w:val="20"/>
          <w:szCs w:val="20"/>
        </w:rPr>
        <w:t>LightGBM</w:t>
      </w:r>
      <w:proofErr w:type="spellEnd"/>
      <w:r w:rsidRPr="0096498E">
        <w:rPr>
          <w:rFonts w:ascii="Times New Roman" w:hAnsi="Times New Roman" w:cs="Times New Roman"/>
          <w:sz w:val="20"/>
          <w:szCs w:val="20"/>
        </w:rPr>
        <w:t xml:space="preserve"> works with structured data by using spatial features to produce a prediction of rain</w:t>
      </w:r>
      <w:r w:rsidR="003F62A9">
        <w:rPr>
          <w:rFonts w:ascii="Times New Roman" w:hAnsi="Times New Roman" w:cs="Times New Roman"/>
          <w:sz w:val="20"/>
          <w:szCs w:val="20"/>
        </w:rPr>
        <w:t xml:space="preserve"> </w:t>
      </w:r>
      <w:r w:rsidRPr="0096498E">
        <w:rPr>
          <w:rFonts w:ascii="Times New Roman" w:hAnsi="Times New Roman" w:cs="Times New Roman"/>
          <w:sz w:val="20"/>
          <w:szCs w:val="20"/>
        </w:rPr>
        <w:t>fall and LSTM to learn temporal dependencies thanks to a reshape of data on a sequence format. Following this approach, a weighted ensemble provides better accuracy that leverages the strengths provided by each model.</w:t>
      </w:r>
    </w:p>
    <w:p w14:paraId="4F4A4D89" w14:textId="0103E64B" w:rsidR="009A711C" w:rsidRPr="0096498E" w:rsidRDefault="00000000" w:rsidP="00E04BF9">
      <w:pPr>
        <w:spacing w:after="210"/>
        <w:jc w:val="both"/>
        <w:rPr>
          <w:rFonts w:ascii="Times New Roman" w:hAnsi="Times New Roman" w:cs="Times New Roman"/>
          <w:sz w:val="20"/>
          <w:szCs w:val="20"/>
        </w:rPr>
      </w:pPr>
      <w:r w:rsidRPr="0096498E">
        <w:rPr>
          <w:rFonts w:ascii="Times New Roman" w:eastAsia="Georgia" w:hAnsi="Times New Roman" w:cs="Times New Roman"/>
          <w:sz w:val="20"/>
          <w:szCs w:val="20"/>
        </w:rPr>
        <w:t xml:space="preserve">The performance of the Hybrid model is measured using RMSE, MAE, and R² scores. The performance of </w:t>
      </w:r>
      <w:proofErr w:type="gramStart"/>
      <w:r w:rsidRPr="0096498E">
        <w:rPr>
          <w:rFonts w:ascii="Times New Roman" w:eastAsia="Georgia" w:hAnsi="Times New Roman" w:cs="Times New Roman"/>
          <w:sz w:val="20"/>
          <w:szCs w:val="20"/>
        </w:rPr>
        <w:t>comb</w:t>
      </w:r>
      <w:r w:rsidR="003F62A9">
        <w:rPr>
          <w:rFonts w:ascii="Times New Roman" w:eastAsia="Georgia" w:hAnsi="Times New Roman" w:cs="Times New Roman"/>
          <w:sz w:val="20"/>
          <w:szCs w:val="20"/>
        </w:rPr>
        <w:t>-</w:t>
      </w:r>
      <w:proofErr w:type="spellStart"/>
      <w:r w:rsidRPr="0096498E">
        <w:rPr>
          <w:rFonts w:ascii="Times New Roman" w:eastAsia="Georgia" w:hAnsi="Times New Roman" w:cs="Times New Roman"/>
          <w:sz w:val="20"/>
          <w:szCs w:val="20"/>
        </w:rPr>
        <w:t>ined</w:t>
      </w:r>
      <w:proofErr w:type="spellEnd"/>
      <w:proofErr w:type="gramEnd"/>
      <w:r w:rsidRPr="0096498E">
        <w:rPr>
          <w:rFonts w:ascii="Times New Roman" w:eastAsia="Georgia" w:hAnsi="Times New Roman" w:cs="Times New Roman"/>
          <w:sz w:val="20"/>
          <w:szCs w:val="20"/>
        </w:rPr>
        <w:t xml:space="preserve"> models beating individual models improves in terms of metrics. Feature importance analysis pinpoints pivo</w:t>
      </w:r>
      <w:r w:rsidR="002533AF">
        <w:rPr>
          <w:rFonts w:ascii="Times New Roman" w:eastAsia="Georgia" w:hAnsi="Times New Roman" w:cs="Times New Roman"/>
          <w:sz w:val="20"/>
          <w:szCs w:val="20"/>
        </w:rPr>
        <w:t xml:space="preserve">t- </w:t>
      </w:r>
      <w:proofErr w:type="gramStart"/>
      <w:r w:rsidRPr="0096498E">
        <w:rPr>
          <w:rFonts w:ascii="Times New Roman" w:eastAsia="Georgia" w:hAnsi="Times New Roman" w:cs="Times New Roman"/>
          <w:sz w:val="20"/>
          <w:szCs w:val="20"/>
        </w:rPr>
        <w:t>al</w:t>
      </w:r>
      <w:proofErr w:type="gramEnd"/>
      <w:r w:rsidRPr="0096498E">
        <w:rPr>
          <w:rFonts w:ascii="Times New Roman" w:eastAsia="Georgia" w:hAnsi="Times New Roman" w:cs="Times New Roman"/>
          <w:sz w:val="20"/>
          <w:szCs w:val="20"/>
        </w:rPr>
        <w:t xml:space="preserve"> factors affecting rainfall and thus gives actionable insights for </w:t>
      </w:r>
      <w:proofErr w:type="spellStart"/>
      <w:proofErr w:type="gramStart"/>
      <w:r w:rsidRPr="0096498E">
        <w:rPr>
          <w:rFonts w:ascii="Times New Roman" w:eastAsia="Georgia" w:hAnsi="Times New Roman" w:cs="Times New Roman"/>
          <w:sz w:val="20"/>
          <w:szCs w:val="20"/>
        </w:rPr>
        <w:t>stakeholders.This</w:t>
      </w:r>
      <w:proofErr w:type="spellEnd"/>
      <w:proofErr w:type="gramEnd"/>
      <w:r w:rsidRPr="0096498E">
        <w:rPr>
          <w:rFonts w:ascii="Times New Roman" w:eastAsia="Georgia" w:hAnsi="Times New Roman" w:cs="Times New Roman"/>
          <w:sz w:val="20"/>
          <w:szCs w:val="20"/>
        </w:rPr>
        <w:t xml:space="preserve"> model can be game</w:t>
      </w:r>
      <w:r w:rsidR="003F62A9">
        <w:rPr>
          <w:rFonts w:ascii="Times New Roman" w:eastAsia="Georgia" w:hAnsi="Times New Roman" w:cs="Times New Roman"/>
          <w:sz w:val="20"/>
          <w:szCs w:val="20"/>
        </w:rPr>
        <w:t>-</w:t>
      </w:r>
      <w:proofErr w:type="spellStart"/>
      <w:proofErr w:type="gramStart"/>
      <w:r w:rsidRPr="0096498E">
        <w:rPr>
          <w:rFonts w:ascii="Times New Roman" w:eastAsia="Georgia" w:hAnsi="Times New Roman" w:cs="Times New Roman"/>
          <w:sz w:val="20"/>
          <w:szCs w:val="20"/>
        </w:rPr>
        <w:t>chan</w:t>
      </w:r>
      <w:proofErr w:type="spellEnd"/>
      <w:r w:rsidR="003F62A9">
        <w:rPr>
          <w:rFonts w:ascii="Times New Roman" w:eastAsia="Georgia" w:hAnsi="Times New Roman" w:cs="Times New Roman"/>
          <w:sz w:val="20"/>
          <w:szCs w:val="20"/>
        </w:rPr>
        <w:t xml:space="preserve"> </w:t>
      </w:r>
      <w:proofErr w:type="spellStart"/>
      <w:r w:rsidRPr="0096498E">
        <w:rPr>
          <w:rFonts w:ascii="Times New Roman" w:eastAsia="Georgia" w:hAnsi="Times New Roman" w:cs="Times New Roman"/>
          <w:sz w:val="20"/>
          <w:szCs w:val="20"/>
        </w:rPr>
        <w:t>ging</w:t>
      </w:r>
      <w:proofErr w:type="spellEnd"/>
      <w:proofErr w:type="gramEnd"/>
      <w:r w:rsidRPr="0096498E">
        <w:rPr>
          <w:rFonts w:ascii="Times New Roman" w:eastAsia="Georgia" w:hAnsi="Times New Roman" w:cs="Times New Roman"/>
          <w:sz w:val="20"/>
          <w:szCs w:val="20"/>
        </w:rPr>
        <w:t xml:space="preserve"> for agriculture, flood risk mitigation, and better management through the improved and region-specific rain</w:t>
      </w:r>
      <w:r w:rsidR="003F62A9">
        <w:rPr>
          <w:rFonts w:ascii="Times New Roman" w:eastAsia="Georgia" w:hAnsi="Times New Roman" w:cs="Times New Roman"/>
          <w:sz w:val="20"/>
          <w:szCs w:val="20"/>
        </w:rPr>
        <w:t xml:space="preserve"> </w:t>
      </w:r>
      <w:r w:rsidRPr="0096498E">
        <w:rPr>
          <w:rFonts w:ascii="Times New Roman" w:eastAsia="Georgia" w:hAnsi="Times New Roman" w:cs="Times New Roman"/>
          <w:sz w:val="20"/>
          <w:szCs w:val="20"/>
        </w:rPr>
        <w:t>fall forecasting it allows. This Hybrid Model, by putting these two approaches together, produced the best results, giving the lowest MAE (23.6 mm), RMSE (36.2mm), and highest R² score (0.997), outperforming both individual models and climatological baselines.</w:t>
      </w:r>
    </w:p>
    <w:p w14:paraId="708D62EC" w14:textId="479F2C66" w:rsidR="009A711C" w:rsidRPr="006C76DD" w:rsidRDefault="004A6EC7">
      <w:pPr>
        <w:spacing w:before="240" w:line="271" w:lineRule="auto"/>
        <w:rPr>
          <w:rFonts w:ascii="Calibri" w:hAnsi="Calibri" w:cs="Calibri"/>
          <w:b/>
          <w:sz w:val="24"/>
          <w:szCs w:val="12"/>
        </w:rPr>
      </w:pPr>
      <w:r>
        <w:rPr>
          <w:rFonts w:ascii="Calibri" w:hAnsi="Calibri" w:cs="Calibri"/>
          <w:b/>
          <w:sz w:val="24"/>
          <w:szCs w:val="12"/>
        </w:rPr>
        <w:t>1.</w:t>
      </w:r>
      <w:r w:rsidR="00824FD6" w:rsidRPr="006C76DD">
        <w:rPr>
          <w:rFonts w:ascii="Calibri" w:hAnsi="Calibri" w:cs="Calibri"/>
          <w:b/>
          <w:sz w:val="24"/>
          <w:szCs w:val="12"/>
        </w:rPr>
        <w:t>Introduction</w:t>
      </w:r>
    </w:p>
    <w:p w14:paraId="1C0E23CA" w14:textId="2D568B72" w:rsidR="009358E1" w:rsidRPr="006C76DD" w:rsidRDefault="00824FD6" w:rsidP="00E04BF9">
      <w:pPr>
        <w:spacing w:after="210"/>
        <w:jc w:val="both"/>
        <w:rPr>
          <w:rFonts w:ascii="Times New Roman" w:hAnsi="Times New Roman" w:cs="Times New Roman"/>
          <w:sz w:val="20"/>
          <w:szCs w:val="20"/>
        </w:rPr>
      </w:pPr>
      <w:r w:rsidRPr="0096498E">
        <w:rPr>
          <w:rFonts w:ascii="Times New Roman" w:hAnsi="Times New Roman" w:cs="Times New Roman"/>
          <w:sz w:val="20"/>
          <w:szCs w:val="20"/>
        </w:rPr>
        <w:t xml:space="preserve">Rainfall forecasting is an extremely crucial aspect of weather forecasting, and it is particularly significant for India owing to its heavy dependence on seasonal rains for crops and water supply. In this work, the data consists of monthly and yearly rainfall in 36 regions of India year after year. The hybrid model blends </w:t>
      </w:r>
      <w:proofErr w:type="spellStart"/>
      <w:r w:rsidRPr="0096498E">
        <w:rPr>
          <w:rFonts w:ascii="Times New Roman" w:hAnsi="Times New Roman" w:cs="Times New Roman"/>
          <w:sz w:val="20"/>
          <w:szCs w:val="20"/>
        </w:rPr>
        <w:t>LightGBM</w:t>
      </w:r>
      <w:proofErr w:type="spellEnd"/>
      <w:r w:rsidRPr="0096498E">
        <w:rPr>
          <w:rFonts w:ascii="Times New Roman" w:hAnsi="Times New Roman" w:cs="Times New Roman"/>
          <w:sz w:val="20"/>
          <w:szCs w:val="20"/>
        </w:rPr>
        <w:t xml:space="preserve">, which is effective in modeling spatial variation with enhanced efficiency, and LSTM, which is capable of capturing </w:t>
      </w:r>
      <w:proofErr w:type="spellStart"/>
      <w:r w:rsidRPr="0096498E">
        <w:rPr>
          <w:rFonts w:ascii="Times New Roman" w:hAnsi="Times New Roman" w:cs="Times New Roman"/>
          <w:sz w:val="20"/>
          <w:szCs w:val="20"/>
        </w:rPr>
        <w:t>tem</w:t>
      </w:r>
      <w:proofErr w:type="spellEnd"/>
      <w:r w:rsidR="002533AF">
        <w:rPr>
          <w:rFonts w:ascii="Times New Roman" w:hAnsi="Times New Roman" w:cs="Times New Roman"/>
          <w:sz w:val="20"/>
          <w:szCs w:val="20"/>
        </w:rPr>
        <w:t>-p</w:t>
      </w:r>
      <w:r w:rsidRPr="0096498E">
        <w:rPr>
          <w:rFonts w:ascii="Times New Roman" w:hAnsi="Times New Roman" w:cs="Times New Roman"/>
          <w:sz w:val="20"/>
          <w:szCs w:val="20"/>
        </w:rPr>
        <w:t>oral dynamics and seasonality[1].The process of data pre-processing in detail comprises filling missing records of the data, encoding, feature scaling, and various preparatory steps</w:t>
      </w:r>
      <w:r w:rsidR="003F62A9">
        <w:rPr>
          <w:rFonts w:ascii="Times New Roman" w:hAnsi="Times New Roman" w:cs="Times New Roman"/>
          <w:sz w:val="20"/>
          <w:szCs w:val="20"/>
        </w:rPr>
        <w:t>,</w:t>
      </w:r>
      <w:r w:rsidRPr="0096498E">
        <w:rPr>
          <w:rFonts w:ascii="Times New Roman" w:hAnsi="Times New Roman" w:cs="Times New Roman"/>
          <w:sz w:val="20"/>
          <w:szCs w:val="20"/>
        </w:rPr>
        <w:t xml:space="preserve"> In every application, </w:t>
      </w:r>
      <w:proofErr w:type="spellStart"/>
      <w:r w:rsidRPr="0096498E">
        <w:rPr>
          <w:rFonts w:ascii="Times New Roman" w:hAnsi="Times New Roman" w:cs="Times New Roman"/>
          <w:sz w:val="20"/>
          <w:szCs w:val="20"/>
        </w:rPr>
        <w:t>LightGBM</w:t>
      </w:r>
      <w:proofErr w:type="spellEnd"/>
      <w:r w:rsidRPr="0096498E">
        <w:rPr>
          <w:rFonts w:ascii="Times New Roman" w:hAnsi="Times New Roman" w:cs="Times New Roman"/>
          <w:sz w:val="20"/>
          <w:szCs w:val="20"/>
        </w:rPr>
        <w:t xml:space="preserve"> handles </w:t>
      </w:r>
      <w:proofErr w:type="spellStart"/>
      <w:r w:rsidRPr="0096498E">
        <w:rPr>
          <w:rFonts w:ascii="Times New Roman" w:hAnsi="Times New Roman" w:cs="Times New Roman"/>
          <w:sz w:val="20"/>
          <w:szCs w:val="20"/>
        </w:rPr>
        <w:t>stru</w:t>
      </w:r>
      <w:proofErr w:type="spellEnd"/>
      <w:r w:rsidR="002533AF">
        <w:rPr>
          <w:rFonts w:ascii="Times New Roman" w:hAnsi="Times New Roman" w:cs="Times New Roman"/>
          <w:sz w:val="20"/>
          <w:szCs w:val="20"/>
        </w:rPr>
        <w:t xml:space="preserve">- </w:t>
      </w:r>
      <w:proofErr w:type="spellStart"/>
      <w:r w:rsidRPr="0096498E">
        <w:rPr>
          <w:rFonts w:ascii="Times New Roman" w:hAnsi="Times New Roman" w:cs="Times New Roman"/>
          <w:sz w:val="20"/>
          <w:szCs w:val="20"/>
        </w:rPr>
        <w:t>ctured</w:t>
      </w:r>
      <w:proofErr w:type="spellEnd"/>
      <w:r w:rsidRPr="0096498E">
        <w:rPr>
          <w:rFonts w:ascii="Times New Roman" w:hAnsi="Times New Roman" w:cs="Times New Roman"/>
          <w:sz w:val="20"/>
          <w:szCs w:val="20"/>
        </w:rPr>
        <w:t xml:space="preserve"> data as well as an underlying model to forecast rainfall based on fed-in spatiotemporal dimensions to an enhanced LSTM model to detect temporal dependencies and correlation by converting to vectors in a sequence[7]. On that basis, this technique transforms into weighted </w:t>
      </w:r>
      <w:proofErr w:type="spellStart"/>
      <w:r w:rsidRPr="0096498E">
        <w:rPr>
          <w:rFonts w:ascii="Times New Roman" w:hAnsi="Times New Roman" w:cs="Times New Roman"/>
          <w:sz w:val="20"/>
          <w:szCs w:val="20"/>
        </w:rPr>
        <w:t>ensembling</w:t>
      </w:r>
      <w:proofErr w:type="spellEnd"/>
      <w:r w:rsidRPr="0096498E">
        <w:rPr>
          <w:rFonts w:ascii="Times New Roman" w:hAnsi="Times New Roman" w:cs="Times New Roman"/>
          <w:sz w:val="20"/>
          <w:szCs w:val="20"/>
        </w:rPr>
        <w:t xml:space="preserve"> by selecting the best of the other underlying </w:t>
      </w:r>
      <w:proofErr w:type="gramStart"/>
      <w:r w:rsidRPr="0096498E">
        <w:rPr>
          <w:rFonts w:ascii="Times New Roman" w:hAnsi="Times New Roman" w:cs="Times New Roman"/>
          <w:sz w:val="20"/>
          <w:szCs w:val="20"/>
        </w:rPr>
        <w:t>models[</w:t>
      </w:r>
      <w:proofErr w:type="gramEnd"/>
      <w:r w:rsidRPr="0096498E">
        <w:rPr>
          <w:rFonts w:ascii="Times New Roman" w:hAnsi="Times New Roman" w:cs="Times New Roman"/>
          <w:sz w:val="20"/>
          <w:szCs w:val="20"/>
        </w:rPr>
        <w:t>12].</w:t>
      </w:r>
    </w:p>
    <w:p w14:paraId="7B18F5FC" w14:textId="64A8A863" w:rsidR="009A711C" w:rsidRPr="009F072B" w:rsidRDefault="004A6EC7">
      <w:pPr>
        <w:spacing w:before="240" w:line="271" w:lineRule="auto"/>
        <w:rPr>
          <w:rFonts w:ascii="Calibri" w:hAnsi="Calibri" w:cs="Calibri"/>
          <w:sz w:val="16"/>
          <w:szCs w:val="16"/>
        </w:rPr>
      </w:pPr>
      <w:r>
        <w:rPr>
          <w:rFonts w:ascii="Calibri" w:hAnsi="Calibri" w:cs="Calibri"/>
          <w:b/>
          <w:sz w:val="24"/>
          <w:szCs w:val="16"/>
        </w:rPr>
        <w:t>1.</w:t>
      </w:r>
      <w:proofErr w:type="gramStart"/>
      <w:r>
        <w:rPr>
          <w:rFonts w:ascii="Calibri" w:hAnsi="Calibri" w:cs="Calibri"/>
          <w:b/>
          <w:sz w:val="24"/>
          <w:szCs w:val="16"/>
        </w:rPr>
        <w:t>1.</w:t>
      </w:r>
      <w:r w:rsidR="009F072B">
        <w:rPr>
          <w:rFonts w:ascii="Calibri" w:hAnsi="Calibri" w:cs="Calibri"/>
          <w:b/>
          <w:sz w:val="24"/>
          <w:szCs w:val="16"/>
        </w:rPr>
        <w:t>Related</w:t>
      </w:r>
      <w:proofErr w:type="gramEnd"/>
      <w:r w:rsidR="009F072B">
        <w:rPr>
          <w:rFonts w:ascii="Calibri" w:hAnsi="Calibri" w:cs="Calibri"/>
          <w:b/>
          <w:sz w:val="24"/>
          <w:szCs w:val="16"/>
        </w:rPr>
        <w:t xml:space="preserve"> work</w:t>
      </w:r>
    </w:p>
    <w:p w14:paraId="4E381A45" w14:textId="17E46540" w:rsidR="009A711C" w:rsidRPr="0096498E" w:rsidRDefault="00000000" w:rsidP="00E04BF9">
      <w:pPr>
        <w:spacing w:after="210"/>
        <w:jc w:val="both"/>
        <w:rPr>
          <w:rFonts w:ascii="Times New Roman" w:hAnsi="Times New Roman" w:cs="Times New Roman"/>
          <w:sz w:val="20"/>
          <w:szCs w:val="20"/>
        </w:rPr>
      </w:pPr>
      <w:r w:rsidRPr="0096498E">
        <w:rPr>
          <w:rFonts w:ascii="Times New Roman" w:hAnsi="Times New Roman" w:cs="Times New Roman"/>
          <w:sz w:val="20"/>
          <w:szCs w:val="20"/>
        </w:rPr>
        <w:t xml:space="preserve">Complex interactions between large-scale and regional climatic drivers also influence rainfall </w:t>
      </w:r>
      <w:proofErr w:type="gramStart"/>
      <w:r w:rsidRPr="0096498E">
        <w:rPr>
          <w:rFonts w:ascii="Times New Roman" w:hAnsi="Times New Roman" w:cs="Times New Roman"/>
          <w:sz w:val="20"/>
          <w:szCs w:val="20"/>
        </w:rPr>
        <w:t>patterns[</w:t>
      </w:r>
      <w:proofErr w:type="gramEnd"/>
      <w:r w:rsidRPr="0096498E">
        <w:rPr>
          <w:rFonts w:ascii="Times New Roman" w:hAnsi="Times New Roman" w:cs="Times New Roman"/>
          <w:sz w:val="20"/>
          <w:szCs w:val="20"/>
        </w:rPr>
        <w:t>16]. India's climate is dominated by the monsoon system, which is primarily divided into four distinct seasons[16]</w:t>
      </w:r>
      <w:r w:rsidR="006C76DD">
        <w:rPr>
          <w:rFonts w:ascii="Times New Roman" w:hAnsi="Times New Roman" w:cs="Times New Roman"/>
          <w:sz w:val="20"/>
          <w:szCs w:val="20"/>
        </w:rPr>
        <w:t xml:space="preserve">, </w:t>
      </w:r>
      <w:r w:rsidRPr="00680D45">
        <w:rPr>
          <w:rFonts w:ascii="Times New Roman" w:hAnsi="Times New Roman" w:cs="Times New Roman"/>
          <w:bCs/>
          <w:sz w:val="20"/>
          <w:szCs w:val="20"/>
        </w:rPr>
        <w:t>Winter</w:t>
      </w:r>
      <w:r w:rsidR="003E0A8A">
        <w:rPr>
          <w:rFonts w:ascii="Times New Roman" w:hAnsi="Times New Roman" w:cs="Times New Roman"/>
          <w:bCs/>
          <w:sz w:val="20"/>
          <w:szCs w:val="20"/>
        </w:rPr>
        <w:t>,</w:t>
      </w:r>
      <w:r w:rsidRPr="0096498E">
        <w:rPr>
          <w:rFonts w:ascii="Times New Roman" w:hAnsi="Times New Roman" w:cs="Times New Roman"/>
          <w:sz w:val="20"/>
          <w:szCs w:val="20"/>
        </w:rPr>
        <w:t xml:space="preserve"> The winter months of January through February are dry and cool</w:t>
      </w:r>
      <w:r w:rsidR="006C76DD">
        <w:rPr>
          <w:rFonts w:ascii="Times New Roman" w:hAnsi="Times New Roman" w:cs="Times New Roman"/>
          <w:sz w:val="20"/>
          <w:szCs w:val="20"/>
        </w:rPr>
        <w:t xml:space="preserve">, </w:t>
      </w:r>
      <w:r w:rsidRPr="00680D45">
        <w:rPr>
          <w:rFonts w:ascii="Times New Roman" w:hAnsi="Times New Roman" w:cs="Times New Roman"/>
          <w:bCs/>
          <w:sz w:val="20"/>
          <w:szCs w:val="20"/>
        </w:rPr>
        <w:t>Pre-Monsoon</w:t>
      </w:r>
      <w:r w:rsidR="003E0A8A">
        <w:rPr>
          <w:rFonts w:ascii="Times New Roman" w:hAnsi="Times New Roman" w:cs="Times New Roman"/>
          <w:bCs/>
          <w:sz w:val="20"/>
          <w:szCs w:val="20"/>
        </w:rPr>
        <w:t>,</w:t>
      </w:r>
      <w:r w:rsidRPr="0096498E">
        <w:rPr>
          <w:rFonts w:ascii="Times New Roman" w:hAnsi="Times New Roman" w:cs="Times New Roman"/>
          <w:sz w:val="20"/>
          <w:szCs w:val="20"/>
        </w:rPr>
        <w:t xml:space="preserve"> This period, which lasts from March to May, is </w:t>
      </w:r>
      <w:proofErr w:type="spellStart"/>
      <w:r w:rsidRPr="0096498E">
        <w:rPr>
          <w:rFonts w:ascii="Times New Roman" w:hAnsi="Times New Roman" w:cs="Times New Roman"/>
          <w:sz w:val="20"/>
          <w:szCs w:val="20"/>
        </w:rPr>
        <w:t>characterised</w:t>
      </w:r>
      <w:proofErr w:type="spellEnd"/>
      <w:r w:rsidRPr="0096498E">
        <w:rPr>
          <w:rFonts w:ascii="Times New Roman" w:hAnsi="Times New Roman" w:cs="Times New Roman"/>
          <w:sz w:val="20"/>
          <w:szCs w:val="20"/>
        </w:rPr>
        <w:t xml:space="preserve"> by rising temperatures and frequent pre-monsoon showers</w:t>
      </w:r>
      <w:r w:rsidR="006C76DD">
        <w:rPr>
          <w:rFonts w:ascii="Times New Roman" w:hAnsi="Times New Roman" w:cs="Times New Roman"/>
          <w:sz w:val="20"/>
          <w:szCs w:val="20"/>
        </w:rPr>
        <w:t xml:space="preserve">, </w:t>
      </w:r>
      <w:r w:rsidRPr="00680D45">
        <w:rPr>
          <w:rFonts w:ascii="Times New Roman" w:hAnsi="Times New Roman" w:cs="Times New Roman"/>
          <w:bCs/>
          <w:sz w:val="20"/>
          <w:szCs w:val="20"/>
        </w:rPr>
        <w:t>Southwest Monsoon (June to September</w:t>
      </w:r>
      <w:r w:rsidRPr="0096498E">
        <w:rPr>
          <w:rFonts w:ascii="Times New Roman" w:hAnsi="Times New Roman" w:cs="Times New Roman"/>
          <w:b/>
          <w:sz w:val="20"/>
          <w:szCs w:val="20"/>
        </w:rPr>
        <w:t>)</w:t>
      </w:r>
      <w:r w:rsidRPr="0096498E">
        <w:rPr>
          <w:rFonts w:ascii="Times New Roman" w:eastAsia="Georgia" w:hAnsi="Times New Roman" w:cs="Times New Roman"/>
          <w:sz w:val="20"/>
          <w:szCs w:val="20"/>
        </w:rPr>
        <w:t xml:space="preserve"> This is the primary rainfall season, during which 70–90% of the typical annual rainfall</w:t>
      </w:r>
      <w:r w:rsidR="002533AF">
        <w:rPr>
          <w:rFonts w:ascii="Times New Roman" w:eastAsia="Georgia" w:hAnsi="Times New Roman" w:cs="Times New Roman"/>
          <w:sz w:val="20"/>
          <w:szCs w:val="20"/>
        </w:rPr>
        <w:t xml:space="preserve"> </w:t>
      </w:r>
      <w:r w:rsidRPr="0096498E">
        <w:rPr>
          <w:rFonts w:ascii="Times New Roman" w:eastAsia="Georgia" w:hAnsi="Times New Roman" w:cs="Times New Roman"/>
          <w:sz w:val="20"/>
          <w:szCs w:val="20"/>
        </w:rPr>
        <w:t>occurs</w:t>
      </w:r>
      <w:r w:rsidR="00E41DDB">
        <w:rPr>
          <w:rFonts w:ascii="Times New Roman" w:eastAsia="Georgia" w:hAnsi="Times New Roman" w:cs="Times New Roman"/>
          <w:sz w:val="20"/>
          <w:szCs w:val="20"/>
        </w:rPr>
        <w:t xml:space="preserve"> </w:t>
      </w:r>
      <w:r w:rsidRPr="0096498E">
        <w:rPr>
          <w:rFonts w:ascii="Times New Roman" w:eastAsia="Georgia" w:hAnsi="Times New Roman" w:cs="Times New Roman"/>
          <w:sz w:val="20"/>
          <w:szCs w:val="20"/>
        </w:rPr>
        <w:t xml:space="preserve">, primarily </w:t>
      </w:r>
      <w:proofErr w:type="gramStart"/>
      <w:r w:rsidRPr="0096498E">
        <w:rPr>
          <w:rFonts w:ascii="Times New Roman" w:eastAsia="Georgia" w:hAnsi="Times New Roman" w:cs="Times New Roman"/>
          <w:sz w:val="20"/>
          <w:szCs w:val="20"/>
        </w:rPr>
        <w:lastRenderedPageBreak/>
        <w:t>as a result of</w:t>
      </w:r>
      <w:proofErr w:type="gramEnd"/>
      <w:r w:rsidRPr="0096498E">
        <w:rPr>
          <w:rFonts w:ascii="Times New Roman" w:eastAsia="Georgia" w:hAnsi="Times New Roman" w:cs="Times New Roman"/>
          <w:sz w:val="20"/>
          <w:szCs w:val="20"/>
        </w:rPr>
        <w:t xml:space="preserve"> southwest monsoon airstreams</w:t>
      </w:r>
      <w:r w:rsidR="006C76DD">
        <w:rPr>
          <w:rFonts w:ascii="Times New Roman" w:hAnsi="Times New Roman" w:cs="Times New Roman"/>
          <w:sz w:val="20"/>
          <w:szCs w:val="20"/>
        </w:rPr>
        <w:t xml:space="preserve">, </w:t>
      </w:r>
      <w:r w:rsidRPr="00680D45">
        <w:rPr>
          <w:rFonts w:ascii="Times New Roman" w:hAnsi="Times New Roman" w:cs="Times New Roman"/>
          <w:bCs/>
          <w:sz w:val="20"/>
          <w:szCs w:val="20"/>
        </w:rPr>
        <w:t>Post-monsoon</w:t>
      </w:r>
      <w:r w:rsidRPr="0096498E">
        <w:rPr>
          <w:rFonts w:ascii="Times New Roman" w:hAnsi="Times New Roman" w:cs="Times New Roman"/>
          <w:sz w:val="20"/>
          <w:szCs w:val="20"/>
        </w:rPr>
        <w:t xml:space="preserve"> October through December, during which the monsoon retreats, particularly in the south.</w:t>
      </w:r>
    </w:p>
    <w:p w14:paraId="5954B4D0" w14:textId="78FAD9B7" w:rsidR="009A711C" w:rsidRPr="004A6EC7" w:rsidRDefault="004A6EC7">
      <w:pPr>
        <w:spacing w:before="240" w:line="271" w:lineRule="auto"/>
        <w:rPr>
          <w:rFonts w:ascii="Calibri" w:hAnsi="Calibri" w:cs="Calibri"/>
          <w:b/>
          <w:sz w:val="16"/>
          <w:szCs w:val="16"/>
        </w:rPr>
      </w:pPr>
      <w:bookmarkStart w:id="2" w:name="divisions_by_geography_and_climate"/>
      <w:r>
        <w:rPr>
          <w:rFonts w:ascii="Calibri" w:hAnsi="Calibri" w:cs="Calibri"/>
          <w:b/>
          <w:sz w:val="24"/>
          <w:szCs w:val="16"/>
        </w:rPr>
        <w:t>1.</w:t>
      </w:r>
      <w:proofErr w:type="gramStart"/>
      <w:r>
        <w:rPr>
          <w:rFonts w:ascii="Calibri" w:hAnsi="Calibri" w:cs="Calibri"/>
          <w:b/>
          <w:sz w:val="24"/>
          <w:szCs w:val="16"/>
        </w:rPr>
        <w:t>2.</w:t>
      </w:r>
      <w:r w:rsidRPr="004A6EC7">
        <w:rPr>
          <w:rFonts w:ascii="Calibri" w:hAnsi="Calibri" w:cs="Calibri"/>
          <w:b/>
          <w:sz w:val="24"/>
          <w:szCs w:val="16"/>
        </w:rPr>
        <w:t>Divisions</w:t>
      </w:r>
      <w:proofErr w:type="gramEnd"/>
      <w:r w:rsidRPr="004A6EC7">
        <w:rPr>
          <w:rFonts w:ascii="Calibri" w:hAnsi="Calibri" w:cs="Calibri"/>
          <w:b/>
          <w:sz w:val="24"/>
          <w:szCs w:val="16"/>
        </w:rPr>
        <w:t xml:space="preserve"> by Geography and Climate</w:t>
      </w:r>
      <w:bookmarkEnd w:id="2"/>
    </w:p>
    <w:p w14:paraId="49565A5C" w14:textId="6F21C679" w:rsidR="009A711C" w:rsidRPr="004A6EC7" w:rsidRDefault="00000000" w:rsidP="00E04BF9">
      <w:pPr>
        <w:spacing w:after="210"/>
        <w:jc w:val="both"/>
        <w:rPr>
          <w:rFonts w:ascii="Times New Roman" w:hAnsi="Times New Roman" w:cs="Times New Roman"/>
          <w:sz w:val="20"/>
          <w:szCs w:val="20"/>
        </w:rPr>
      </w:pPr>
      <w:r w:rsidRPr="00D65156">
        <w:rPr>
          <w:rFonts w:ascii="Times New Roman" w:hAnsi="Times New Roman" w:cs="Times New Roman"/>
          <w:sz w:val="20"/>
          <w:szCs w:val="20"/>
        </w:rPr>
        <w:t>India's climate is varied by the Himalayas, Western Ghats, Thar Desert, and Indo-Gangetic Plain</w:t>
      </w:r>
      <w:r w:rsidR="002533AF">
        <w:rPr>
          <w:rFonts w:ascii="Times New Roman" w:hAnsi="Times New Roman" w:cs="Times New Roman"/>
          <w:sz w:val="20"/>
          <w:szCs w:val="20"/>
        </w:rPr>
        <w:t xml:space="preserve"> </w:t>
      </w:r>
      <w:r w:rsidRPr="00D65156">
        <w:rPr>
          <w:rFonts w:ascii="Times New Roman" w:hAnsi="Times New Roman" w:cs="Times New Roman"/>
          <w:sz w:val="20"/>
          <w:szCs w:val="20"/>
        </w:rPr>
        <w:t xml:space="preserve">[16]. Rainfall patterns vary greatly </w:t>
      </w:r>
      <w:r w:rsidR="002533AF" w:rsidRPr="00D65156">
        <w:rPr>
          <w:rFonts w:ascii="Times New Roman" w:hAnsi="Times New Roman" w:cs="Times New Roman"/>
          <w:sz w:val="20"/>
          <w:szCs w:val="20"/>
        </w:rPr>
        <w:t>because of</w:t>
      </w:r>
      <w:r w:rsidRPr="00D65156">
        <w:rPr>
          <w:rFonts w:ascii="Times New Roman" w:hAnsi="Times New Roman" w:cs="Times New Roman"/>
          <w:sz w:val="20"/>
          <w:szCs w:val="20"/>
        </w:rPr>
        <w:t xml:space="preserve"> each</w:t>
      </w:r>
      <w:r w:rsidR="002533AF">
        <w:rPr>
          <w:rFonts w:ascii="Times New Roman" w:hAnsi="Times New Roman" w:cs="Times New Roman"/>
          <w:sz w:val="20"/>
          <w:szCs w:val="20"/>
        </w:rPr>
        <w:t xml:space="preserve"> </w:t>
      </w:r>
      <w:r w:rsidRPr="00D65156">
        <w:rPr>
          <w:rFonts w:ascii="Times New Roman" w:hAnsi="Times New Roman" w:cs="Times New Roman"/>
          <w:sz w:val="20"/>
          <w:szCs w:val="20"/>
        </w:rPr>
        <w:t xml:space="preserve"> </w:t>
      </w:r>
      <w:proofErr w:type="spellStart"/>
      <w:r w:rsidRPr="00D65156">
        <w:rPr>
          <w:rFonts w:ascii="Times New Roman" w:hAnsi="Times New Roman" w:cs="Times New Roman"/>
          <w:sz w:val="20"/>
          <w:szCs w:val="20"/>
        </w:rPr>
        <w:t>Each</w:t>
      </w:r>
      <w:proofErr w:type="spellEnd"/>
      <w:r w:rsidRPr="00D65156">
        <w:rPr>
          <w:rFonts w:ascii="Times New Roman" w:hAnsi="Times New Roman" w:cs="Times New Roman"/>
          <w:sz w:val="20"/>
          <w:szCs w:val="20"/>
        </w:rPr>
        <w:t xml:space="preserve"> contributes to very different rainfall patterns to respective regions</w:t>
      </w:r>
      <w:r w:rsidR="002533AF">
        <w:rPr>
          <w:rFonts w:ascii="Times New Roman" w:hAnsi="Times New Roman" w:cs="Times New Roman"/>
          <w:sz w:val="20"/>
          <w:szCs w:val="20"/>
        </w:rPr>
        <w:t xml:space="preserve"> </w:t>
      </w:r>
      <w:r w:rsidRPr="00D65156">
        <w:rPr>
          <w:rFonts w:ascii="Times New Roman" w:hAnsi="Times New Roman" w:cs="Times New Roman"/>
          <w:sz w:val="20"/>
          <w:szCs w:val="20"/>
        </w:rPr>
        <w:t>[16]</w:t>
      </w:r>
      <w:r w:rsidRPr="00680D45">
        <w:rPr>
          <w:rFonts w:ascii="Times New Roman" w:hAnsi="Times New Roman" w:cs="Times New Roman"/>
          <w:bCs/>
          <w:sz w:val="20"/>
          <w:szCs w:val="20"/>
        </w:rPr>
        <w:t>Himalayan Region (North)</w:t>
      </w:r>
      <w:r w:rsidRPr="00D65156">
        <w:rPr>
          <w:rFonts w:ascii="Times New Roman" w:hAnsi="Times New Roman" w:cs="Times New Roman"/>
          <w:sz w:val="20"/>
          <w:szCs w:val="20"/>
        </w:rPr>
        <w:t xml:space="preserve"> High precipitation due to orographic effects and Western Disturbances</w:t>
      </w:r>
      <w:r w:rsidR="00E41DDB">
        <w:rPr>
          <w:rFonts w:ascii="Times New Roman" w:hAnsi="Times New Roman" w:cs="Times New Roman"/>
          <w:sz w:val="20"/>
          <w:szCs w:val="20"/>
        </w:rPr>
        <w:t xml:space="preserve">, </w:t>
      </w:r>
      <w:r w:rsidRPr="00D65156">
        <w:rPr>
          <w:rFonts w:ascii="Times New Roman" w:hAnsi="Times New Roman" w:cs="Times New Roman"/>
          <w:sz w:val="20"/>
          <w:szCs w:val="20"/>
        </w:rPr>
        <w:t>especially in Himachal Pradesh, Uttarakhand, and Jammu &amp; Kashmir</w:t>
      </w:r>
      <w:r w:rsidR="00E41DDB">
        <w:rPr>
          <w:rFonts w:ascii="Times New Roman" w:hAnsi="Times New Roman" w:cs="Times New Roman"/>
          <w:sz w:val="20"/>
          <w:szCs w:val="20"/>
        </w:rPr>
        <w:t xml:space="preserve">, </w:t>
      </w:r>
      <w:r w:rsidRPr="00680D45">
        <w:rPr>
          <w:rFonts w:ascii="Times New Roman" w:hAnsi="Times New Roman" w:cs="Times New Roman"/>
          <w:bCs/>
          <w:sz w:val="20"/>
          <w:szCs w:val="20"/>
        </w:rPr>
        <w:t>Northwestern India</w:t>
      </w:r>
      <w:r w:rsidRPr="00D65156">
        <w:rPr>
          <w:rFonts w:ascii="Times New Roman" w:hAnsi="Times New Roman" w:cs="Times New Roman"/>
          <w:sz w:val="20"/>
          <w:szCs w:val="20"/>
        </w:rPr>
        <w:t xml:space="preserve"> Arid and semi-arid regions that receive low levels of rainfall; this includes areas like Rajasthan, Gujarat, and a small part of Haryana</w:t>
      </w:r>
      <w:r w:rsidR="002533AF">
        <w:rPr>
          <w:rFonts w:ascii="Times New Roman" w:hAnsi="Times New Roman" w:cs="Times New Roman"/>
          <w:sz w:val="20"/>
          <w:szCs w:val="20"/>
        </w:rPr>
        <w:t xml:space="preserve"> </w:t>
      </w:r>
      <w:r w:rsidRPr="00680D45">
        <w:rPr>
          <w:rFonts w:ascii="Times New Roman" w:hAnsi="Times New Roman" w:cs="Times New Roman"/>
          <w:bCs/>
          <w:sz w:val="20"/>
          <w:szCs w:val="20"/>
        </w:rPr>
        <w:t>Indo</w:t>
      </w:r>
      <w:r w:rsidR="002533AF">
        <w:rPr>
          <w:rFonts w:ascii="Times New Roman" w:hAnsi="Times New Roman" w:cs="Times New Roman"/>
          <w:bCs/>
          <w:sz w:val="20"/>
          <w:szCs w:val="20"/>
        </w:rPr>
        <w:t xml:space="preserve"> </w:t>
      </w:r>
      <w:r w:rsidRPr="00680D45">
        <w:rPr>
          <w:rFonts w:ascii="Times New Roman" w:hAnsi="Times New Roman" w:cs="Times New Roman"/>
          <w:bCs/>
          <w:sz w:val="20"/>
          <w:szCs w:val="20"/>
        </w:rPr>
        <w:t>Gang</w:t>
      </w:r>
      <w:r w:rsidR="002533AF">
        <w:rPr>
          <w:rFonts w:ascii="Times New Roman" w:hAnsi="Times New Roman" w:cs="Times New Roman"/>
          <w:bCs/>
          <w:sz w:val="20"/>
          <w:szCs w:val="20"/>
        </w:rPr>
        <w:t xml:space="preserve">- </w:t>
      </w:r>
      <w:r w:rsidRPr="00680D45">
        <w:rPr>
          <w:rFonts w:ascii="Times New Roman" w:hAnsi="Times New Roman" w:cs="Times New Roman"/>
          <w:bCs/>
          <w:sz w:val="20"/>
          <w:szCs w:val="20"/>
        </w:rPr>
        <w:t>etic Plains</w:t>
      </w:r>
      <w:r w:rsidRPr="00D65156">
        <w:rPr>
          <w:rFonts w:ascii="Times New Roman" w:hAnsi="Times New Roman" w:cs="Times New Roman"/>
          <w:sz w:val="20"/>
          <w:szCs w:val="20"/>
        </w:rPr>
        <w:t xml:space="preserve"> Receive moderate to higher quantum of rainfall due to influence from the monsoon trough</w:t>
      </w:r>
      <w:r w:rsidR="002533AF">
        <w:rPr>
          <w:rFonts w:ascii="Times New Roman" w:hAnsi="Times New Roman" w:cs="Times New Roman"/>
          <w:sz w:val="20"/>
          <w:szCs w:val="20"/>
        </w:rPr>
        <w:t>-</w:t>
      </w:r>
      <w:r w:rsidRPr="00D65156">
        <w:rPr>
          <w:rFonts w:ascii="Times New Roman" w:hAnsi="Times New Roman" w:cs="Times New Roman"/>
          <w:sz w:val="20"/>
          <w:szCs w:val="20"/>
        </w:rPr>
        <w:t>end</w:t>
      </w:r>
      <w:r w:rsidR="002533AF">
        <w:rPr>
          <w:rFonts w:ascii="Times New Roman" w:hAnsi="Times New Roman" w:cs="Times New Roman"/>
          <w:sz w:val="20"/>
          <w:szCs w:val="20"/>
        </w:rPr>
        <w:t xml:space="preserve"> </w:t>
      </w:r>
      <w:r w:rsidRPr="00680D45">
        <w:rPr>
          <w:rFonts w:ascii="Times New Roman" w:hAnsi="Times New Roman" w:cs="Times New Roman"/>
          <w:bCs/>
          <w:sz w:val="20"/>
          <w:szCs w:val="20"/>
        </w:rPr>
        <w:t>North</w:t>
      </w:r>
      <w:r w:rsidR="002533AF">
        <w:rPr>
          <w:rFonts w:ascii="Times New Roman" w:hAnsi="Times New Roman" w:cs="Times New Roman"/>
          <w:bCs/>
          <w:sz w:val="20"/>
          <w:szCs w:val="20"/>
        </w:rPr>
        <w:t xml:space="preserve"> </w:t>
      </w:r>
      <w:r w:rsidRPr="00680D45">
        <w:rPr>
          <w:rFonts w:ascii="Times New Roman" w:hAnsi="Times New Roman" w:cs="Times New Roman"/>
          <w:bCs/>
          <w:sz w:val="20"/>
          <w:szCs w:val="20"/>
        </w:rPr>
        <w:t>east India</w:t>
      </w:r>
      <w:r w:rsidRPr="00D65156">
        <w:rPr>
          <w:rFonts w:ascii="Times New Roman" w:hAnsi="Times New Roman" w:cs="Times New Roman"/>
          <w:sz w:val="20"/>
          <w:szCs w:val="20"/>
        </w:rPr>
        <w:t xml:space="preserve"> It is the rainiest part of the country since this part interacts with the monsoon wind along hills</w:t>
      </w:r>
      <w:r w:rsidR="002533AF">
        <w:rPr>
          <w:rFonts w:ascii="Times New Roman" w:hAnsi="Times New Roman" w:cs="Times New Roman"/>
          <w:sz w:val="20"/>
          <w:szCs w:val="20"/>
        </w:rPr>
        <w:t xml:space="preserve"> </w:t>
      </w:r>
      <w:proofErr w:type="spellStart"/>
      <w:r w:rsidRPr="00680D45">
        <w:rPr>
          <w:rFonts w:ascii="Times New Roman" w:hAnsi="Times New Roman" w:cs="Times New Roman"/>
          <w:bCs/>
          <w:sz w:val="20"/>
          <w:szCs w:val="20"/>
        </w:rPr>
        <w:t>Peninsu</w:t>
      </w:r>
      <w:proofErr w:type="spellEnd"/>
      <w:r w:rsidR="002533AF">
        <w:rPr>
          <w:rFonts w:ascii="Times New Roman" w:hAnsi="Times New Roman" w:cs="Times New Roman"/>
          <w:bCs/>
          <w:sz w:val="20"/>
          <w:szCs w:val="20"/>
        </w:rPr>
        <w:t xml:space="preserve">- </w:t>
      </w:r>
      <w:r w:rsidRPr="00680D45">
        <w:rPr>
          <w:rFonts w:ascii="Times New Roman" w:hAnsi="Times New Roman" w:cs="Times New Roman"/>
          <w:bCs/>
          <w:sz w:val="20"/>
          <w:szCs w:val="20"/>
        </w:rPr>
        <w:t>lar India (Central and South)Western Ghats</w:t>
      </w:r>
      <w:r w:rsidRPr="00D65156">
        <w:rPr>
          <w:rFonts w:ascii="Times New Roman" w:hAnsi="Times New Roman" w:cs="Times New Roman"/>
          <w:sz w:val="20"/>
          <w:szCs w:val="20"/>
        </w:rPr>
        <w:t xml:space="preserve"> Heavy rainfall on the windward side leads to rain-shadow zones on its leeward side</w:t>
      </w:r>
      <w:r w:rsidR="002533AF">
        <w:rPr>
          <w:rFonts w:ascii="Times New Roman" w:hAnsi="Times New Roman" w:cs="Times New Roman"/>
          <w:sz w:val="20"/>
          <w:szCs w:val="20"/>
        </w:rPr>
        <w:t xml:space="preserve"> </w:t>
      </w:r>
      <w:r w:rsidRPr="00680D45">
        <w:rPr>
          <w:rFonts w:ascii="Times New Roman" w:hAnsi="Times New Roman" w:cs="Times New Roman"/>
          <w:bCs/>
          <w:sz w:val="20"/>
          <w:szCs w:val="20"/>
        </w:rPr>
        <w:t>Eastern Coastal Plains</w:t>
      </w:r>
      <w:r w:rsidRPr="00D65156">
        <w:rPr>
          <w:rFonts w:ascii="Times New Roman" w:hAnsi="Times New Roman" w:cs="Times New Roman"/>
          <w:sz w:val="20"/>
          <w:szCs w:val="20"/>
        </w:rPr>
        <w:t xml:space="preserve"> Most of the rain is from northeast monsoon between October and December</w:t>
      </w:r>
      <w:r w:rsidR="002533AF">
        <w:rPr>
          <w:rFonts w:ascii="Times New Roman" w:hAnsi="Times New Roman" w:cs="Times New Roman"/>
          <w:sz w:val="20"/>
          <w:szCs w:val="20"/>
        </w:rPr>
        <w:t xml:space="preserve">, </w:t>
      </w:r>
      <w:r w:rsidRPr="00680D45">
        <w:rPr>
          <w:rFonts w:ascii="Times New Roman" w:hAnsi="Times New Roman" w:cs="Times New Roman"/>
          <w:bCs/>
          <w:sz w:val="20"/>
          <w:szCs w:val="20"/>
        </w:rPr>
        <w:t>Deccan Plateau</w:t>
      </w:r>
      <w:r w:rsidRPr="00D65156">
        <w:rPr>
          <w:rFonts w:ascii="Times New Roman" w:hAnsi="Times New Roman" w:cs="Times New Roman"/>
          <w:sz w:val="20"/>
          <w:szCs w:val="20"/>
        </w:rPr>
        <w:t xml:space="preserve"> This entire area receives moderate rainfall, except the eastern parts that lie in the path of North-East Monsoon receive large amounts of rain</w:t>
      </w:r>
      <w:r w:rsidR="002533AF">
        <w:rPr>
          <w:rFonts w:ascii="Times New Roman" w:hAnsi="Times New Roman" w:cs="Times New Roman"/>
          <w:sz w:val="20"/>
          <w:szCs w:val="20"/>
        </w:rPr>
        <w:t xml:space="preserve"> </w:t>
      </w:r>
      <w:r w:rsidRPr="00680D45">
        <w:rPr>
          <w:rFonts w:ascii="Times New Roman" w:hAnsi="Times New Roman" w:cs="Times New Roman"/>
          <w:bCs/>
          <w:sz w:val="20"/>
          <w:szCs w:val="20"/>
        </w:rPr>
        <w:t>Western India</w:t>
      </w:r>
      <w:r w:rsidRPr="00D65156">
        <w:rPr>
          <w:rFonts w:ascii="Times New Roman" w:hAnsi="Times New Roman" w:cs="Times New Roman"/>
          <w:sz w:val="20"/>
          <w:szCs w:val="20"/>
        </w:rPr>
        <w:t xml:space="preserve"> This consists of the deserts, particularly Thar, receiving low rainfall</w:t>
      </w:r>
      <w:r w:rsidR="002533AF">
        <w:rPr>
          <w:rFonts w:ascii="Times New Roman" w:hAnsi="Times New Roman" w:cs="Times New Roman"/>
          <w:sz w:val="20"/>
          <w:szCs w:val="20"/>
        </w:rPr>
        <w:t xml:space="preserve"> </w:t>
      </w:r>
      <w:bookmarkStart w:id="3" w:name="monsoon_influences_16"/>
      <w:r w:rsidRPr="006C76DD">
        <w:rPr>
          <w:rFonts w:ascii="Calibri" w:hAnsi="Calibri" w:cs="Calibri"/>
          <w:bCs/>
          <w:sz w:val="20"/>
          <w:szCs w:val="12"/>
        </w:rPr>
        <w:t>Monsoon Influences</w:t>
      </w:r>
      <w:bookmarkEnd w:id="3"/>
      <w:r w:rsidR="00E41DDB">
        <w:rPr>
          <w:rFonts w:ascii="Calibri" w:hAnsi="Calibri" w:cs="Calibri"/>
          <w:bCs/>
          <w:sz w:val="20"/>
          <w:szCs w:val="12"/>
        </w:rPr>
        <w:t xml:space="preserve"> </w:t>
      </w:r>
      <w:r w:rsidRPr="006C76DD">
        <w:rPr>
          <w:rFonts w:ascii="Times New Roman" w:hAnsi="Times New Roman" w:cs="Times New Roman"/>
          <w:bCs/>
          <w:sz w:val="20"/>
          <w:szCs w:val="20"/>
        </w:rPr>
        <w:t>Southwest Monsoon</w:t>
      </w:r>
      <w:r w:rsidRPr="00D65156">
        <w:rPr>
          <w:rFonts w:ascii="Times New Roman" w:hAnsi="Times New Roman" w:cs="Times New Roman"/>
          <w:sz w:val="20"/>
          <w:szCs w:val="20"/>
        </w:rPr>
        <w:t xml:space="preserve"> Driven by low-pressure systems over the Indian Ocean and land-sea temperature contrasts Heavy rain occurs in western and northeastern regions</w:t>
      </w:r>
      <w:r w:rsidR="002533AF">
        <w:rPr>
          <w:rFonts w:ascii="Times New Roman" w:hAnsi="Times New Roman" w:cs="Times New Roman"/>
          <w:sz w:val="20"/>
          <w:szCs w:val="20"/>
        </w:rPr>
        <w:t xml:space="preserve"> </w:t>
      </w:r>
      <w:r w:rsidR="009956E9" w:rsidRPr="006C76DD">
        <w:rPr>
          <w:rFonts w:ascii="Times New Roman" w:hAnsi="Times New Roman" w:cs="Times New Roman"/>
          <w:sz w:val="20"/>
          <w:szCs w:val="20"/>
        </w:rPr>
        <w:t>Northeast Monsoon</w:t>
      </w:r>
      <w:r w:rsidR="009956E9" w:rsidRPr="00D65156">
        <w:rPr>
          <w:rFonts w:ascii="Times New Roman" w:hAnsi="Times New Roman" w:cs="Times New Roman"/>
          <w:sz w:val="20"/>
          <w:szCs w:val="20"/>
        </w:rPr>
        <w:t xml:space="preserve"> Affects the southern and eastern states, particularly Tamil Nadu, Andhra Pradesh, and Odisha</w:t>
      </w:r>
      <w:r w:rsidR="002533AF">
        <w:rPr>
          <w:rFonts w:ascii="Times New Roman" w:hAnsi="Times New Roman" w:cs="Times New Roman"/>
          <w:sz w:val="20"/>
          <w:szCs w:val="20"/>
        </w:rPr>
        <w:t xml:space="preserve"> </w:t>
      </w:r>
      <w:bookmarkStart w:id="4" w:name="climate_drivers_in_india_16"/>
      <w:r w:rsidRPr="006C76DD">
        <w:rPr>
          <w:rFonts w:ascii="Times New Roman" w:hAnsi="Times New Roman" w:cs="Times New Roman"/>
          <w:bCs/>
          <w:sz w:val="20"/>
          <w:szCs w:val="12"/>
        </w:rPr>
        <w:t>Climate Drivers in India</w:t>
      </w:r>
      <w:bookmarkEnd w:id="4"/>
      <w:r w:rsidR="00E41DDB">
        <w:rPr>
          <w:rFonts w:ascii="Times New Roman" w:hAnsi="Times New Roman" w:cs="Times New Roman"/>
          <w:bCs/>
          <w:sz w:val="20"/>
          <w:szCs w:val="12"/>
        </w:rPr>
        <w:t xml:space="preserve"> </w:t>
      </w:r>
      <w:r w:rsidRPr="006C76DD">
        <w:rPr>
          <w:rFonts w:ascii="Times New Roman" w:hAnsi="Times New Roman" w:cs="Times New Roman"/>
          <w:bCs/>
          <w:sz w:val="20"/>
          <w:szCs w:val="20"/>
        </w:rPr>
        <w:t>El Niño–Southern Oscillation (ENSO)</w:t>
      </w:r>
      <w:r w:rsidRPr="006C76DD">
        <w:rPr>
          <w:rFonts w:ascii="Times New Roman" w:eastAsia="Georgia" w:hAnsi="Times New Roman" w:cs="Times New Roman"/>
          <w:bCs/>
          <w:sz w:val="20"/>
          <w:szCs w:val="20"/>
        </w:rPr>
        <w:t xml:space="preserve"> El Niño events often reduce monsoon rainfall, while La Niña effect enhances it</w:t>
      </w:r>
      <w:r w:rsidR="002533AF">
        <w:rPr>
          <w:rFonts w:ascii="Times New Roman" w:eastAsia="Georgia" w:hAnsi="Times New Roman" w:cs="Times New Roman"/>
          <w:bCs/>
          <w:sz w:val="20"/>
          <w:szCs w:val="20"/>
        </w:rPr>
        <w:t xml:space="preserve"> ,</w:t>
      </w:r>
      <w:r w:rsidRPr="006C76DD">
        <w:rPr>
          <w:rFonts w:ascii="Times New Roman" w:hAnsi="Times New Roman" w:cs="Times New Roman"/>
          <w:bCs/>
          <w:sz w:val="20"/>
          <w:szCs w:val="20"/>
        </w:rPr>
        <w:t>Indian Ocean Dipole (IOD) Positive IOD phases enhance monsoon strength, while negative phases weaken it</w:t>
      </w:r>
      <w:r w:rsidR="002533AF">
        <w:rPr>
          <w:rFonts w:ascii="Times New Roman" w:hAnsi="Times New Roman" w:cs="Times New Roman"/>
          <w:bCs/>
          <w:sz w:val="20"/>
          <w:szCs w:val="20"/>
        </w:rPr>
        <w:t xml:space="preserve"> ,</w:t>
      </w:r>
      <w:r w:rsidRPr="006C76DD">
        <w:rPr>
          <w:rFonts w:ascii="Times New Roman" w:hAnsi="Times New Roman" w:cs="Times New Roman"/>
          <w:bCs/>
          <w:sz w:val="20"/>
          <w:szCs w:val="20"/>
        </w:rPr>
        <w:t>Western Disturbances Influence winter rainfall, especially in the north</w:t>
      </w:r>
      <w:r w:rsidR="002533AF">
        <w:rPr>
          <w:rFonts w:ascii="Times New Roman" w:hAnsi="Times New Roman" w:cs="Times New Roman"/>
          <w:bCs/>
          <w:sz w:val="20"/>
          <w:szCs w:val="20"/>
        </w:rPr>
        <w:t xml:space="preserve"> ,</w:t>
      </w:r>
      <w:r w:rsidRPr="006C76DD">
        <w:rPr>
          <w:rFonts w:ascii="Times New Roman" w:hAnsi="Times New Roman" w:cs="Times New Roman"/>
          <w:bCs/>
          <w:sz w:val="20"/>
          <w:szCs w:val="20"/>
        </w:rPr>
        <w:t>Intertropical Convergence Zone (ITCZ) Plays a critical role in monsoonal shifts</w:t>
      </w:r>
      <w:bookmarkStart w:id="5" w:name="seasonal_variability_16"/>
      <w:r w:rsidR="00E41DDB">
        <w:rPr>
          <w:rFonts w:ascii="Times New Roman" w:hAnsi="Times New Roman" w:cs="Times New Roman"/>
          <w:bCs/>
          <w:sz w:val="20"/>
          <w:szCs w:val="20"/>
        </w:rPr>
        <w:t xml:space="preserve">, </w:t>
      </w:r>
      <w:r w:rsidRPr="004A6EC7">
        <w:rPr>
          <w:rFonts w:ascii="Times New Roman" w:hAnsi="Times New Roman" w:cs="Times New Roman"/>
          <w:bCs/>
          <w:sz w:val="20"/>
          <w:szCs w:val="12"/>
        </w:rPr>
        <w:t>Seasonal Variability</w:t>
      </w:r>
      <w:bookmarkEnd w:id="5"/>
      <w:r w:rsidR="00E41DDB">
        <w:rPr>
          <w:rFonts w:ascii="Times New Roman" w:hAnsi="Times New Roman" w:cs="Times New Roman"/>
          <w:bCs/>
          <w:sz w:val="20"/>
          <w:szCs w:val="12"/>
        </w:rPr>
        <w:t xml:space="preserve">, </w:t>
      </w:r>
      <w:r w:rsidRPr="004A6EC7">
        <w:rPr>
          <w:rFonts w:ascii="Times New Roman" w:hAnsi="Times New Roman" w:cs="Times New Roman"/>
          <w:sz w:val="20"/>
          <w:szCs w:val="20"/>
        </w:rPr>
        <w:t>Northern India generally experiences rainfall from June to September</w:t>
      </w:r>
      <w:r w:rsidR="002533AF">
        <w:rPr>
          <w:rFonts w:ascii="Times New Roman" w:hAnsi="Times New Roman" w:cs="Times New Roman"/>
          <w:sz w:val="20"/>
          <w:szCs w:val="20"/>
        </w:rPr>
        <w:t xml:space="preserve"> ,</w:t>
      </w:r>
      <w:r w:rsidRPr="004A6EC7">
        <w:rPr>
          <w:rFonts w:ascii="Times New Roman" w:hAnsi="Times New Roman" w:cs="Times New Roman"/>
          <w:sz w:val="20"/>
          <w:szCs w:val="20"/>
        </w:rPr>
        <w:t>Southern regions (particularly Tamil Nadu and Andhra Pradesh) rely on the northeast monsoon from October to December.</w:t>
      </w:r>
    </w:p>
    <w:p w14:paraId="455D6052" w14:textId="3B848CE2" w:rsidR="00E40785" w:rsidRDefault="00000000" w:rsidP="00E04BF9">
      <w:pPr>
        <w:spacing w:after="210"/>
        <w:jc w:val="both"/>
        <w:rPr>
          <w:rFonts w:ascii="Times New Roman" w:hAnsi="Times New Roman" w:cs="Times New Roman"/>
          <w:sz w:val="20"/>
          <w:szCs w:val="20"/>
        </w:rPr>
      </w:pPr>
      <w:r w:rsidRPr="00824FD6">
        <w:rPr>
          <w:rFonts w:ascii="Times New Roman" w:hAnsi="Times New Roman" w:cs="Times New Roman"/>
          <w:sz w:val="20"/>
          <w:szCs w:val="20"/>
        </w:rPr>
        <w:t>The spatial variability and climatic factors make India's rainfall patterns highly diverse.</w:t>
      </w:r>
    </w:p>
    <w:p w14:paraId="2A44F0E6" w14:textId="77777777" w:rsidR="00E40785" w:rsidRPr="009C53DE" w:rsidRDefault="00E40785" w:rsidP="00E40785">
      <w:pPr>
        <w:spacing w:after="296" w:line="259" w:lineRule="auto"/>
        <w:ind w:left="57"/>
        <w:rPr>
          <w:rFonts w:ascii="Times New Roman" w:eastAsia="Times New Roman" w:hAnsi="Times New Roman" w:cs="Times New Roman"/>
          <w:color w:val="000000"/>
          <w:kern w:val="2"/>
          <w:sz w:val="20"/>
          <w:lang w:val="en-IN" w:eastAsia="en-IN"/>
          <w14:ligatures w14:val="standardContextual"/>
        </w:rPr>
      </w:pPr>
      <w:r w:rsidRPr="009C53DE">
        <w:rPr>
          <w:rFonts w:ascii="Times New Roman" w:eastAsia="Times New Roman" w:hAnsi="Times New Roman" w:cs="Times New Roman"/>
          <w:noProof/>
          <w:color w:val="000000"/>
          <w:kern w:val="2"/>
          <w:sz w:val="20"/>
          <w:lang w:val="en-IN" w:eastAsia="en-IN"/>
          <w14:ligatures w14:val="standardContextual"/>
        </w:rPr>
        <w:drawing>
          <wp:inline distT="0" distB="0" distL="0" distR="0" wp14:anchorId="230DDA9F" wp14:editId="6588C30D">
            <wp:extent cx="3046095" cy="1633220"/>
            <wp:effectExtent l="0" t="0" r="1905" b="5080"/>
            <wp:docPr id="647548259" name="Picture 496"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48259" name="Picture 496" descr="A map of a cit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6095" cy="1633220"/>
                    </a:xfrm>
                    <a:prstGeom prst="rect">
                      <a:avLst/>
                    </a:prstGeom>
                    <a:noFill/>
                    <a:ln>
                      <a:noFill/>
                    </a:ln>
                  </pic:spPr>
                </pic:pic>
              </a:graphicData>
            </a:graphic>
          </wp:inline>
        </w:drawing>
      </w:r>
    </w:p>
    <w:p w14:paraId="31DA697E" w14:textId="77777777" w:rsidR="00E40785" w:rsidRPr="009C53DE" w:rsidRDefault="00E40785" w:rsidP="00E40785">
      <w:pPr>
        <w:spacing w:after="5" w:line="253" w:lineRule="auto"/>
        <w:ind w:left="-2"/>
        <w:jc w:val="both"/>
        <w:rPr>
          <w:rFonts w:ascii="Times New Roman" w:eastAsia="Times New Roman" w:hAnsi="Times New Roman" w:cs="Times New Roman"/>
          <w:color w:val="000000"/>
          <w:kern w:val="2"/>
          <w:sz w:val="17"/>
          <w:szCs w:val="17"/>
          <w:lang w:val="en-IN" w:eastAsia="en-IN"/>
          <w14:ligatures w14:val="standardContextual"/>
        </w:rPr>
      </w:pPr>
      <w:r w:rsidRPr="009C53DE">
        <w:rPr>
          <w:rFonts w:ascii="Calibri" w:eastAsia="Calibri" w:hAnsi="Calibri" w:cs="Calibri"/>
          <w:b/>
          <w:color w:val="000000"/>
          <w:kern w:val="2"/>
          <w:sz w:val="17"/>
          <w:szCs w:val="17"/>
          <w:lang w:val="en-IN" w:eastAsia="en-IN"/>
          <w14:ligatures w14:val="standardContextual"/>
        </w:rPr>
        <w:t xml:space="preserve">Fig. 1 </w:t>
      </w:r>
      <w:r w:rsidRPr="009C53DE">
        <w:rPr>
          <w:rFonts w:ascii="Times New Roman" w:eastAsia="Times New Roman" w:hAnsi="Times New Roman" w:cs="Times New Roman"/>
          <w:color w:val="000000"/>
          <w:kern w:val="2"/>
          <w:sz w:val="17"/>
          <w:szCs w:val="17"/>
          <w:lang w:val="en-IN" w:eastAsia="en-IN"/>
          <w14:ligatures w14:val="standardContextual"/>
        </w:rPr>
        <w:t>(a) Elevation map of India depicting the complex variability of terrain. The black dots indicate the locations of rain gauge. (b) Spatial variability of annual rainfall over India obtained from 1° × 1° gridded rainfall data set prepared by IMD. The different climatic regions selected for detailed study are shown in Figure 1b. The climatic regions numbered 1-5 represent the northwest India, core monsoon zone, northeast India, west coast, and southeast India, respectively</w:t>
      </w:r>
    </w:p>
    <w:p w14:paraId="10D55AA9" w14:textId="7193FBF8" w:rsidR="009A711C" w:rsidRDefault="009A711C">
      <w:pPr>
        <w:spacing w:after="210"/>
        <w:rPr>
          <w:rFonts w:ascii="Times New Roman" w:hAnsi="Times New Roman" w:cs="Times New Roman"/>
          <w:sz w:val="20"/>
          <w:szCs w:val="20"/>
        </w:rPr>
      </w:pPr>
    </w:p>
    <w:p w14:paraId="6D8CEA86" w14:textId="0CE860D8" w:rsidR="009F072B" w:rsidRDefault="004A6EC7" w:rsidP="009F072B">
      <w:pPr>
        <w:spacing w:before="240" w:line="271" w:lineRule="auto"/>
        <w:rPr>
          <w:rFonts w:ascii="Calibri" w:hAnsi="Calibri" w:cs="Calibri"/>
          <w:sz w:val="16"/>
          <w:szCs w:val="16"/>
        </w:rPr>
      </w:pPr>
      <w:bookmarkStart w:id="6" w:name="limitations_of_the_research"/>
      <w:r>
        <w:rPr>
          <w:rFonts w:ascii="Calibri" w:hAnsi="Calibri" w:cs="Calibri"/>
          <w:b/>
          <w:sz w:val="24"/>
          <w:szCs w:val="16"/>
        </w:rPr>
        <w:t>1.</w:t>
      </w:r>
      <w:proofErr w:type="gramStart"/>
      <w:r>
        <w:rPr>
          <w:rFonts w:ascii="Calibri" w:hAnsi="Calibri" w:cs="Calibri"/>
          <w:b/>
          <w:sz w:val="24"/>
          <w:szCs w:val="16"/>
        </w:rPr>
        <w:t>3.</w:t>
      </w:r>
      <w:r w:rsidR="009F072B" w:rsidRPr="009F072B">
        <w:rPr>
          <w:rFonts w:ascii="Calibri" w:hAnsi="Calibri" w:cs="Calibri"/>
          <w:b/>
          <w:sz w:val="24"/>
          <w:szCs w:val="16"/>
        </w:rPr>
        <w:t>Research</w:t>
      </w:r>
      <w:bookmarkEnd w:id="6"/>
      <w:proofErr w:type="gramEnd"/>
      <w:r w:rsidR="009F072B" w:rsidRPr="009F072B">
        <w:rPr>
          <w:rFonts w:ascii="Calibri" w:hAnsi="Calibri" w:cs="Calibri"/>
          <w:b/>
          <w:sz w:val="24"/>
          <w:szCs w:val="16"/>
        </w:rPr>
        <w:t xml:space="preserve"> Gap</w:t>
      </w:r>
    </w:p>
    <w:p w14:paraId="2115B041" w14:textId="4783D9E8" w:rsidR="009F072B" w:rsidRPr="004A6EC7" w:rsidRDefault="009F072B" w:rsidP="00E04BF9">
      <w:pPr>
        <w:spacing w:before="240" w:line="271" w:lineRule="auto"/>
        <w:rPr>
          <w:rFonts w:ascii="Calibri" w:hAnsi="Calibri" w:cs="Calibri"/>
          <w:bCs/>
          <w:sz w:val="14"/>
          <w:szCs w:val="14"/>
        </w:rPr>
      </w:pPr>
      <w:r w:rsidRPr="004A6EC7">
        <w:rPr>
          <w:rFonts w:ascii="Times New Roman" w:hAnsi="Times New Roman" w:cs="Times New Roman"/>
          <w:bCs/>
          <w:sz w:val="20"/>
          <w:szCs w:val="20"/>
        </w:rPr>
        <w:t>Limited Spatial Granularity The model relies on gridded rainfall data, which may not capture microclimatic variations at finer geographic resolutions (e.g., village or sub-district levels)</w:t>
      </w:r>
      <w:r w:rsidR="002533AF">
        <w:rPr>
          <w:rFonts w:ascii="Times New Roman" w:hAnsi="Times New Roman" w:cs="Times New Roman"/>
          <w:bCs/>
          <w:sz w:val="20"/>
          <w:szCs w:val="20"/>
        </w:rPr>
        <w:t>,</w:t>
      </w:r>
      <w:r w:rsidR="00E41DDB">
        <w:rPr>
          <w:rFonts w:ascii="Times New Roman" w:hAnsi="Times New Roman" w:cs="Times New Roman"/>
          <w:bCs/>
          <w:sz w:val="20"/>
          <w:szCs w:val="20"/>
        </w:rPr>
        <w:t xml:space="preserve"> </w:t>
      </w:r>
      <w:r w:rsidR="002533AF">
        <w:rPr>
          <w:rFonts w:ascii="Times New Roman" w:hAnsi="Times New Roman" w:cs="Times New Roman"/>
          <w:bCs/>
          <w:sz w:val="20"/>
          <w:szCs w:val="20"/>
        </w:rPr>
        <w:t>d</w:t>
      </w:r>
      <w:r w:rsidRPr="004A6EC7">
        <w:rPr>
          <w:rFonts w:ascii="Times New Roman" w:hAnsi="Times New Roman" w:cs="Times New Roman"/>
          <w:bCs/>
          <w:sz w:val="20"/>
          <w:szCs w:val="20"/>
        </w:rPr>
        <w:t>ependence on Historical Data Quality Prediction accuracy is sensitive to missing, noisy, or biased historical</w:t>
      </w:r>
      <w:r w:rsidR="002533AF">
        <w:rPr>
          <w:rFonts w:ascii="Times New Roman" w:hAnsi="Times New Roman" w:cs="Times New Roman"/>
          <w:bCs/>
          <w:sz w:val="20"/>
          <w:szCs w:val="20"/>
        </w:rPr>
        <w:t xml:space="preserve"> </w:t>
      </w:r>
      <w:r w:rsidRPr="004A6EC7">
        <w:rPr>
          <w:rFonts w:ascii="Times New Roman" w:hAnsi="Times New Roman" w:cs="Times New Roman"/>
          <w:bCs/>
          <w:sz w:val="20"/>
          <w:szCs w:val="20"/>
        </w:rPr>
        <w:t>data. In regions with sparse rain gauge coverage or inconsistent records, performance may degrade</w:t>
      </w:r>
      <w:r w:rsidR="00E41DDB">
        <w:rPr>
          <w:rFonts w:ascii="Times New Roman" w:hAnsi="Times New Roman" w:cs="Times New Roman"/>
          <w:bCs/>
          <w:sz w:val="20"/>
          <w:szCs w:val="20"/>
        </w:rPr>
        <w:t>, l</w:t>
      </w:r>
      <w:r w:rsidRPr="004A6EC7">
        <w:rPr>
          <w:rFonts w:ascii="Times New Roman" w:hAnsi="Times New Roman" w:cs="Times New Roman"/>
          <w:bCs/>
          <w:sz w:val="20"/>
          <w:szCs w:val="20"/>
        </w:rPr>
        <w:t>ack of Real-Time Capability The model is trained offline and does not currently integrate real-time data streams, limiting its use for real-time forecasting or nowcasting</w:t>
      </w:r>
      <w:r w:rsidR="002533AF">
        <w:rPr>
          <w:rFonts w:ascii="Times New Roman" w:hAnsi="Times New Roman" w:cs="Times New Roman"/>
          <w:bCs/>
          <w:sz w:val="20"/>
          <w:szCs w:val="20"/>
        </w:rPr>
        <w:t>, g</w:t>
      </w:r>
      <w:r w:rsidRPr="004A6EC7">
        <w:rPr>
          <w:rFonts w:ascii="Times New Roman" w:hAnsi="Times New Roman" w:cs="Times New Roman"/>
          <w:bCs/>
          <w:sz w:val="20"/>
          <w:szCs w:val="20"/>
        </w:rPr>
        <w:t xml:space="preserve">eneralization Across Regions While the hybrid model performs well overall, its accuracy can vary </w:t>
      </w:r>
      <w:r w:rsidRPr="004A6EC7">
        <w:rPr>
          <w:rFonts w:ascii="Times New Roman" w:hAnsi="Times New Roman" w:cs="Times New Roman"/>
          <w:bCs/>
          <w:sz w:val="20"/>
          <w:szCs w:val="20"/>
        </w:rPr>
        <w:lastRenderedPageBreak/>
        <w:t>between different climatic zones, particularly in regions with highly erratic rainfall patterns</w:t>
      </w:r>
      <w:r w:rsidR="002533AF">
        <w:rPr>
          <w:rFonts w:ascii="Times New Roman" w:hAnsi="Times New Roman" w:cs="Times New Roman"/>
          <w:bCs/>
          <w:sz w:val="20"/>
          <w:szCs w:val="20"/>
        </w:rPr>
        <w:t>, c</w:t>
      </w:r>
      <w:r w:rsidRPr="004A6EC7">
        <w:rPr>
          <w:rFonts w:ascii="Times New Roman" w:hAnsi="Times New Roman" w:cs="Times New Roman"/>
          <w:bCs/>
          <w:sz w:val="20"/>
          <w:szCs w:val="20"/>
        </w:rPr>
        <w:t xml:space="preserve">omputational </w:t>
      </w:r>
      <w:r w:rsidR="002533AF">
        <w:rPr>
          <w:rFonts w:ascii="Times New Roman" w:hAnsi="Times New Roman" w:cs="Times New Roman"/>
          <w:bCs/>
          <w:sz w:val="20"/>
          <w:szCs w:val="20"/>
        </w:rPr>
        <w:t>r</w:t>
      </w:r>
      <w:r w:rsidRPr="004A6EC7">
        <w:rPr>
          <w:rFonts w:ascii="Times New Roman" w:hAnsi="Times New Roman" w:cs="Times New Roman"/>
          <w:bCs/>
          <w:sz w:val="20"/>
          <w:szCs w:val="20"/>
        </w:rPr>
        <w:t>equirements The hybrid approach requires training and maintaining two separate model architectures, increasing computational overhead compared to single-model approaches.</w:t>
      </w:r>
      <w:r w:rsidR="00E40785">
        <w:rPr>
          <w:rFonts w:ascii="Calibri" w:hAnsi="Calibri" w:cs="Calibri"/>
          <w:sz w:val="14"/>
          <w:szCs w:val="14"/>
        </w:rPr>
        <w:br/>
      </w:r>
    </w:p>
    <w:p w14:paraId="6403B3B3" w14:textId="5D94E1AA" w:rsidR="009A711C" w:rsidRPr="009F072B" w:rsidRDefault="004A6EC7">
      <w:pPr>
        <w:spacing w:before="240" w:line="271" w:lineRule="auto"/>
        <w:rPr>
          <w:rFonts w:ascii="Times New Roman" w:hAnsi="Times New Roman" w:cs="Times New Roman"/>
          <w:sz w:val="12"/>
          <w:szCs w:val="12"/>
        </w:rPr>
      </w:pPr>
      <w:bookmarkStart w:id="7" w:name="author_contributions"/>
      <w:r>
        <w:rPr>
          <w:rFonts w:ascii="Times New Roman" w:hAnsi="Times New Roman" w:cs="Times New Roman"/>
          <w:b/>
          <w:sz w:val="24"/>
          <w:szCs w:val="12"/>
        </w:rPr>
        <w:t>1.</w:t>
      </w:r>
      <w:proofErr w:type="gramStart"/>
      <w:r>
        <w:rPr>
          <w:rFonts w:ascii="Times New Roman" w:hAnsi="Times New Roman" w:cs="Times New Roman"/>
          <w:b/>
          <w:sz w:val="24"/>
          <w:szCs w:val="12"/>
        </w:rPr>
        <w:t>4.</w:t>
      </w:r>
      <w:r w:rsidR="009F072B">
        <w:rPr>
          <w:rFonts w:ascii="Times New Roman" w:hAnsi="Times New Roman" w:cs="Times New Roman"/>
          <w:b/>
          <w:sz w:val="24"/>
          <w:szCs w:val="12"/>
        </w:rPr>
        <w:t>Key</w:t>
      </w:r>
      <w:proofErr w:type="gramEnd"/>
      <w:r w:rsidR="009F072B" w:rsidRPr="009F072B">
        <w:rPr>
          <w:rFonts w:ascii="Times New Roman" w:hAnsi="Times New Roman" w:cs="Times New Roman"/>
          <w:b/>
          <w:sz w:val="24"/>
          <w:szCs w:val="12"/>
        </w:rPr>
        <w:t xml:space="preserve"> Contributions</w:t>
      </w:r>
      <w:bookmarkEnd w:id="7"/>
    </w:p>
    <w:p w14:paraId="4BFFC64E" w14:textId="5034C789" w:rsidR="009F072B" w:rsidRDefault="009F072B" w:rsidP="00E04BF9">
      <w:pPr>
        <w:spacing w:after="210"/>
        <w:rPr>
          <w:rFonts w:ascii="Times New Roman" w:hAnsi="Times New Roman" w:cs="Times New Roman"/>
        </w:rPr>
      </w:pPr>
      <w:r>
        <w:rPr>
          <w:rFonts w:ascii="Times New Roman" w:hAnsi="Times New Roman" w:cs="Times New Roman"/>
        </w:rPr>
        <w:t>C</w:t>
      </w:r>
      <w:r w:rsidRPr="00473002">
        <w:rPr>
          <w:rFonts w:ascii="Times New Roman" w:hAnsi="Times New Roman" w:cs="Times New Roman"/>
        </w:rPr>
        <w:t xml:space="preserve">onceptualized the hybrid modelling approach that combined LSTM and </w:t>
      </w:r>
      <w:proofErr w:type="spellStart"/>
      <w:r w:rsidRPr="00473002">
        <w:rPr>
          <w:rFonts w:ascii="Times New Roman" w:hAnsi="Times New Roman" w:cs="Times New Roman"/>
        </w:rPr>
        <w:t>LightGBM</w:t>
      </w:r>
      <w:proofErr w:type="spellEnd"/>
      <w:r w:rsidRPr="00473002">
        <w:rPr>
          <w:rFonts w:ascii="Times New Roman" w:hAnsi="Times New Roman" w:cs="Times New Roman"/>
        </w:rPr>
        <w:t>, oversaw the pipeline for data preprocessing, which included imputation, encoding, and scaling</w:t>
      </w:r>
      <w:r w:rsidR="00C1288B">
        <w:rPr>
          <w:rFonts w:ascii="Times New Roman" w:hAnsi="Times New Roman" w:cs="Times New Roman"/>
        </w:rPr>
        <w:t>,</w:t>
      </w:r>
      <w:r w:rsidRPr="00473002">
        <w:rPr>
          <w:rFonts w:ascii="Times New Roman" w:hAnsi="Times New Roman" w:cs="Times New Roman"/>
        </w:rPr>
        <w:t xml:space="preserve"> He also evaluated the model using statistical metrics. In charge of writing and editing the manuscript as well</w:t>
      </w:r>
      <w:r w:rsidR="00C1288B">
        <w:rPr>
          <w:rFonts w:ascii="Times New Roman" w:hAnsi="Times New Roman" w:cs="Times New Roman"/>
        </w:rPr>
        <w:t xml:space="preserve"> ,</w:t>
      </w:r>
      <w:r>
        <w:rPr>
          <w:rFonts w:ascii="Times New Roman" w:hAnsi="Times New Roman" w:cs="Times New Roman"/>
        </w:rPr>
        <w:t>W</w:t>
      </w:r>
      <w:r w:rsidRPr="00473002">
        <w:rPr>
          <w:rFonts w:ascii="Times New Roman" w:hAnsi="Times New Roman" w:cs="Times New Roman"/>
        </w:rPr>
        <w:t>orked on the development of LSTM models, including data sequencing and temporal pattern extraction</w:t>
      </w:r>
      <w:r w:rsidR="00C1288B">
        <w:rPr>
          <w:rFonts w:ascii="Times New Roman" w:hAnsi="Times New Roman" w:cs="Times New Roman"/>
        </w:rPr>
        <w:t xml:space="preserve"> ,</w:t>
      </w:r>
      <w:r w:rsidRPr="00473002">
        <w:rPr>
          <w:rFonts w:ascii="Times New Roman" w:hAnsi="Times New Roman" w:cs="Times New Roman"/>
        </w:rPr>
        <w:t xml:space="preserve"> Contributed to the </w:t>
      </w:r>
      <w:proofErr w:type="spellStart"/>
      <w:r w:rsidRPr="00473002">
        <w:rPr>
          <w:rFonts w:ascii="Times New Roman" w:hAnsi="Times New Roman" w:cs="Times New Roman"/>
        </w:rPr>
        <w:t>visualisation</w:t>
      </w:r>
      <w:proofErr w:type="spellEnd"/>
      <w:r w:rsidRPr="00473002">
        <w:rPr>
          <w:rFonts w:ascii="Times New Roman" w:hAnsi="Times New Roman" w:cs="Times New Roman"/>
        </w:rPr>
        <w:t xml:space="preserve"> of feature importance and model performance as well as the ensemble strategy</w:t>
      </w:r>
      <w:r w:rsidR="00C1288B">
        <w:rPr>
          <w:rFonts w:ascii="Times New Roman" w:hAnsi="Times New Roman" w:cs="Times New Roman"/>
        </w:rPr>
        <w:t xml:space="preserve"> ,</w:t>
      </w:r>
      <w:r w:rsidRPr="00473002">
        <w:rPr>
          <w:rFonts w:ascii="Times New Roman" w:hAnsi="Times New Roman" w:cs="Times New Roman"/>
        </w:rPr>
        <w:t>We oversaw data collection and cleaning</w:t>
      </w:r>
      <w:r w:rsidR="00C1288B">
        <w:rPr>
          <w:rFonts w:ascii="Times New Roman" w:hAnsi="Times New Roman" w:cs="Times New Roman"/>
        </w:rPr>
        <w:t xml:space="preserve"> ,</w:t>
      </w:r>
      <w:r w:rsidRPr="00473002">
        <w:rPr>
          <w:rFonts w:ascii="Times New Roman" w:hAnsi="Times New Roman" w:cs="Times New Roman"/>
        </w:rPr>
        <w:t xml:space="preserve"> They also performed feature importance analysis and worked on interpreting the findings for real-world applications in water resource management and agriculture.</w:t>
      </w:r>
      <w:r>
        <w:rPr>
          <w:rFonts w:ascii="Times New Roman" w:hAnsi="Times New Roman" w:cs="Times New Roman"/>
        </w:rPr>
        <w:br/>
      </w:r>
    </w:p>
    <w:p w14:paraId="2264A2DB" w14:textId="77777777" w:rsidR="00C1288B" w:rsidRDefault="004A6EC7" w:rsidP="00C1288B">
      <w:pPr>
        <w:spacing w:after="210"/>
        <w:rPr>
          <w:rFonts w:ascii="Calibri" w:hAnsi="Calibri" w:cs="Calibri"/>
          <w:b/>
          <w:bCs/>
          <w:sz w:val="24"/>
          <w:szCs w:val="28"/>
        </w:rPr>
      </w:pPr>
      <w:r>
        <w:rPr>
          <w:rFonts w:ascii="Calibri" w:hAnsi="Calibri" w:cs="Calibri"/>
          <w:b/>
          <w:bCs/>
          <w:sz w:val="24"/>
          <w:szCs w:val="28"/>
        </w:rPr>
        <w:t>1.</w:t>
      </w:r>
      <w:proofErr w:type="gramStart"/>
      <w:r>
        <w:rPr>
          <w:rFonts w:ascii="Calibri" w:hAnsi="Calibri" w:cs="Calibri"/>
          <w:b/>
          <w:bCs/>
          <w:sz w:val="24"/>
          <w:szCs w:val="28"/>
        </w:rPr>
        <w:t>5.</w:t>
      </w:r>
      <w:r w:rsidR="009F072B" w:rsidRPr="009F072B">
        <w:rPr>
          <w:rFonts w:ascii="Calibri" w:hAnsi="Calibri" w:cs="Calibri"/>
          <w:b/>
          <w:bCs/>
          <w:sz w:val="24"/>
          <w:szCs w:val="28"/>
        </w:rPr>
        <w:t>Chapter</w:t>
      </w:r>
      <w:proofErr w:type="gramEnd"/>
      <w:r w:rsidR="009F072B" w:rsidRPr="009F072B">
        <w:rPr>
          <w:rFonts w:ascii="Calibri" w:hAnsi="Calibri" w:cs="Calibri"/>
          <w:b/>
          <w:bCs/>
          <w:sz w:val="24"/>
          <w:szCs w:val="28"/>
        </w:rPr>
        <w:t xml:space="preserve"> Schema</w:t>
      </w:r>
      <w:bookmarkStart w:id="8" w:name="methods"/>
    </w:p>
    <w:p w14:paraId="4980B7A9" w14:textId="2EDE7D51" w:rsidR="00C1288B" w:rsidRPr="00C1288B" w:rsidRDefault="00C1288B" w:rsidP="00E04BF9">
      <w:pPr>
        <w:spacing w:after="210"/>
        <w:jc w:val="both"/>
        <w:rPr>
          <w:rFonts w:ascii="Calibri" w:hAnsi="Calibri" w:cs="Calibri"/>
          <w:b/>
          <w:bCs/>
          <w:sz w:val="24"/>
          <w:szCs w:val="28"/>
        </w:rPr>
      </w:pPr>
      <w:r w:rsidRPr="00C1288B">
        <w:rPr>
          <w:rFonts w:ascii="Times New Roman" w:hAnsi="Times New Roman" w:cs="Times New Roman"/>
          <w:sz w:val="20"/>
          <w:szCs w:val="20"/>
          <w:lang w:val="en-GB"/>
        </w:rPr>
        <w:t xml:space="preserve">Abstract </w:t>
      </w:r>
      <w:r>
        <w:rPr>
          <w:rFonts w:ascii="Times New Roman" w:hAnsi="Times New Roman" w:cs="Times New Roman"/>
          <w:sz w:val="20"/>
          <w:szCs w:val="20"/>
          <w:lang w:val="en-GB"/>
        </w:rPr>
        <w:t>s</w:t>
      </w:r>
      <w:r w:rsidRPr="00C1288B">
        <w:rPr>
          <w:rFonts w:ascii="Times New Roman" w:hAnsi="Times New Roman" w:cs="Times New Roman"/>
          <w:sz w:val="20"/>
          <w:szCs w:val="20"/>
          <w:lang w:val="en-GB"/>
        </w:rPr>
        <w:t xml:space="preserve">ummarizes the problem of rainfall forecasting in India, the hybrid </w:t>
      </w:r>
      <w:proofErr w:type="spellStart"/>
      <w:r w:rsidRPr="00C1288B">
        <w:rPr>
          <w:rFonts w:ascii="Times New Roman" w:hAnsi="Times New Roman" w:cs="Times New Roman"/>
          <w:sz w:val="20"/>
          <w:szCs w:val="20"/>
          <w:lang w:val="en-GB"/>
        </w:rPr>
        <w:t>LightGBM</w:t>
      </w:r>
      <w:proofErr w:type="spellEnd"/>
      <w:r w:rsidRPr="00C1288B">
        <w:rPr>
          <w:rFonts w:ascii="Times New Roman" w:hAnsi="Times New Roman" w:cs="Times New Roman"/>
          <w:sz w:val="20"/>
          <w:szCs w:val="20"/>
          <w:lang w:val="en-GB"/>
        </w:rPr>
        <w:t>–LSTM approach, key methods, and the main performance results of the model.</w:t>
      </w:r>
      <w:r>
        <w:rPr>
          <w:rFonts w:ascii="Times New Roman" w:hAnsi="Times New Roman" w:cs="Times New Roman"/>
          <w:sz w:val="20"/>
          <w:szCs w:val="20"/>
          <w:lang w:val="en-GB"/>
        </w:rPr>
        <w:t>, i</w:t>
      </w:r>
      <w:r w:rsidRPr="00C1288B">
        <w:rPr>
          <w:rFonts w:ascii="Times New Roman" w:hAnsi="Times New Roman" w:cs="Times New Roman"/>
          <w:sz w:val="20"/>
          <w:szCs w:val="20"/>
          <w:lang w:val="en-GB"/>
        </w:rPr>
        <w:t>ntroduction </w:t>
      </w:r>
      <w:r>
        <w:rPr>
          <w:rFonts w:ascii="Times New Roman" w:hAnsi="Times New Roman" w:cs="Times New Roman"/>
          <w:sz w:val="20"/>
          <w:szCs w:val="20"/>
          <w:lang w:val="en-GB"/>
        </w:rPr>
        <w:t>p</w:t>
      </w:r>
      <w:r w:rsidRPr="00C1288B">
        <w:rPr>
          <w:rFonts w:ascii="Times New Roman" w:hAnsi="Times New Roman" w:cs="Times New Roman"/>
          <w:sz w:val="20"/>
          <w:szCs w:val="20"/>
          <w:lang w:val="en-GB"/>
        </w:rPr>
        <w:t>rovides background on Indian rainfall patterns, climatic drivers, motivation, research gaps, and the main objectives and contributions of the study</w:t>
      </w:r>
      <w:r>
        <w:rPr>
          <w:rFonts w:ascii="Times New Roman" w:hAnsi="Times New Roman" w:cs="Times New Roman"/>
          <w:sz w:val="20"/>
          <w:szCs w:val="20"/>
          <w:lang w:val="en-GB"/>
        </w:rPr>
        <w:t>, m</w:t>
      </w:r>
      <w:r w:rsidRPr="00C1288B">
        <w:rPr>
          <w:rFonts w:ascii="Times New Roman" w:hAnsi="Times New Roman" w:cs="Times New Roman"/>
          <w:sz w:val="20"/>
          <w:szCs w:val="20"/>
          <w:lang w:val="en-GB"/>
        </w:rPr>
        <w:t>aterials and Methods </w:t>
      </w:r>
      <w:r>
        <w:rPr>
          <w:rFonts w:ascii="Times New Roman" w:hAnsi="Times New Roman" w:cs="Times New Roman"/>
          <w:sz w:val="20"/>
          <w:szCs w:val="20"/>
          <w:lang w:val="en-GB"/>
        </w:rPr>
        <w:t>d</w:t>
      </w:r>
      <w:r w:rsidRPr="00C1288B">
        <w:rPr>
          <w:rFonts w:ascii="Times New Roman" w:hAnsi="Times New Roman" w:cs="Times New Roman"/>
          <w:sz w:val="20"/>
          <w:szCs w:val="20"/>
          <w:lang w:val="en-GB"/>
        </w:rPr>
        <w:t xml:space="preserve">escribes the rainfall dataset, preprocessing, feature engineering, and the </w:t>
      </w:r>
      <w:r w:rsidR="000E6325">
        <w:rPr>
          <w:rFonts w:ascii="Times New Roman" w:hAnsi="Times New Roman" w:cs="Times New Roman"/>
          <w:sz w:val="20"/>
          <w:szCs w:val="20"/>
          <w:lang w:val="en-GB"/>
        </w:rPr>
        <w:t>configura</w:t>
      </w:r>
      <w:r w:rsidR="000E6325" w:rsidRPr="00C1288B">
        <w:rPr>
          <w:rFonts w:ascii="Times New Roman" w:hAnsi="Times New Roman" w:cs="Times New Roman"/>
          <w:sz w:val="20"/>
          <w:szCs w:val="20"/>
          <w:lang w:val="en-GB"/>
        </w:rPr>
        <w:t>tion</w:t>
      </w:r>
      <w:r w:rsidRPr="00C1288B">
        <w:rPr>
          <w:rFonts w:ascii="Times New Roman" w:hAnsi="Times New Roman" w:cs="Times New Roman"/>
          <w:sz w:val="20"/>
          <w:szCs w:val="20"/>
          <w:lang w:val="en-GB"/>
        </w:rPr>
        <w:t xml:space="preserve"> </w:t>
      </w:r>
      <w:r w:rsidR="000E6325">
        <w:rPr>
          <w:rFonts w:ascii="Times New Roman" w:hAnsi="Times New Roman" w:cs="Times New Roman"/>
          <w:sz w:val="20"/>
          <w:szCs w:val="20"/>
          <w:lang w:val="en-GB"/>
        </w:rPr>
        <w:t xml:space="preserve"> </w:t>
      </w:r>
      <w:r w:rsidRPr="00C1288B">
        <w:rPr>
          <w:rFonts w:ascii="Times New Roman" w:hAnsi="Times New Roman" w:cs="Times New Roman"/>
          <w:sz w:val="20"/>
          <w:szCs w:val="20"/>
          <w:lang w:val="en-GB"/>
        </w:rPr>
        <w:t xml:space="preserve">and training of the </w:t>
      </w:r>
      <w:proofErr w:type="spellStart"/>
      <w:r w:rsidRPr="00C1288B">
        <w:rPr>
          <w:rFonts w:ascii="Times New Roman" w:hAnsi="Times New Roman" w:cs="Times New Roman"/>
          <w:sz w:val="20"/>
          <w:szCs w:val="20"/>
          <w:lang w:val="en-GB"/>
        </w:rPr>
        <w:t>LightGBM</w:t>
      </w:r>
      <w:proofErr w:type="spellEnd"/>
      <w:r w:rsidRPr="00C1288B">
        <w:rPr>
          <w:rFonts w:ascii="Times New Roman" w:hAnsi="Times New Roman" w:cs="Times New Roman"/>
          <w:sz w:val="20"/>
          <w:szCs w:val="20"/>
          <w:lang w:val="en-GB"/>
        </w:rPr>
        <w:t>, LSTM, and hybrid models</w:t>
      </w:r>
      <w:r>
        <w:rPr>
          <w:rFonts w:ascii="Times New Roman" w:hAnsi="Times New Roman" w:cs="Times New Roman"/>
          <w:sz w:val="20"/>
          <w:szCs w:val="20"/>
          <w:lang w:val="en-GB"/>
        </w:rPr>
        <w:t>, r</w:t>
      </w:r>
      <w:r w:rsidRPr="00C1288B">
        <w:rPr>
          <w:rFonts w:ascii="Times New Roman" w:hAnsi="Times New Roman" w:cs="Times New Roman"/>
          <w:sz w:val="20"/>
          <w:szCs w:val="20"/>
          <w:lang w:val="en-GB"/>
        </w:rPr>
        <w:t>esults </w:t>
      </w:r>
      <w:r>
        <w:rPr>
          <w:rFonts w:ascii="Times New Roman" w:hAnsi="Times New Roman" w:cs="Times New Roman"/>
          <w:sz w:val="20"/>
          <w:szCs w:val="20"/>
          <w:lang w:val="en-GB"/>
        </w:rPr>
        <w:t>p</w:t>
      </w:r>
      <w:r w:rsidRPr="00C1288B">
        <w:rPr>
          <w:rFonts w:ascii="Times New Roman" w:hAnsi="Times New Roman" w:cs="Times New Roman"/>
          <w:sz w:val="20"/>
          <w:szCs w:val="20"/>
          <w:lang w:val="en-GB"/>
        </w:rPr>
        <w:t>resents quantitative outcomes such as RMSE, MAE, </w:t>
      </w:r>
      <m:oMath>
        <m:sSup>
          <m:sSupPr>
            <m:ctrlPr>
              <w:rPr>
                <w:rFonts w:ascii="Cambria Math" w:hAnsi="Cambria Math" w:cs="Times New Roman"/>
                <w:sz w:val="20"/>
                <w:szCs w:val="20"/>
                <w:lang w:val="en-GB"/>
              </w:rPr>
            </m:ctrlPr>
          </m:sSupPr>
          <m:e>
            <m:r>
              <w:rPr>
                <w:rFonts w:ascii="Cambria Math" w:hAnsi="Cambria Math" w:cs="Times New Roman"/>
                <w:sz w:val="20"/>
                <w:szCs w:val="20"/>
                <w:lang w:val="en-GB"/>
              </w:rPr>
              <m:t>R</m:t>
            </m:r>
          </m:e>
          <m:sup>
            <m:r>
              <w:rPr>
                <w:rFonts w:ascii="Cambria Math" w:hAnsi="Cambria Math" w:cs="Times New Roman"/>
                <w:sz w:val="20"/>
                <w:szCs w:val="20"/>
                <w:lang w:val="en-GB"/>
              </w:rPr>
              <m:t>2</m:t>
            </m:r>
          </m:sup>
        </m:sSup>
      </m:oMath>
      <w:r w:rsidRPr="00C1288B">
        <w:rPr>
          <w:rFonts w:ascii="Times New Roman" w:hAnsi="Times New Roman" w:cs="Times New Roman"/>
          <w:sz w:val="20"/>
          <w:szCs w:val="20"/>
          <w:lang w:val="en-GB"/>
        </w:rPr>
        <w:t>, time-series plots, and confusion-matrix-based accuracy for each model</w:t>
      </w:r>
      <w:r>
        <w:rPr>
          <w:rFonts w:ascii="Times New Roman" w:hAnsi="Times New Roman" w:cs="Times New Roman"/>
          <w:sz w:val="20"/>
          <w:szCs w:val="20"/>
          <w:lang w:val="en-GB"/>
        </w:rPr>
        <w:t>, e</w:t>
      </w:r>
      <w:r w:rsidRPr="00C1288B">
        <w:rPr>
          <w:rFonts w:ascii="Times New Roman" w:hAnsi="Times New Roman" w:cs="Times New Roman"/>
          <w:sz w:val="20"/>
          <w:szCs w:val="20"/>
          <w:lang w:val="en-GB"/>
        </w:rPr>
        <w:t>valuation</w:t>
      </w:r>
      <w:r>
        <w:rPr>
          <w:rFonts w:ascii="Times New Roman" w:hAnsi="Times New Roman" w:cs="Times New Roman"/>
          <w:sz w:val="20"/>
          <w:szCs w:val="20"/>
          <w:lang w:val="en-GB"/>
        </w:rPr>
        <w:t xml:space="preserve"> i</w:t>
      </w:r>
      <w:r w:rsidRPr="00C1288B">
        <w:rPr>
          <w:rFonts w:ascii="Times New Roman" w:hAnsi="Times New Roman" w:cs="Times New Roman"/>
          <w:sz w:val="20"/>
          <w:szCs w:val="20"/>
          <w:lang w:val="en-GB"/>
        </w:rPr>
        <w:t xml:space="preserve">nterprets the metrics and plots, comparing the strengths and weaknesses of </w:t>
      </w:r>
      <w:proofErr w:type="spellStart"/>
      <w:r w:rsidRPr="00C1288B">
        <w:rPr>
          <w:rFonts w:ascii="Times New Roman" w:hAnsi="Times New Roman" w:cs="Times New Roman"/>
          <w:sz w:val="20"/>
          <w:szCs w:val="20"/>
          <w:lang w:val="en-GB"/>
        </w:rPr>
        <w:t>LightGBM</w:t>
      </w:r>
      <w:proofErr w:type="spellEnd"/>
      <w:r w:rsidRPr="00C1288B">
        <w:rPr>
          <w:rFonts w:ascii="Times New Roman" w:hAnsi="Times New Roman" w:cs="Times New Roman"/>
          <w:sz w:val="20"/>
          <w:szCs w:val="20"/>
          <w:lang w:val="en-GB"/>
        </w:rPr>
        <w:t>, LSTM, and the hybrid ensemble in capturing spatial and temporal patterns</w:t>
      </w:r>
      <w:r>
        <w:rPr>
          <w:rFonts w:ascii="Times New Roman" w:hAnsi="Times New Roman" w:cs="Times New Roman"/>
          <w:sz w:val="20"/>
          <w:szCs w:val="20"/>
          <w:lang w:val="en-GB"/>
        </w:rPr>
        <w:t>, c</w:t>
      </w:r>
      <w:r w:rsidRPr="00C1288B">
        <w:rPr>
          <w:rFonts w:ascii="Times New Roman" w:hAnsi="Times New Roman" w:cs="Times New Roman"/>
          <w:sz w:val="20"/>
          <w:szCs w:val="20"/>
          <w:lang w:val="en-GB"/>
        </w:rPr>
        <w:t>onclusion</w:t>
      </w:r>
      <w:r>
        <w:rPr>
          <w:rFonts w:ascii="Times New Roman" w:hAnsi="Times New Roman" w:cs="Times New Roman"/>
          <w:sz w:val="20"/>
          <w:szCs w:val="20"/>
          <w:lang w:val="en-GB"/>
        </w:rPr>
        <w:t xml:space="preserve"> h</w:t>
      </w:r>
      <w:r w:rsidRPr="00C1288B">
        <w:rPr>
          <w:rFonts w:ascii="Times New Roman" w:hAnsi="Times New Roman" w:cs="Times New Roman"/>
          <w:sz w:val="20"/>
          <w:szCs w:val="20"/>
          <w:lang w:val="en-GB"/>
        </w:rPr>
        <w:t>ighlights that the hybrid model outperforms individual models, discusses practical benefits for agriculture, water management, and disaster planning, and notes remaining limitations</w:t>
      </w:r>
      <w:r>
        <w:rPr>
          <w:rFonts w:ascii="Times New Roman" w:hAnsi="Times New Roman" w:cs="Times New Roman"/>
          <w:sz w:val="20"/>
          <w:szCs w:val="20"/>
          <w:lang w:val="en-GB"/>
        </w:rPr>
        <w:t>, r</w:t>
      </w:r>
      <w:r w:rsidRPr="00C1288B">
        <w:rPr>
          <w:rFonts w:ascii="Times New Roman" w:hAnsi="Times New Roman" w:cs="Times New Roman"/>
          <w:sz w:val="20"/>
          <w:szCs w:val="20"/>
          <w:lang w:val="en-GB"/>
        </w:rPr>
        <w:t>eferences </w:t>
      </w:r>
      <w:r>
        <w:rPr>
          <w:rFonts w:ascii="Times New Roman" w:hAnsi="Times New Roman" w:cs="Times New Roman"/>
          <w:sz w:val="20"/>
          <w:szCs w:val="20"/>
          <w:lang w:val="en-GB"/>
        </w:rPr>
        <w:t>l</w:t>
      </w:r>
      <w:r w:rsidRPr="00C1288B">
        <w:rPr>
          <w:rFonts w:ascii="Times New Roman" w:hAnsi="Times New Roman" w:cs="Times New Roman"/>
          <w:sz w:val="20"/>
          <w:szCs w:val="20"/>
          <w:lang w:val="en-GB"/>
        </w:rPr>
        <w:t>ists prior work on LSTM, deep learning, rainfall forecasting, and hybrid ML methods that underpin the methodology and analysis used in the project.</w:t>
      </w:r>
    </w:p>
    <w:p w14:paraId="70C5E94B" w14:textId="79297AF9" w:rsidR="009A711C" w:rsidRPr="004A6EC7" w:rsidRDefault="004A6EC7">
      <w:pPr>
        <w:spacing w:before="240" w:line="271" w:lineRule="auto"/>
        <w:rPr>
          <w:rFonts w:ascii="Calibri" w:hAnsi="Calibri" w:cs="Calibri"/>
          <w:sz w:val="12"/>
          <w:szCs w:val="12"/>
        </w:rPr>
      </w:pPr>
      <w:r w:rsidRPr="004A6EC7">
        <w:rPr>
          <w:rFonts w:ascii="Calibri" w:hAnsi="Calibri" w:cs="Calibri"/>
          <w:b/>
          <w:sz w:val="24"/>
          <w:szCs w:val="12"/>
        </w:rPr>
        <w:t>2.</w:t>
      </w:r>
      <w:r w:rsidR="00B237C7" w:rsidRPr="004A6EC7">
        <w:rPr>
          <w:rFonts w:ascii="Calibri" w:hAnsi="Calibri" w:cs="Calibri"/>
          <w:b/>
          <w:sz w:val="24"/>
          <w:szCs w:val="12"/>
        </w:rPr>
        <w:t>Materials &amp; Methods</w:t>
      </w:r>
      <w:bookmarkEnd w:id="8"/>
    </w:p>
    <w:p w14:paraId="7393D6E8" w14:textId="628C98D9" w:rsidR="009A711C" w:rsidRPr="009F072B" w:rsidRDefault="004A6EC7">
      <w:pPr>
        <w:spacing w:before="240" w:line="271" w:lineRule="auto"/>
        <w:rPr>
          <w:rFonts w:ascii="Calibri" w:hAnsi="Calibri" w:cs="Calibri"/>
          <w:sz w:val="16"/>
          <w:szCs w:val="16"/>
        </w:rPr>
      </w:pPr>
      <w:bookmarkStart w:id="9" w:name="data_acquisition_and_preprocessing"/>
      <w:r>
        <w:rPr>
          <w:rFonts w:ascii="Calibri" w:hAnsi="Calibri" w:cs="Calibri"/>
          <w:b/>
          <w:sz w:val="24"/>
          <w:szCs w:val="16"/>
        </w:rPr>
        <w:t>2.</w:t>
      </w:r>
      <w:proofErr w:type="gramStart"/>
      <w:r>
        <w:rPr>
          <w:rFonts w:ascii="Calibri" w:hAnsi="Calibri" w:cs="Calibri"/>
          <w:b/>
          <w:sz w:val="24"/>
          <w:szCs w:val="16"/>
        </w:rPr>
        <w:t>1.</w:t>
      </w:r>
      <w:r w:rsidRPr="009F072B">
        <w:rPr>
          <w:rFonts w:ascii="Calibri" w:hAnsi="Calibri" w:cs="Calibri"/>
          <w:b/>
          <w:sz w:val="24"/>
          <w:szCs w:val="16"/>
        </w:rPr>
        <w:t>Data</w:t>
      </w:r>
      <w:proofErr w:type="gramEnd"/>
      <w:r w:rsidRPr="009F072B">
        <w:rPr>
          <w:rFonts w:ascii="Calibri" w:hAnsi="Calibri" w:cs="Calibri"/>
          <w:b/>
          <w:sz w:val="24"/>
          <w:szCs w:val="16"/>
        </w:rPr>
        <w:t xml:space="preserve"> Acquisition and Preprocessing</w:t>
      </w:r>
      <w:bookmarkEnd w:id="9"/>
    </w:p>
    <w:p w14:paraId="38803ABE" w14:textId="0B64B8DE" w:rsidR="009A711C" w:rsidRPr="00B237C7" w:rsidRDefault="00000000" w:rsidP="00E04BF9">
      <w:pPr>
        <w:spacing w:after="210"/>
        <w:jc w:val="both"/>
        <w:rPr>
          <w:rFonts w:ascii="Times New Roman" w:hAnsi="Times New Roman" w:cs="Times New Roman"/>
          <w:sz w:val="20"/>
          <w:szCs w:val="20"/>
        </w:rPr>
      </w:pPr>
      <w:r w:rsidRPr="00B237C7">
        <w:rPr>
          <w:rFonts w:ascii="Times New Roman" w:hAnsi="Times New Roman" w:cs="Times New Roman"/>
          <w:sz w:val="20"/>
          <w:szCs w:val="20"/>
        </w:rPr>
        <w:t>The dataset comprises rainfall measurements across 36 Indian regions from 1917 to 2024, including monthly and annual totals over many years[13]</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We encoded categorical variables (</w:t>
      </w:r>
      <w:r w:rsidRPr="00B237C7">
        <w:rPr>
          <w:rStyle w:val="VerbatimChar"/>
          <w:rFonts w:ascii="Times New Roman" w:hAnsi="Times New Roman" w:cs="Times New Roman"/>
          <w:sz w:val="20"/>
          <w:szCs w:val="20"/>
          <w:shd w:val="clear" w:color="auto" w:fill="F8F8FA"/>
        </w:rPr>
        <w:t>States/UTs</w:t>
      </w:r>
      <w:r w:rsidRPr="00B237C7">
        <w:rPr>
          <w:rFonts w:ascii="Times New Roman" w:hAnsi="Times New Roman" w:cs="Times New Roman"/>
          <w:sz w:val="20"/>
          <w:szCs w:val="20"/>
        </w:rPr>
        <w:t>) using label encoding</w:t>
      </w:r>
      <w:r w:rsidR="000E0B71">
        <w:rPr>
          <w:rFonts w:ascii="Times New Roman" w:hAnsi="Times New Roman" w:cs="Times New Roman"/>
          <w:sz w:val="20"/>
          <w:szCs w:val="20"/>
        </w:rPr>
        <w:t>,</w:t>
      </w:r>
      <w:r w:rsidRPr="00B237C7">
        <w:rPr>
          <w:rFonts w:ascii="Times New Roman" w:hAnsi="Times New Roman" w:cs="Times New Roman"/>
          <w:sz w:val="20"/>
          <w:szCs w:val="20"/>
        </w:rPr>
        <w:t xml:space="preserve"> To capture temporal dynamics, lag features for the previous three years' annual rainfall were constructed on a per</w:t>
      </w:r>
      <w:r w:rsidR="000E6325">
        <w:rPr>
          <w:rFonts w:ascii="Times New Roman" w:hAnsi="Times New Roman" w:cs="Times New Roman"/>
          <w:sz w:val="20"/>
          <w:szCs w:val="20"/>
        </w:rPr>
        <w:t xml:space="preserve"> </w:t>
      </w:r>
      <w:r w:rsidRPr="00B237C7">
        <w:rPr>
          <w:rFonts w:ascii="Times New Roman" w:hAnsi="Times New Roman" w:cs="Times New Roman"/>
          <w:sz w:val="20"/>
          <w:szCs w:val="20"/>
        </w:rPr>
        <w:t>reg</w:t>
      </w:r>
      <w:r w:rsidR="000E6325">
        <w:rPr>
          <w:rFonts w:ascii="Times New Roman" w:hAnsi="Times New Roman" w:cs="Times New Roman"/>
          <w:sz w:val="20"/>
          <w:szCs w:val="20"/>
        </w:rPr>
        <w:t>-</w:t>
      </w:r>
      <w:r w:rsidRPr="00B237C7">
        <w:rPr>
          <w:rFonts w:ascii="Times New Roman" w:hAnsi="Times New Roman" w:cs="Times New Roman"/>
          <w:sz w:val="20"/>
          <w:szCs w:val="20"/>
        </w:rPr>
        <w:t xml:space="preserve">ion basis using </w:t>
      </w:r>
      <w:r w:rsidRPr="00B237C7">
        <w:rPr>
          <w:rStyle w:val="VerbatimChar"/>
          <w:rFonts w:ascii="Times New Roman" w:hAnsi="Times New Roman" w:cs="Times New Roman"/>
          <w:sz w:val="20"/>
          <w:szCs w:val="20"/>
          <w:shd w:val="clear" w:color="auto" w:fill="F8F8FA"/>
        </w:rPr>
        <w:t>group</w:t>
      </w:r>
      <w:r w:rsidR="000E6325">
        <w:rPr>
          <w:rStyle w:val="VerbatimChar"/>
          <w:rFonts w:ascii="Times New Roman" w:hAnsi="Times New Roman" w:cs="Times New Roman"/>
          <w:sz w:val="20"/>
          <w:szCs w:val="20"/>
          <w:shd w:val="clear" w:color="auto" w:fill="F8F8FA"/>
        </w:rPr>
        <w:t xml:space="preserve"> </w:t>
      </w:r>
      <w:r w:rsidRPr="00B237C7">
        <w:rPr>
          <w:rStyle w:val="VerbatimChar"/>
          <w:rFonts w:ascii="Times New Roman" w:hAnsi="Times New Roman" w:cs="Times New Roman"/>
          <w:sz w:val="20"/>
          <w:szCs w:val="20"/>
          <w:shd w:val="clear" w:color="auto" w:fill="F8F8FA"/>
        </w:rPr>
        <w:t>by</w:t>
      </w:r>
      <w:r w:rsidRPr="00B237C7">
        <w:rPr>
          <w:rFonts w:ascii="Times New Roman" w:hAnsi="Times New Roman" w:cs="Times New Roman"/>
          <w:sz w:val="20"/>
          <w:szCs w:val="20"/>
        </w:rPr>
        <w:t xml:space="preserve"> operations, with backward filling to address missing values and prevent data leakage</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[8]</w:t>
      </w:r>
      <w:r w:rsidR="000E0B71">
        <w:rPr>
          <w:rFonts w:ascii="Times New Roman" w:hAnsi="Times New Roman" w:cs="Times New Roman"/>
          <w:sz w:val="20"/>
          <w:szCs w:val="20"/>
        </w:rPr>
        <w:t>. l</w:t>
      </w:r>
      <w:r w:rsidRPr="00B237C7">
        <w:rPr>
          <w:rFonts w:ascii="Times New Roman" w:hAnsi="Times New Roman" w:cs="Times New Roman"/>
          <w:sz w:val="20"/>
          <w:szCs w:val="20"/>
        </w:rPr>
        <w:t xml:space="preserve">og transformation was applied to the target variable (annual rainfall) using </w:t>
      </w:r>
      <w:r w:rsidRPr="00B237C7">
        <w:rPr>
          <w:rStyle w:val="VerbatimChar"/>
          <w:rFonts w:ascii="Times New Roman" w:hAnsi="Times New Roman" w:cs="Times New Roman"/>
          <w:sz w:val="20"/>
          <w:szCs w:val="20"/>
          <w:shd w:val="clear" w:color="auto" w:fill="F8F8FA"/>
        </w:rPr>
        <w:t>log1p</w:t>
      </w:r>
      <w:r w:rsidRPr="00B237C7">
        <w:rPr>
          <w:rFonts w:ascii="Times New Roman" w:hAnsi="Times New Roman" w:cs="Times New Roman"/>
          <w:sz w:val="20"/>
          <w:szCs w:val="20"/>
        </w:rPr>
        <w:t xml:space="preserve"> to compress scale </w:t>
      </w:r>
      <w:proofErr w:type="spellStart"/>
      <w:r w:rsidRPr="00B237C7">
        <w:rPr>
          <w:rFonts w:ascii="Times New Roman" w:hAnsi="Times New Roman" w:cs="Times New Roman"/>
          <w:sz w:val="20"/>
          <w:szCs w:val="20"/>
        </w:rPr>
        <w:t>differen</w:t>
      </w:r>
      <w:r w:rsidR="000E0B71">
        <w:rPr>
          <w:rFonts w:ascii="Times New Roman" w:hAnsi="Times New Roman" w:cs="Times New Roman"/>
          <w:sz w:val="20"/>
          <w:szCs w:val="20"/>
        </w:rPr>
        <w:t>-</w:t>
      </w:r>
      <w:r w:rsidRPr="00B237C7">
        <w:rPr>
          <w:rFonts w:ascii="Times New Roman" w:hAnsi="Times New Roman" w:cs="Times New Roman"/>
          <w:sz w:val="20"/>
          <w:szCs w:val="20"/>
        </w:rPr>
        <w:t>ces</w:t>
      </w:r>
      <w:proofErr w:type="spellEnd"/>
      <w:r w:rsidRPr="00B237C7">
        <w:rPr>
          <w:rFonts w:ascii="Times New Roman" w:hAnsi="Times New Roman" w:cs="Times New Roman"/>
          <w:sz w:val="20"/>
          <w:szCs w:val="20"/>
        </w:rPr>
        <w:t xml:space="preserve"> and normalize the distribution[1]</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w:t>
      </w:r>
      <w:r w:rsidR="000E0B71">
        <w:rPr>
          <w:rFonts w:ascii="Times New Roman" w:hAnsi="Times New Roman" w:cs="Times New Roman"/>
          <w:sz w:val="20"/>
          <w:szCs w:val="20"/>
        </w:rPr>
        <w:t>r</w:t>
      </w:r>
      <w:r w:rsidRPr="00B237C7">
        <w:rPr>
          <w:rFonts w:ascii="Times New Roman" w:hAnsi="Times New Roman" w:cs="Times New Roman"/>
          <w:sz w:val="20"/>
          <w:szCs w:val="20"/>
        </w:rPr>
        <w:t>obust scaling was applied to feature inputs to mitigate the effects of outliers[4]</w:t>
      </w:r>
      <w:r w:rsidR="000E6325">
        <w:rPr>
          <w:rFonts w:ascii="Times New Roman" w:hAnsi="Times New Roman" w:cs="Times New Roman"/>
          <w:sz w:val="20"/>
          <w:szCs w:val="20"/>
        </w:rPr>
        <w:t xml:space="preserve"> </w:t>
      </w:r>
      <w:r w:rsidRPr="00B237C7">
        <w:rPr>
          <w:rFonts w:ascii="Times New Roman" w:hAnsi="Times New Roman" w:cs="Times New Roman"/>
          <w:sz w:val="20"/>
          <w:szCs w:val="20"/>
        </w:rPr>
        <w:t xml:space="preserve">while the log-transformed target was scaled with </w:t>
      </w:r>
      <w:proofErr w:type="spellStart"/>
      <w:r w:rsidRPr="00B237C7">
        <w:rPr>
          <w:rFonts w:ascii="Times New Roman" w:hAnsi="Times New Roman" w:cs="Times New Roman"/>
          <w:sz w:val="20"/>
          <w:szCs w:val="20"/>
        </w:rPr>
        <w:t>MinMaxScaler</w:t>
      </w:r>
      <w:proofErr w:type="spellEnd"/>
      <w:r w:rsidRPr="00B237C7">
        <w:rPr>
          <w:rFonts w:ascii="Times New Roman" w:hAnsi="Times New Roman" w:cs="Times New Roman"/>
          <w:sz w:val="20"/>
          <w:szCs w:val="20"/>
        </w:rPr>
        <w:t xml:space="preserve"> for effective regression learning</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Any residual missing values were handled with mean imputation post-scaling using </w:t>
      </w:r>
      <w:proofErr w:type="spellStart"/>
      <w:r w:rsidRPr="00B237C7">
        <w:rPr>
          <w:rFonts w:ascii="Times New Roman" w:hAnsi="Times New Roman" w:cs="Times New Roman"/>
          <w:sz w:val="20"/>
          <w:szCs w:val="20"/>
        </w:rPr>
        <w:t>SimpleImputer</w:t>
      </w:r>
      <w:proofErr w:type="spellEnd"/>
      <w:r w:rsidR="000E0B71">
        <w:rPr>
          <w:rFonts w:ascii="Times New Roman" w:hAnsi="Times New Roman" w:cs="Times New Roman"/>
          <w:sz w:val="20"/>
          <w:szCs w:val="20"/>
        </w:rPr>
        <w:t>, h</w:t>
      </w:r>
      <w:r w:rsidRPr="00B237C7">
        <w:rPr>
          <w:rFonts w:ascii="Times New Roman" w:hAnsi="Times New Roman" w:cs="Times New Roman"/>
          <w:bCs/>
          <w:sz w:val="20"/>
          <w:szCs w:val="20"/>
        </w:rPr>
        <w:t>istorical period (1901-2017)</w:t>
      </w:r>
      <w:r w:rsidRPr="00B237C7">
        <w:rPr>
          <w:rFonts w:ascii="Times New Roman" w:hAnsi="Times New Roman" w:cs="Times New Roman"/>
          <w:sz w:val="20"/>
          <w:szCs w:val="20"/>
        </w:rPr>
        <w:t xml:space="preserve"> Mean annual rainfall 1,415.8 mm (std 907.3 mm)</w:t>
      </w:r>
      <w:r w:rsidR="000E0B71">
        <w:rPr>
          <w:rFonts w:ascii="Times New Roman" w:hAnsi="Times New Roman" w:cs="Times New Roman"/>
          <w:sz w:val="20"/>
          <w:szCs w:val="20"/>
        </w:rPr>
        <w:t xml:space="preserve"> e</w:t>
      </w:r>
      <w:r w:rsidRPr="00B237C7">
        <w:rPr>
          <w:rFonts w:ascii="Times New Roman" w:hAnsi="Times New Roman" w:cs="Times New Roman"/>
          <w:bCs/>
          <w:sz w:val="20"/>
          <w:szCs w:val="20"/>
        </w:rPr>
        <w:t>xtended period (2018-2024)</w:t>
      </w:r>
      <w:r w:rsidRPr="00B237C7">
        <w:rPr>
          <w:rFonts w:ascii="Times New Roman" w:hAnsi="Times New Roman" w:cs="Times New Roman"/>
          <w:sz w:val="20"/>
          <w:szCs w:val="20"/>
        </w:rPr>
        <w:t xml:space="preserve"> Mean annual rainfall 1,336.3 mm (std 797.6 mm)</w:t>
      </w:r>
      <w:r w:rsidR="000E0B71">
        <w:rPr>
          <w:rFonts w:ascii="Times New Roman" w:hAnsi="Times New Roman" w:cs="Times New Roman"/>
          <w:sz w:val="20"/>
          <w:szCs w:val="20"/>
        </w:rPr>
        <w:t xml:space="preserve"> ,o</w:t>
      </w:r>
      <w:r w:rsidRPr="00B237C7">
        <w:rPr>
          <w:rFonts w:ascii="Times New Roman" w:hAnsi="Times New Roman" w:cs="Times New Roman"/>
          <w:bCs/>
          <w:sz w:val="20"/>
          <w:szCs w:val="20"/>
        </w:rPr>
        <w:t>verall dataset</w:t>
      </w:r>
      <w:r w:rsidRPr="00B237C7">
        <w:rPr>
          <w:rFonts w:ascii="Times New Roman" w:hAnsi="Times New Roman" w:cs="Times New Roman"/>
          <w:sz w:val="20"/>
          <w:szCs w:val="20"/>
        </w:rPr>
        <w:t xml:space="preserve"> Complete coverage of 124 years across 36 states</w:t>
      </w:r>
      <w:r w:rsidR="000E0B71">
        <w:rPr>
          <w:rFonts w:ascii="Times New Roman" w:hAnsi="Times New Roman" w:cs="Times New Roman"/>
          <w:sz w:val="20"/>
          <w:szCs w:val="20"/>
        </w:rPr>
        <w:t xml:space="preserve"> and </w:t>
      </w:r>
      <w:r w:rsidRPr="00B237C7">
        <w:rPr>
          <w:rFonts w:ascii="Times New Roman" w:hAnsi="Times New Roman" w:cs="Times New Roman"/>
          <w:sz w:val="20"/>
          <w:szCs w:val="20"/>
        </w:rPr>
        <w:t>UTs (4,439 records)</w:t>
      </w:r>
      <w:r w:rsidR="000E0B71">
        <w:rPr>
          <w:rFonts w:ascii="Times New Roman" w:hAnsi="Times New Roman" w:cs="Times New Roman"/>
          <w:sz w:val="20"/>
          <w:szCs w:val="20"/>
        </w:rPr>
        <w:t xml:space="preserve"> t</w:t>
      </w:r>
      <w:r w:rsidRPr="00B237C7">
        <w:rPr>
          <w:rFonts w:ascii="Times New Roman" w:hAnsi="Times New Roman" w:cs="Times New Roman"/>
          <w:sz w:val="20"/>
          <w:szCs w:val="20"/>
        </w:rPr>
        <w:t>he successful integration of synthetic data maintained statistical consistency while providing recent temporal patterns crucial for contemporary rainfall prediction applications[1].</w:t>
      </w:r>
    </w:p>
    <w:p w14:paraId="2A5A66F6" w14:textId="42699860" w:rsidR="009A711C" w:rsidRPr="00BA56E5" w:rsidRDefault="00BA56E5">
      <w:pPr>
        <w:spacing w:before="240" w:line="271" w:lineRule="auto"/>
        <w:rPr>
          <w:rFonts w:ascii="Calibri" w:hAnsi="Calibri" w:cs="Calibri"/>
          <w:sz w:val="16"/>
          <w:szCs w:val="16"/>
        </w:rPr>
      </w:pPr>
      <w:bookmarkStart w:id="10" w:name="feature_selection_and_outlier_handling"/>
      <w:r w:rsidRPr="00BA56E5">
        <w:rPr>
          <w:rFonts w:ascii="Calibri" w:hAnsi="Calibri" w:cs="Calibri"/>
          <w:b/>
          <w:sz w:val="24"/>
          <w:szCs w:val="16"/>
        </w:rPr>
        <w:t>2.</w:t>
      </w:r>
      <w:proofErr w:type="gramStart"/>
      <w:r w:rsidRPr="00BA56E5">
        <w:rPr>
          <w:rFonts w:ascii="Calibri" w:hAnsi="Calibri" w:cs="Calibri"/>
          <w:b/>
          <w:sz w:val="24"/>
          <w:szCs w:val="16"/>
        </w:rPr>
        <w:t>2.Feature</w:t>
      </w:r>
      <w:proofErr w:type="gramEnd"/>
      <w:r w:rsidRPr="00BA56E5">
        <w:rPr>
          <w:rFonts w:ascii="Calibri" w:hAnsi="Calibri" w:cs="Calibri"/>
          <w:b/>
          <w:sz w:val="24"/>
          <w:szCs w:val="16"/>
        </w:rPr>
        <w:t xml:space="preserve"> Selection and Outlier Handling</w:t>
      </w:r>
      <w:bookmarkEnd w:id="10"/>
    </w:p>
    <w:p w14:paraId="74DB7C54" w14:textId="4E63833F" w:rsidR="009A711C" w:rsidRDefault="00000000" w:rsidP="00E04BF9">
      <w:pPr>
        <w:spacing w:after="210"/>
        <w:jc w:val="both"/>
        <w:rPr>
          <w:rFonts w:ascii="Times New Roman" w:hAnsi="Times New Roman" w:cs="Times New Roman"/>
          <w:sz w:val="20"/>
          <w:szCs w:val="20"/>
        </w:rPr>
      </w:pPr>
      <w:r w:rsidRPr="00B237C7">
        <w:rPr>
          <w:rFonts w:ascii="Times New Roman" w:hAnsi="Times New Roman" w:cs="Times New Roman"/>
          <w:sz w:val="20"/>
          <w:szCs w:val="20"/>
        </w:rPr>
        <w:t xml:space="preserve">Feature selection utilized the univariate </w:t>
      </w:r>
      <w:proofErr w:type="spellStart"/>
      <w:r w:rsidRPr="00B237C7">
        <w:rPr>
          <w:rFonts w:ascii="Times New Roman" w:hAnsi="Times New Roman" w:cs="Times New Roman"/>
          <w:sz w:val="20"/>
          <w:szCs w:val="20"/>
        </w:rPr>
        <w:t>SelectKBest</w:t>
      </w:r>
      <w:proofErr w:type="spellEnd"/>
      <w:r w:rsidRPr="00B237C7">
        <w:rPr>
          <w:rFonts w:ascii="Times New Roman" w:hAnsi="Times New Roman" w:cs="Times New Roman"/>
          <w:sz w:val="20"/>
          <w:szCs w:val="20"/>
        </w:rPr>
        <w:t xml:space="preserve"> method with </w:t>
      </w:r>
      <w:proofErr w:type="spellStart"/>
      <w:r w:rsidRPr="00B237C7">
        <w:rPr>
          <w:rStyle w:val="VerbatimChar"/>
          <w:rFonts w:ascii="Times New Roman" w:hAnsi="Times New Roman" w:cs="Times New Roman"/>
          <w:sz w:val="20"/>
          <w:szCs w:val="20"/>
          <w:shd w:val="clear" w:color="auto" w:fill="F8F8FA"/>
        </w:rPr>
        <w:t>f_regression</w:t>
      </w:r>
      <w:proofErr w:type="spellEnd"/>
      <w:r w:rsidRPr="00B237C7">
        <w:rPr>
          <w:rFonts w:ascii="Times New Roman" w:hAnsi="Times New Roman" w:cs="Times New Roman"/>
          <w:sz w:val="20"/>
          <w:szCs w:val="20"/>
        </w:rPr>
        <w:t xml:space="preserve"> scoring to retain the top 20 relevant features, enhancing model efficiency and interpretability</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Statistical outlier removal based on a Z-score threshold of 3 was applied to the selected features to ensure robustness by excluding anomalous samples that could negatively impact model performance[4]</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Feature engineering strategies based on lag variables and robust scaling are essential, and their utility is supported by recent open-access rainfall prediction research[1]</w:t>
      </w:r>
      <w:r w:rsidR="000E0B71">
        <w:rPr>
          <w:rFonts w:ascii="Times New Roman" w:hAnsi="Times New Roman" w:cs="Times New Roman"/>
          <w:sz w:val="20"/>
          <w:szCs w:val="20"/>
        </w:rPr>
        <w:t xml:space="preserve"> .</w:t>
      </w:r>
    </w:p>
    <w:p w14:paraId="7440B3B8" w14:textId="021CAF27" w:rsidR="00E40785" w:rsidRPr="00E40785" w:rsidRDefault="00E40785" w:rsidP="00E40785">
      <w:pPr>
        <w:spacing w:after="210" w:line="360" w:lineRule="auto"/>
        <w:rPr>
          <w:rFonts w:ascii="Times New Roman" w:hAnsi="Times New Roman" w:cs="Times New Roman"/>
          <w:sz w:val="20"/>
          <w:szCs w:val="20"/>
        </w:rPr>
      </w:pPr>
      <w:r w:rsidRPr="00E40785">
        <w:rPr>
          <w:rFonts w:ascii="Times New Roman" w:hAnsi="Times New Roman" w:cs="Times New Roman"/>
          <w:sz w:val="20"/>
          <w:szCs w:val="20"/>
        </w:rPr>
        <w:lastRenderedPageBreak/>
        <w:t>Feature Importance</w:t>
      </w:r>
    </w:p>
    <w:tbl>
      <w:tblPr>
        <w:tblStyle w:val="TableGrid"/>
        <w:tblW w:w="0" w:type="auto"/>
        <w:tblInd w:w="-5" w:type="dxa"/>
        <w:tblLook w:val="04A0" w:firstRow="1" w:lastRow="0" w:firstColumn="1" w:lastColumn="0" w:noHBand="0" w:noVBand="1"/>
      </w:tblPr>
      <w:tblGrid>
        <w:gridCol w:w="1531"/>
        <w:gridCol w:w="1417"/>
      </w:tblGrid>
      <w:tr w:rsidR="00E40785" w:rsidRPr="00E40785" w14:paraId="4FDDF8C5" w14:textId="77777777" w:rsidTr="000E0B71">
        <w:tc>
          <w:tcPr>
            <w:tcW w:w="1531" w:type="dxa"/>
          </w:tcPr>
          <w:p w14:paraId="713B9433"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Feature</w:t>
            </w:r>
          </w:p>
        </w:tc>
        <w:tc>
          <w:tcPr>
            <w:tcW w:w="1417" w:type="dxa"/>
          </w:tcPr>
          <w:p w14:paraId="15B15A32"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Importance</w:t>
            </w:r>
          </w:p>
        </w:tc>
      </w:tr>
      <w:tr w:rsidR="00E40785" w:rsidRPr="00E40785" w14:paraId="319726FC" w14:textId="77777777" w:rsidTr="000E0B71">
        <w:tc>
          <w:tcPr>
            <w:tcW w:w="1531" w:type="dxa"/>
          </w:tcPr>
          <w:p w14:paraId="119D77C9"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JUL</w:t>
            </w:r>
          </w:p>
        </w:tc>
        <w:tc>
          <w:tcPr>
            <w:tcW w:w="1417" w:type="dxa"/>
          </w:tcPr>
          <w:p w14:paraId="610901CE"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799</w:t>
            </w:r>
          </w:p>
        </w:tc>
      </w:tr>
      <w:tr w:rsidR="00E40785" w:rsidRPr="00E40785" w14:paraId="4A832ED1" w14:textId="77777777" w:rsidTr="000E0B71">
        <w:tc>
          <w:tcPr>
            <w:tcW w:w="1531" w:type="dxa"/>
          </w:tcPr>
          <w:p w14:paraId="0EBF61A6"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AUG</w:t>
            </w:r>
          </w:p>
        </w:tc>
        <w:tc>
          <w:tcPr>
            <w:tcW w:w="1417" w:type="dxa"/>
          </w:tcPr>
          <w:p w14:paraId="5F11D773"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638</w:t>
            </w:r>
          </w:p>
        </w:tc>
      </w:tr>
      <w:tr w:rsidR="00E40785" w:rsidRPr="00E40785" w14:paraId="73CB19D1" w14:textId="77777777" w:rsidTr="000E0B71">
        <w:tc>
          <w:tcPr>
            <w:tcW w:w="1531" w:type="dxa"/>
          </w:tcPr>
          <w:p w14:paraId="25A7F22D"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JUN</w:t>
            </w:r>
          </w:p>
        </w:tc>
        <w:tc>
          <w:tcPr>
            <w:tcW w:w="1417" w:type="dxa"/>
          </w:tcPr>
          <w:p w14:paraId="3702718E"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591</w:t>
            </w:r>
          </w:p>
        </w:tc>
      </w:tr>
      <w:tr w:rsidR="00E40785" w:rsidRPr="00E40785" w14:paraId="2A4A03D7" w14:textId="77777777" w:rsidTr="000E0B71">
        <w:tc>
          <w:tcPr>
            <w:tcW w:w="1531" w:type="dxa"/>
          </w:tcPr>
          <w:p w14:paraId="51AA60D5"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Lag_2</w:t>
            </w:r>
          </w:p>
        </w:tc>
        <w:tc>
          <w:tcPr>
            <w:tcW w:w="1417" w:type="dxa"/>
          </w:tcPr>
          <w:p w14:paraId="1051B99A"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575</w:t>
            </w:r>
          </w:p>
        </w:tc>
      </w:tr>
      <w:tr w:rsidR="00E40785" w:rsidRPr="00E40785" w14:paraId="5A5A8DC8" w14:textId="77777777" w:rsidTr="000E0B71">
        <w:tc>
          <w:tcPr>
            <w:tcW w:w="1531" w:type="dxa"/>
          </w:tcPr>
          <w:p w14:paraId="7482201A"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Lag_3</w:t>
            </w:r>
          </w:p>
        </w:tc>
        <w:tc>
          <w:tcPr>
            <w:tcW w:w="1417" w:type="dxa"/>
          </w:tcPr>
          <w:p w14:paraId="3F166CD9"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573</w:t>
            </w:r>
          </w:p>
        </w:tc>
      </w:tr>
      <w:tr w:rsidR="00E40785" w:rsidRPr="00E40785" w14:paraId="3746BE16" w14:textId="77777777" w:rsidTr="000E0B71">
        <w:tc>
          <w:tcPr>
            <w:tcW w:w="1531" w:type="dxa"/>
          </w:tcPr>
          <w:p w14:paraId="5EFE2066"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SEP</w:t>
            </w:r>
          </w:p>
        </w:tc>
        <w:tc>
          <w:tcPr>
            <w:tcW w:w="1417" w:type="dxa"/>
          </w:tcPr>
          <w:p w14:paraId="562DD4BA"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527</w:t>
            </w:r>
          </w:p>
        </w:tc>
      </w:tr>
      <w:tr w:rsidR="00E40785" w:rsidRPr="00E40785" w14:paraId="55C2C87A" w14:textId="77777777" w:rsidTr="000E0B71">
        <w:tc>
          <w:tcPr>
            <w:tcW w:w="1531" w:type="dxa"/>
          </w:tcPr>
          <w:p w14:paraId="2FF715A7"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Lag_1</w:t>
            </w:r>
          </w:p>
        </w:tc>
        <w:tc>
          <w:tcPr>
            <w:tcW w:w="1417" w:type="dxa"/>
          </w:tcPr>
          <w:p w14:paraId="35068255"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507</w:t>
            </w:r>
          </w:p>
        </w:tc>
      </w:tr>
      <w:tr w:rsidR="00E40785" w:rsidRPr="00E40785" w14:paraId="72E898E3" w14:textId="77777777" w:rsidTr="000E0B71">
        <w:tc>
          <w:tcPr>
            <w:tcW w:w="1531" w:type="dxa"/>
          </w:tcPr>
          <w:p w14:paraId="2C91C2BE"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OCT</w:t>
            </w:r>
          </w:p>
        </w:tc>
        <w:tc>
          <w:tcPr>
            <w:tcW w:w="1417" w:type="dxa"/>
          </w:tcPr>
          <w:p w14:paraId="6EE8C55E"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399</w:t>
            </w:r>
          </w:p>
        </w:tc>
      </w:tr>
      <w:tr w:rsidR="00E40785" w:rsidRPr="00E40785" w14:paraId="5EAC0CE0" w14:textId="77777777" w:rsidTr="000E0B71">
        <w:tc>
          <w:tcPr>
            <w:tcW w:w="1531" w:type="dxa"/>
          </w:tcPr>
          <w:p w14:paraId="603E327A"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MAY</w:t>
            </w:r>
          </w:p>
        </w:tc>
        <w:tc>
          <w:tcPr>
            <w:tcW w:w="1417" w:type="dxa"/>
          </w:tcPr>
          <w:p w14:paraId="4D234F75"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382</w:t>
            </w:r>
          </w:p>
        </w:tc>
      </w:tr>
      <w:tr w:rsidR="00E40785" w:rsidRPr="00E40785" w14:paraId="630EFF68" w14:textId="77777777" w:rsidTr="000E0B71">
        <w:tc>
          <w:tcPr>
            <w:tcW w:w="1531" w:type="dxa"/>
          </w:tcPr>
          <w:p w14:paraId="0976D142"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NOV</w:t>
            </w:r>
          </w:p>
        </w:tc>
        <w:tc>
          <w:tcPr>
            <w:tcW w:w="1417" w:type="dxa"/>
          </w:tcPr>
          <w:p w14:paraId="2E468953"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316</w:t>
            </w:r>
          </w:p>
        </w:tc>
      </w:tr>
      <w:tr w:rsidR="00E40785" w:rsidRPr="00E40785" w14:paraId="1E87CC63" w14:textId="77777777" w:rsidTr="000E0B71">
        <w:tc>
          <w:tcPr>
            <w:tcW w:w="1531" w:type="dxa"/>
          </w:tcPr>
          <w:p w14:paraId="516912D8"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APR</w:t>
            </w:r>
          </w:p>
        </w:tc>
        <w:tc>
          <w:tcPr>
            <w:tcW w:w="1417" w:type="dxa"/>
          </w:tcPr>
          <w:p w14:paraId="4704CF0C"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243</w:t>
            </w:r>
          </w:p>
        </w:tc>
      </w:tr>
      <w:tr w:rsidR="00E40785" w:rsidRPr="00E40785" w14:paraId="4593BEEC" w14:textId="77777777" w:rsidTr="000E0B71">
        <w:tc>
          <w:tcPr>
            <w:tcW w:w="1531" w:type="dxa"/>
          </w:tcPr>
          <w:p w14:paraId="5AB8C150"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MAR</w:t>
            </w:r>
          </w:p>
        </w:tc>
        <w:tc>
          <w:tcPr>
            <w:tcW w:w="1417" w:type="dxa"/>
          </w:tcPr>
          <w:p w14:paraId="7CDD019C"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207</w:t>
            </w:r>
          </w:p>
        </w:tc>
      </w:tr>
      <w:tr w:rsidR="00E40785" w:rsidRPr="00E40785" w14:paraId="3A79BDB5" w14:textId="77777777" w:rsidTr="000E0B71">
        <w:trPr>
          <w:trHeight w:val="58"/>
        </w:trPr>
        <w:tc>
          <w:tcPr>
            <w:tcW w:w="1531" w:type="dxa"/>
          </w:tcPr>
          <w:p w14:paraId="50104A50"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FEB</w:t>
            </w:r>
          </w:p>
        </w:tc>
        <w:tc>
          <w:tcPr>
            <w:tcW w:w="1417" w:type="dxa"/>
          </w:tcPr>
          <w:p w14:paraId="1BFFAC17"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199</w:t>
            </w:r>
          </w:p>
        </w:tc>
      </w:tr>
      <w:tr w:rsidR="00E40785" w:rsidRPr="00E40785" w14:paraId="2A6F5844" w14:textId="77777777" w:rsidTr="000E0B71">
        <w:tc>
          <w:tcPr>
            <w:tcW w:w="1531" w:type="dxa"/>
          </w:tcPr>
          <w:p w14:paraId="6B6F89F0"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DEC</w:t>
            </w:r>
          </w:p>
        </w:tc>
        <w:tc>
          <w:tcPr>
            <w:tcW w:w="1417" w:type="dxa"/>
          </w:tcPr>
          <w:p w14:paraId="310BBD71"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188</w:t>
            </w:r>
          </w:p>
        </w:tc>
      </w:tr>
      <w:tr w:rsidR="00E40785" w:rsidRPr="00E40785" w14:paraId="624D6FB5" w14:textId="77777777" w:rsidTr="000E0B71">
        <w:tc>
          <w:tcPr>
            <w:tcW w:w="1531" w:type="dxa"/>
          </w:tcPr>
          <w:p w14:paraId="0C99F5BC"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JAN</w:t>
            </w:r>
          </w:p>
        </w:tc>
        <w:tc>
          <w:tcPr>
            <w:tcW w:w="1417" w:type="dxa"/>
          </w:tcPr>
          <w:p w14:paraId="0974D649"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170</w:t>
            </w:r>
          </w:p>
        </w:tc>
      </w:tr>
      <w:tr w:rsidR="00E40785" w:rsidRPr="00E40785" w14:paraId="4AF9B2B0" w14:textId="77777777" w:rsidTr="000E0B71">
        <w:tc>
          <w:tcPr>
            <w:tcW w:w="1531" w:type="dxa"/>
          </w:tcPr>
          <w:p w14:paraId="4FC34DA4"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States/UTs</w:t>
            </w:r>
          </w:p>
        </w:tc>
        <w:tc>
          <w:tcPr>
            <w:tcW w:w="1417" w:type="dxa"/>
          </w:tcPr>
          <w:p w14:paraId="12867315" w14:textId="77777777" w:rsidR="00E40785" w:rsidRPr="00E40785" w:rsidRDefault="00E40785" w:rsidP="001B3A54">
            <w:pPr>
              <w:rPr>
                <w:rFonts w:ascii="Times New Roman" w:hAnsi="Times New Roman" w:cs="Times New Roman"/>
                <w:sz w:val="20"/>
                <w:szCs w:val="20"/>
              </w:rPr>
            </w:pPr>
            <w:r w:rsidRPr="00E40785">
              <w:rPr>
                <w:rFonts w:ascii="Times New Roman" w:hAnsi="Times New Roman" w:cs="Times New Roman"/>
                <w:sz w:val="20"/>
                <w:szCs w:val="20"/>
              </w:rPr>
              <w:t>69</w:t>
            </w:r>
          </w:p>
        </w:tc>
      </w:tr>
    </w:tbl>
    <w:p w14:paraId="01B1220F" w14:textId="77777777" w:rsidR="00E40785" w:rsidRPr="00B237C7" w:rsidRDefault="00E40785">
      <w:pPr>
        <w:spacing w:after="210"/>
        <w:rPr>
          <w:rFonts w:ascii="Times New Roman" w:hAnsi="Times New Roman" w:cs="Times New Roman"/>
          <w:sz w:val="20"/>
          <w:szCs w:val="20"/>
        </w:rPr>
      </w:pPr>
    </w:p>
    <w:p w14:paraId="233DA199" w14:textId="3F0E8D84" w:rsidR="009A711C" w:rsidRPr="00BA56E5" w:rsidRDefault="00BA56E5">
      <w:pPr>
        <w:spacing w:before="240" w:line="271" w:lineRule="auto"/>
        <w:rPr>
          <w:rFonts w:ascii="Calibri" w:hAnsi="Calibri" w:cs="Calibri"/>
          <w:sz w:val="16"/>
          <w:szCs w:val="16"/>
        </w:rPr>
      </w:pPr>
      <w:bookmarkStart w:id="11" w:name="brief_description_of_long_short_t_497d83"/>
      <w:r>
        <w:rPr>
          <w:rFonts w:ascii="Calibri" w:hAnsi="Calibri" w:cs="Calibri"/>
          <w:b/>
          <w:sz w:val="24"/>
          <w:szCs w:val="16"/>
        </w:rPr>
        <w:t>2.</w:t>
      </w:r>
      <w:proofErr w:type="gramStart"/>
      <w:r>
        <w:rPr>
          <w:rFonts w:ascii="Calibri" w:hAnsi="Calibri" w:cs="Calibri"/>
          <w:b/>
          <w:sz w:val="24"/>
          <w:szCs w:val="16"/>
        </w:rPr>
        <w:t>3.</w:t>
      </w:r>
      <w:r w:rsidRPr="00BA56E5">
        <w:rPr>
          <w:rFonts w:ascii="Calibri" w:hAnsi="Calibri" w:cs="Calibri"/>
          <w:b/>
          <w:sz w:val="24"/>
          <w:szCs w:val="16"/>
        </w:rPr>
        <w:t>Brief</w:t>
      </w:r>
      <w:proofErr w:type="gramEnd"/>
      <w:r w:rsidRPr="00BA56E5">
        <w:rPr>
          <w:rFonts w:ascii="Calibri" w:hAnsi="Calibri" w:cs="Calibri"/>
          <w:b/>
          <w:sz w:val="24"/>
          <w:szCs w:val="16"/>
        </w:rPr>
        <w:t xml:space="preserve"> Description of Long Short-Term Memory (LSTM)</w:t>
      </w:r>
      <w:bookmarkEnd w:id="11"/>
    </w:p>
    <w:p w14:paraId="533FFC2F" w14:textId="60F42A06" w:rsidR="009A711C" w:rsidRPr="000E0B71" w:rsidRDefault="00000000" w:rsidP="00E04BF9">
      <w:pPr>
        <w:spacing w:after="210"/>
        <w:jc w:val="both"/>
        <w:rPr>
          <w:rFonts w:ascii="Times New Roman" w:hAnsi="Times New Roman" w:cs="Times New Roman"/>
          <w:sz w:val="20"/>
          <w:szCs w:val="20"/>
        </w:rPr>
      </w:pPr>
      <w:r w:rsidRPr="00B237C7">
        <w:rPr>
          <w:rFonts w:ascii="Times New Roman" w:hAnsi="Times New Roman" w:cs="Times New Roman"/>
          <w:sz w:val="20"/>
          <w:szCs w:val="20"/>
        </w:rPr>
        <w:t>Long Short-Term Memory is a kind of RNN that is designed to model sequential data by capturing dependencies at both short-term and long-term scales</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Unlike other RNNs, which suffer from vanishing gradients, LSTMs use a special architecture of memory cells and gates to control information flow in and out of the memory cell[1]</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This makes them rather appropriate for time-series forecasting tasks where the future depends upon what happened in the past[8]</w:t>
      </w:r>
      <w:r w:rsidR="000E0B71">
        <w:rPr>
          <w:rFonts w:ascii="Times New Roman" w:hAnsi="Times New Roman" w:cs="Times New Roman"/>
          <w:sz w:val="20"/>
          <w:szCs w:val="20"/>
        </w:rPr>
        <w:t>, k</w:t>
      </w:r>
      <w:r w:rsidRPr="00BA56E5">
        <w:rPr>
          <w:rFonts w:ascii="Times New Roman" w:hAnsi="Times New Roman" w:cs="Times New Roman"/>
          <w:bCs/>
          <w:sz w:val="20"/>
          <w:szCs w:val="20"/>
        </w:rPr>
        <w:t xml:space="preserve">ey Components of </w:t>
      </w:r>
      <w:proofErr w:type="spellStart"/>
      <w:r w:rsidRPr="00BA56E5">
        <w:rPr>
          <w:rFonts w:ascii="Times New Roman" w:hAnsi="Times New Roman" w:cs="Times New Roman"/>
          <w:bCs/>
          <w:sz w:val="20"/>
          <w:szCs w:val="20"/>
        </w:rPr>
        <w:t>LSTMsMemory</w:t>
      </w:r>
      <w:proofErr w:type="spellEnd"/>
      <w:r w:rsidRPr="00BA56E5">
        <w:rPr>
          <w:rFonts w:ascii="Times New Roman" w:hAnsi="Times New Roman" w:cs="Times New Roman"/>
          <w:bCs/>
          <w:sz w:val="20"/>
          <w:szCs w:val="20"/>
        </w:rPr>
        <w:t xml:space="preserve"> Cell This maintains information for long periods, thereby allowing the model to remember some significant historical patterns</w:t>
      </w:r>
      <w:r w:rsidR="000E0B71">
        <w:rPr>
          <w:rFonts w:ascii="Times New Roman" w:hAnsi="Times New Roman" w:cs="Times New Roman"/>
          <w:bCs/>
          <w:sz w:val="20"/>
          <w:szCs w:val="20"/>
        </w:rPr>
        <w:t xml:space="preserve"> ,</w:t>
      </w:r>
      <w:r w:rsidRPr="00BA56E5">
        <w:rPr>
          <w:rFonts w:ascii="Times New Roman" w:hAnsi="Times New Roman" w:cs="Times New Roman"/>
          <w:bCs/>
          <w:sz w:val="20"/>
          <w:szCs w:val="20"/>
        </w:rPr>
        <w:t>GatesInput Gate The gate that controls the amount of new information flowing into the memory cell</w:t>
      </w:r>
      <w:r w:rsidR="000E0B71">
        <w:rPr>
          <w:rFonts w:ascii="Times New Roman" w:hAnsi="Times New Roman" w:cs="Times New Roman"/>
          <w:bCs/>
          <w:sz w:val="20"/>
          <w:szCs w:val="20"/>
        </w:rPr>
        <w:t xml:space="preserve"> ,</w:t>
      </w:r>
      <w:r w:rsidRPr="00BA56E5">
        <w:rPr>
          <w:rFonts w:ascii="Times New Roman" w:hAnsi="Times New Roman" w:cs="Times New Roman"/>
          <w:bCs/>
          <w:sz w:val="20"/>
          <w:szCs w:val="20"/>
        </w:rPr>
        <w:t xml:space="preserve">Forget Gate Decides what information should be discarded in the memory </w:t>
      </w:r>
      <w:proofErr w:type="spellStart"/>
      <w:r w:rsidRPr="00BA56E5">
        <w:rPr>
          <w:rFonts w:ascii="Times New Roman" w:hAnsi="Times New Roman" w:cs="Times New Roman"/>
          <w:bCs/>
          <w:sz w:val="20"/>
          <w:szCs w:val="20"/>
        </w:rPr>
        <w:t>cell</w:t>
      </w:r>
      <w:r w:rsidR="000E0B71">
        <w:rPr>
          <w:rFonts w:ascii="Times New Roman" w:hAnsi="Times New Roman" w:cs="Times New Roman"/>
          <w:bCs/>
          <w:sz w:val="20"/>
          <w:szCs w:val="20"/>
        </w:rPr>
        <w:t>,</w:t>
      </w:r>
      <w:r w:rsidRPr="00BA56E5">
        <w:rPr>
          <w:rFonts w:ascii="Times New Roman" w:hAnsi="Times New Roman" w:cs="Times New Roman"/>
          <w:bCs/>
          <w:sz w:val="20"/>
          <w:szCs w:val="20"/>
        </w:rPr>
        <w:t>Output</w:t>
      </w:r>
      <w:proofErr w:type="spellEnd"/>
      <w:r w:rsidRPr="00BA56E5">
        <w:rPr>
          <w:rFonts w:ascii="Times New Roman" w:hAnsi="Times New Roman" w:cs="Times New Roman"/>
          <w:bCs/>
          <w:sz w:val="20"/>
          <w:szCs w:val="20"/>
        </w:rPr>
        <w:t xml:space="preserve"> Gate It decides what part of the memory cell's information is used for the current output</w:t>
      </w:r>
      <w:r w:rsidR="000E0B71">
        <w:rPr>
          <w:rFonts w:ascii="Times New Roman" w:hAnsi="Times New Roman" w:cs="Times New Roman"/>
          <w:bCs/>
          <w:sz w:val="20"/>
          <w:szCs w:val="20"/>
        </w:rPr>
        <w:t xml:space="preserve"> , a</w:t>
      </w:r>
      <w:r w:rsidRPr="00BA56E5">
        <w:rPr>
          <w:rFonts w:ascii="Times New Roman" w:hAnsi="Times New Roman" w:cs="Times New Roman"/>
          <w:bCs/>
          <w:sz w:val="20"/>
          <w:szCs w:val="20"/>
        </w:rPr>
        <w:t xml:space="preserve">dvantages of </w:t>
      </w:r>
      <w:proofErr w:type="spellStart"/>
      <w:r w:rsidRPr="00BA56E5">
        <w:rPr>
          <w:rFonts w:ascii="Times New Roman" w:hAnsi="Times New Roman" w:cs="Times New Roman"/>
          <w:bCs/>
          <w:sz w:val="20"/>
          <w:szCs w:val="20"/>
        </w:rPr>
        <w:t>LSTMs</w:t>
      </w:r>
      <w:r w:rsidRPr="00B237C7">
        <w:rPr>
          <w:rFonts w:ascii="Times New Roman" w:hAnsi="Times New Roman" w:cs="Times New Roman"/>
          <w:sz w:val="20"/>
          <w:szCs w:val="20"/>
        </w:rPr>
        <w:t>Overcomes</w:t>
      </w:r>
      <w:proofErr w:type="spellEnd"/>
      <w:r w:rsidRPr="00B237C7">
        <w:rPr>
          <w:rFonts w:ascii="Times New Roman" w:hAnsi="Times New Roman" w:cs="Times New Roman"/>
          <w:sz w:val="20"/>
          <w:szCs w:val="20"/>
        </w:rPr>
        <w:t xml:space="preserve"> the vanishing gradient problem common in RNNs</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Effective for capturing both short-term fluctuations and long-term trends in data</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Suitable for handling irregular patterns and seasonality in time series.</w:t>
      </w:r>
    </w:p>
    <w:p w14:paraId="58BA82AC" w14:textId="53285665" w:rsidR="009A711C" w:rsidRPr="00BA56E5" w:rsidRDefault="00BA56E5">
      <w:pPr>
        <w:spacing w:before="240" w:line="271" w:lineRule="auto"/>
        <w:rPr>
          <w:rFonts w:ascii="Calibri" w:hAnsi="Calibri" w:cs="Calibri"/>
          <w:sz w:val="16"/>
          <w:szCs w:val="16"/>
        </w:rPr>
      </w:pPr>
      <w:bookmarkStart w:id="12" w:name="brief_description_of_lightgbm"/>
      <w:r>
        <w:rPr>
          <w:rFonts w:ascii="Calibri" w:hAnsi="Calibri" w:cs="Calibri"/>
          <w:b/>
          <w:sz w:val="24"/>
          <w:szCs w:val="16"/>
        </w:rPr>
        <w:t>2.</w:t>
      </w:r>
      <w:proofErr w:type="gramStart"/>
      <w:r>
        <w:rPr>
          <w:rFonts w:ascii="Calibri" w:hAnsi="Calibri" w:cs="Calibri"/>
          <w:b/>
          <w:sz w:val="24"/>
          <w:szCs w:val="16"/>
        </w:rPr>
        <w:t>4.</w:t>
      </w:r>
      <w:r w:rsidRPr="00BA56E5">
        <w:rPr>
          <w:rFonts w:ascii="Calibri" w:hAnsi="Calibri" w:cs="Calibri"/>
          <w:b/>
          <w:sz w:val="24"/>
          <w:szCs w:val="16"/>
        </w:rPr>
        <w:t>Brief</w:t>
      </w:r>
      <w:proofErr w:type="gramEnd"/>
      <w:r w:rsidRPr="00BA56E5">
        <w:rPr>
          <w:rFonts w:ascii="Calibri" w:hAnsi="Calibri" w:cs="Calibri"/>
          <w:b/>
          <w:sz w:val="24"/>
          <w:szCs w:val="16"/>
        </w:rPr>
        <w:t xml:space="preserve"> Description of </w:t>
      </w:r>
      <w:proofErr w:type="spellStart"/>
      <w:r w:rsidRPr="00BA56E5">
        <w:rPr>
          <w:rFonts w:ascii="Calibri" w:hAnsi="Calibri" w:cs="Calibri"/>
          <w:b/>
          <w:sz w:val="24"/>
          <w:szCs w:val="16"/>
        </w:rPr>
        <w:t>LightGBM</w:t>
      </w:r>
      <w:bookmarkEnd w:id="12"/>
      <w:proofErr w:type="spellEnd"/>
    </w:p>
    <w:p w14:paraId="1696BD61" w14:textId="4B32FF5C" w:rsidR="009A711C" w:rsidRPr="000E0B71" w:rsidRDefault="00000000" w:rsidP="00E04BF9">
      <w:pPr>
        <w:spacing w:after="210"/>
        <w:jc w:val="both"/>
        <w:rPr>
          <w:rFonts w:ascii="Times New Roman" w:hAnsi="Times New Roman" w:cs="Times New Roman"/>
          <w:sz w:val="20"/>
          <w:szCs w:val="20"/>
        </w:rPr>
      </w:pPr>
      <w:proofErr w:type="spellStart"/>
      <w:r w:rsidRPr="00B237C7">
        <w:rPr>
          <w:rFonts w:ascii="Times New Roman" w:hAnsi="Times New Roman" w:cs="Times New Roman"/>
          <w:sz w:val="20"/>
          <w:szCs w:val="20"/>
        </w:rPr>
        <w:t>LightGBM</w:t>
      </w:r>
      <w:proofErr w:type="spellEnd"/>
      <w:r w:rsidRPr="00B237C7">
        <w:rPr>
          <w:rFonts w:ascii="Times New Roman" w:hAnsi="Times New Roman" w:cs="Times New Roman"/>
          <w:sz w:val="20"/>
          <w:szCs w:val="20"/>
        </w:rPr>
        <w:t xml:space="preserve"> (Light Gradient Boosting Machine) is a highly efficient gradient boosting framework tailored for fast training speed and low memory usage while maintaining strong predictive accuracy</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It builds decision trees iteratively, with each tree correcting the errors of its predecessor to form a powerful ensemble model[12]</w:t>
      </w:r>
      <w:r w:rsidR="000E0B71">
        <w:rPr>
          <w:rFonts w:ascii="Times New Roman" w:hAnsi="Times New Roman" w:cs="Times New Roman"/>
          <w:sz w:val="20"/>
          <w:szCs w:val="20"/>
        </w:rPr>
        <w:t xml:space="preserve"> ,</w:t>
      </w:r>
      <w:r w:rsidRPr="00B237C7">
        <w:rPr>
          <w:rFonts w:ascii="Times New Roman" w:hAnsi="Times New Roman" w:cs="Times New Roman"/>
          <w:sz w:val="20"/>
          <w:szCs w:val="20"/>
        </w:rPr>
        <w:t xml:space="preserve"> </w:t>
      </w:r>
      <w:proofErr w:type="spellStart"/>
      <w:r w:rsidRPr="00B237C7">
        <w:rPr>
          <w:rFonts w:ascii="Times New Roman" w:hAnsi="Times New Roman" w:cs="Times New Roman"/>
          <w:sz w:val="20"/>
          <w:szCs w:val="20"/>
        </w:rPr>
        <w:t>LightGBM</w:t>
      </w:r>
      <w:proofErr w:type="spellEnd"/>
      <w:r w:rsidRPr="00B237C7">
        <w:rPr>
          <w:rFonts w:ascii="Times New Roman" w:hAnsi="Times New Roman" w:cs="Times New Roman"/>
          <w:sz w:val="20"/>
          <w:szCs w:val="20"/>
        </w:rPr>
        <w:t xml:space="preserve"> supports advanced features such as leaf-wise tree growth, optimized histogram-based splitting, and native handling of missing values[12]</w:t>
      </w:r>
      <w:r w:rsidR="000E0B71">
        <w:rPr>
          <w:rFonts w:ascii="Times New Roman" w:hAnsi="Times New Roman" w:cs="Times New Roman"/>
          <w:sz w:val="20"/>
          <w:szCs w:val="20"/>
        </w:rPr>
        <w:t>, k</w:t>
      </w:r>
      <w:r w:rsidRPr="00BA56E5">
        <w:rPr>
          <w:rFonts w:ascii="Times New Roman" w:hAnsi="Times New Roman" w:cs="Times New Roman"/>
          <w:bCs/>
          <w:sz w:val="20"/>
          <w:szCs w:val="20"/>
        </w:rPr>
        <w:t xml:space="preserve">ey Features of </w:t>
      </w:r>
      <w:proofErr w:type="spellStart"/>
      <w:r w:rsidRPr="00BA56E5">
        <w:rPr>
          <w:rFonts w:ascii="Times New Roman" w:hAnsi="Times New Roman" w:cs="Times New Roman"/>
          <w:bCs/>
          <w:sz w:val="20"/>
          <w:szCs w:val="20"/>
        </w:rPr>
        <w:t>LightGBMLeaf</w:t>
      </w:r>
      <w:proofErr w:type="spellEnd"/>
      <w:r w:rsidRPr="00BA56E5">
        <w:rPr>
          <w:rFonts w:ascii="Times New Roman" w:hAnsi="Times New Roman" w:cs="Times New Roman"/>
          <w:bCs/>
          <w:sz w:val="20"/>
          <w:szCs w:val="20"/>
        </w:rPr>
        <w:t>-wise Tree Growth Unlike level-wise growth in traditional gradient boosting, leaf-wise growth aggressively reduces loss, enhancing accuracy at the cost of potentially deeper trees</w:t>
      </w:r>
      <w:r w:rsidR="000E0B71">
        <w:rPr>
          <w:rFonts w:ascii="Times New Roman" w:hAnsi="Times New Roman" w:cs="Times New Roman"/>
          <w:bCs/>
          <w:sz w:val="20"/>
          <w:szCs w:val="20"/>
        </w:rPr>
        <w:t xml:space="preserve"> ,</w:t>
      </w:r>
      <w:r w:rsidRPr="00BA56E5">
        <w:rPr>
          <w:rFonts w:ascii="Times New Roman" w:hAnsi="Times New Roman" w:cs="Times New Roman"/>
          <w:bCs/>
          <w:sz w:val="20"/>
          <w:szCs w:val="20"/>
        </w:rPr>
        <w:t xml:space="preserve">Efficiency </w:t>
      </w:r>
      <w:proofErr w:type="spellStart"/>
      <w:r w:rsidRPr="00BA56E5">
        <w:rPr>
          <w:rFonts w:ascii="Times New Roman" w:hAnsi="Times New Roman" w:cs="Times New Roman"/>
          <w:bCs/>
          <w:sz w:val="20"/>
          <w:szCs w:val="20"/>
        </w:rPr>
        <w:t>LightGBM</w:t>
      </w:r>
      <w:proofErr w:type="spellEnd"/>
      <w:r w:rsidRPr="00BA56E5">
        <w:rPr>
          <w:rFonts w:ascii="Times New Roman" w:hAnsi="Times New Roman" w:cs="Times New Roman"/>
          <w:bCs/>
          <w:sz w:val="20"/>
          <w:szCs w:val="20"/>
        </w:rPr>
        <w:t xml:space="preserve"> utilizes histogram binning and histogram-based splits to boost training speed and reduce memory consumption, making it suitable for large datasets</w:t>
      </w:r>
      <w:r w:rsidR="000E0B71">
        <w:rPr>
          <w:rFonts w:ascii="Times New Roman" w:hAnsi="Times New Roman" w:cs="Times New Roman"/>
          <w:bCs/>
          <w:sz w:val="20"/>
          <w:szCs w:val="20"/>
        </w:rPr>
        <w:t xml:space="preserve"> ,</w:t>
      </w:r>
      <w:r w:rsidRPr="00BA56E5">
        <w:rPr>
          <w:rFonts w:ascii="Times New Roman" w:hAnsi="Times New Roman" w:cs="Times New Roman"/>
          <w:bCs/>
          <w:sz w:val="20"/>
          <w:szCs w:val="20"/>
        </w:rPr>
        <w:t>Regularization Integrates L1 (</w:t>
      </w:r>
      <w:proofErr w:type="spellStart"/>
      <w:r w:rsidRPr="00BA56E5">
        <w:rPr>
          <w:rStyle w:val="VerbatimChar"/>
          <w:rFonts w:ascii="Times New Roman" w:hAnsi="Times New Roman" w:cs="Times New Roman"/>
          <w:bCs/>
          <w:sz w:val="20"/>
          <w:szCs w:val="20"/>
          <w:shd w:val="clear" w:color="auto" w:fill="F8F8FA"/>
        </w:rPr>
        <w:t>reg_alpha</w:t>
      </w:r>
      <w:proofErr w:type="spellEnd"/>
      <w:r w:rsidRPr="00BA56E5">
        <w:rPr>
          <w:rFonts w:ascii="Times New Roman" w:hAnsi="Times New Roman" w:cs="Times New Roman"/>
          <w:bCs/>
          <w:sz w:val="20"/>
          <w:szCs w:val="20"/>
        </w:rPr>
        <w:t>) and L2 (</w:t>
      </w:r>
      <w:proofErr w:type="spellStart"/>
      <w:r w:rsidRPr="00BA56E5">
        <w:rPr>
          <w:rStyle w:val="VerbatimChar"/>
          <w:rFonts w:ascii="Times New Roman" w:hAnsi="Times New Roman" w:cs="Times New Roman"/>
          <w:bCs/>
          <w:sz w:val="20"/>
          <w:szCs w:val="20"/>
          <w:shd w:val="clear" w:color="auto" w:fill="F8F8FA"/>
        </w:rPr>
        <w:t>reg_lambda</w:t>
      </w:r>
      <w:proofErr w:type="spellEnd"/>
      <w:r w:rsidRPr="00BA56E5">
        <w:rPr>
          <w:rFonts w:ascii="Times New Roman" w:hAnsi="Times New Roman" w:cs="Times New Roman"/>
          <w:bCs/>
          <w:sz w:val="20"/>
          <w:szCs w:val="20"/>
        </w:rPr>
        <w:t>) regularization to mitigate overfitting and improve generalization</w:t>
      </w:r>
      <w:r w:rsidR="000E0B71">
        <w:rPr>
          <w:rFonts w:ascii="Times New Roman" w:hAnsi="Times New Roman" w:cs="Times New Roman"/>
          <w:bCs/>
          <w:sz w:val="20"/>
          <w:szCs w:val="20"/>
        </w:rPr>
        <w:t xml:space="preserve"> ,</w:t>
      </w:r>
      <w:r w:rsidRPr="00BA56E5">
        <w:rPr>
          <w:rFonts w:ascii="Times New Roman" w:hAnsi="Times New Roman" w:cs="Times New Roman"/>
          <w:bCs/>
          <w:sz w:val="20"/>
          <w:szCs w:val="20"/>
        </w:rPr>
        <w:t>Support for Early Stopping Uses callback functions to halt training when validation metrics stop improving, preventing overtraining</w:t>
      </w:r>
      <w:r w:rsidR="000E0B71">
        <w:rPr>
          <w:rFonts w:ascii="Times New Roman" w:hAnsi="Times New Roman" w:cs="Times New Roman"/>
          <w:bCs/>
          <w:sz w:val="20"/>
          <w:szCs w:val="20"/>
        </w:rPr>
        <w:t xml:space="preserve"> ,</w:t>
      </w:r>
      <w:r w:rsidRPr="00BA56E5">
        <w:rPr>
          <w:rFonts w:ascii="Times New Roman" w:hAnsi="Times New Roman" w:cs="Times New Roman"/>
          <w:bCs/>
          <w:sz w:val="20"/>
          <w:szCs w:val="20"/>
        </w:rPr>
        <w:t>Flexible Hyperparameter Tuning</w:t>
      </w:r>
      <w:r w:rsidRPr="00B237C7">
        <w:rPr>
          <w:rFonts w:ascii="Times New Roman" w:hAnsi="Times New Roman" w:cs="Times New Roman"/>
          <w:sz w:val="20"/>
          <w:szCs w:val="20"/>
        </w:rPr>
        <w:t xml:space="preserve"> Hyperparameters such as learning rate, number of estimators, max depth, number of leaves, subsample rate, and column subsample rate can be tuned to balance bias and variance[12].</w:t>
      </w:r>
    </w:p>
    <w:p w14:paraId="2FEBF5AD" w14:textId="388B8747" w:rsidR="009A711C" w:rsidRPr="00BA56E5" w:rsidRDefault="00BA56E5">
      <w:pPr>
        <w:spacing w:before="240" w:line="271" w:lineRule="auto"/>
        <w:rPr>
          <w:rFonts w:ascii="Calibri" w:hAnsi="Calibri" w:cs="Calibri"/>
          <w:sz w:val="16"/>
          <w:szCs w:val="16"/>
        </w:rPr>
      </w:pPr>
      <w:bookmarkStart w:id="13" w:name="model_configuration_and_training"/>
      <w:r w:rsidRPr="00BA56E5">
        <w:rPr>
          <w:rFonts w:ascii="Calibri" w:hAnsi="Calibri" w:cs="Calibri"/>
          <w:b/>
          <w:sz w:val="24"/>
          <w:szCs w:val="16"/>
        </w:rPr>
        <w:t>2.</w:t>
      </w:r>
      <w:proofErr w:type="gramStart"/>
      <w:r w:rsidRPr="00BA56E5">
        <w:rPr>
          <w:rFonts w:ascii="Calibri" w:hAnsi="Calibri" w:cs="Calibri"/>
          <w:b/>
          <w:sz w:val="24"/>
          <w:szCs w:val="16"/>
        </w:rPr>
        <w:t>5.Model</w:t>
      </w:r>
      <w:proofErr w:type="gramEnd"/>
      <w:r w:rsidRPr="00BA56E5">
        <w:rPr>
          <w:rFonts w:ascii="Calibri" w:hAnsi="Calibri" w:cs="Calibri"/>
          <w:b/>
          <w:sz w:val="24"/>
          <w:szCs w:val="16"/>
        </w:rPr>
        <w:t xml:space="preserve"> Configuration and Training</w:t>
      </w:r>
      <w:bookmarkEnd w:id="13"/>
    </w:p>
    <w:p w14:paraId="61B0484B" w14:textId="7E7B3EFD" w:rsidR="009A711C" w:rsidRDefault="00000000" w:rsidP="00B237C7">
      <w:pPr>
        <w:spacing w:after="210"/>
        <w:rPr>
          <w:rFonts w:ascii="Times New Roman" w:hAnsi="Times New Roman" w:cs="Times New Roman"/>
          <w:sz w:val="20"/>
          <w:szCs w:val="20"/>
        </w:rPr>
      </w:pPr>
      <w:r w:rsidRPr="00B237C7">
        <w:rPr>
          <w:rFonts w:ascii="Times New Roman" w:hAnsi="Times New Roman" w:cs="Times New Roman"/>
          <w:sz w:val="20"/>
          <w:szCs w:val="20"/>
        </w:rPr>
        <w:t xml:space="preserve">In this study, the </w:t>
      </w:r>
      <w:proofErr w:type="spellStart"/>
      <w:r w:rsidRPr="00B237C7">
        <w:rPr>
          <w:rFonts w:ascii="Times New Roman" w:hAnsi="Times New Roman" w:cs="Times New Roman"/>
          <w:sz w:val="20"/>
          <w:szCs w:val="20"/>
        </w:rPr>
        <w:t>LightGBM</w:t>
      </w:r>
      <w:proofErr w:type="spellEnd"/>
      <w:r w:rsidRPr="00B237C7">
        <w:rPr>
          <w:rFonts w:ascii="Times New Roman" w:hAnsi="Times New Roman" w:cs="Times New Roman"/>
          <w:sz w:val="20"/>
          <w:szCs w:val="20"/>
        </w:rPr>
        <w:t xml:space="preserve"> regressor was configured with</w:t>
      </w:r>
    </w:p>
    <w:tbl>
      <w:tblPr>
        <w:tblStyle w:val="TableGrid"/>
        <w:tblW w:w="0" w:type="auto"/>
        <w:tblLook w:val="04A0" w:firstRow="1" w:lastRow="0" w:firstColumn="1" w:lastColumn="0" w:noHBand="0" w:noVBand="1"/>
      </w:tblPr>
      <w:tblGrid>
        <w:gridCol w:w="2830"/>
        <w:gridCol w:w="2977"/>
      </w:tblGrid>
      <w:tr w:rsidR="00466543" w14:paraId="56E08F00" w14:textId="77777777" w:rsidTr="00466543">
        <w:tc>
          <w:tcPr>
            <w:tcW w:w="2830" w:type="dxa"/>
          </w:tcPr>
          <w:p w14:paraId="49FD96A8" w14:textId="629F22D0"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lastRenderedPageBreak/>
              <w:t xml:space="preserve">Learning rate: </w:t>
            </w:r>
          </w:p>
        </w:tc>
        <w:tc>
          <w:tcPr>
            <w:tcW w:w="2977" w:type="dxa"/>
          </w:tcPr>
          <w:p w14:paraId="208985D9" w14:textId="0E07713D"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0.03</w:t>
            </w:r>
          </w:p>
        </w:tc>
      </w:tr>
      <w:tr w:rsidR="00466543" w14:paraId="4E9A71A1" w14:textId="77777777" w:rsidTr="00466543">
        <w:tc>
          <w:tcPr>
            <w:tcW w:w="2830" w:type="dxa"/>
          </w:tcPr>
          <w:p w14:paraId="7FDAE38A" w14:textId="3F197F58" w:rsidR="00466543" w:rsidRDefault="00466543" w:rsidP="00466543">
            <w:pPr>
              <w:spacing w:after="210"/>
              <w:rPr>
                <w:rFonts w:ascii="Times New Roman" w:hAnsi="Times New Roman" w:cs="Times New Roman"/>
                <w:sz w:val="20"/>
                <w:szCs w:val="20"/>
              </w:rPr>
            </w:pPr>
            <w:r w:rsidRPr="00B237C7">
              <w:rPr>
                <w:rFonts w:ascii="Times New Roman" w:hAnsi="Times New Roman" w:cs="Times New Roman"/>
                <w:sz w:val="20"/>
                <w:szCs w:val="20"/>
              </w:rPr>
              <w:t xml:space="preserve">Number of estimators: </w:t>
            </w:r>
          </w:p>
        </w:tc>
        <w:tc>
          <w:tcPr>
            <w:tcW w:w="2977" w:type="dxa"/>
          </w:tcPr>
          <w:p w14:paraId="0B581E98" w14:textId="20510959"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1000 (with early stopping criteria)</w:t>
            </w:r>
          </w:p>
        </w:tc>
      </w:tr>
      <w:tr w:rsidR="00466543" w14:paraId="6ED0FCE6" w14:textId="77777777" w:rsidTr="00466543">
        <w:tc>
          <w:tcPr>
            <w:tcW w:w="2830" w:type="dxa"/>
          </w:tcPr>
          <w:p w14:paraId="1606011C" w14:textId="50371B46" w:rsidR="00466543" w:rsidRDefault="00466543" w:rsidP="00466543">
            <w:pPr>
              <w:spacing w:after="210"/>
              <w:rPr>
                <w:rFonts w:ascii="Times New Roman" w:hAnsi="Times New Roman" w:cs="Times New Roman"/>
                <w:sz w:val="20"/>
                <w:szCs w:val="20"/>
              </w:rPr>
            </w:pPr>
            <w:r w:rsidRPr="00B237C7">
              <w:rPr>
                <w:rFonts w:ascii="Times New Roman" w:hAnsi="Times New Roman" w:cs="Times New Roman"/>
                <w:sz w:val="20"/>
                <w:szCs w:val="20"/>
              </w:rPr>
              <w:t xml:space="preserve">Maximum depth: </w:t>
            </w:r>
          </w:p>
        </w:tc>
        <w:tc>
          <w:tcPr>
            <w:tcW w:w="2977" w:type="dxa"/>
          </w:tcPr>
          <w:p w14:paraId="7F655DEB" w14:textId="556EB37D"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3</w:t>
            </w:r>
          </w:p>
        </w:tc>
      </w:tr>
      <w:tr w:rsidR="00466543" w14:paraId="60D27030" w14:textId="77777777" w:rsidTr="00466543">
        <w:tc>
          <w:tcPr>
            <w:tcW w:w="2830" w:type="dxa"/>
          </w:tcPr>
          <w:p w14:paraId="6282FF8F" w14:textId="6D1E3122" w:rsidR="00466543" w:rsidRDefault="00466543" w:rsidP="00466543">
            <w:pPr>
              <w:spacing w:after="210"/>
              <w:rPr>
                <w:rFonts w:ascii="Times New Roman" w:hAnsi="Times New Roman" w:cs="Times New Roman"/>
                <w:sz w:val="20"/>
                <w:szCs w:val="20"/>
              </w:rPr>
            </w:pPr>
            <w:r w:rsidRPr="00B237C7">
              <w:rPr>
                <w:rFonts w:ascii="Times New Roman" w:hAnsi="Times New Roman" w:cs="Times New Roman"/>
                <w:sz w:val="20"/>
                <w:szCs w:val="20"/>
              </w:rPr>
              <w:t xml:space="preserve">Number of leaves: </w:t>
            </w:r>
          </w:p>
        </w:tc>
        <w:tc>
          <w:tcPr>
            <w:tcW w:w="2977" w:type="dxa"/>
          </w:tcPr>
          <w:p w14:paraId="56930277" w14:textId="117426BF"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31</w:t>
            </w:r>
          </w:p>
        </w:tc>
      </w:tr>
      <w:tr w:rsidR="00466543" w14:paraId="47871C37" w14:textId="77777777" w:rsidTr="00466543">
        <w:tc>
          <w:tcPr>
            <w:tcW w:w="2830" w:type="dxa"/>
          </w:tcPr>
          <w:p w14:paraId="0426BCEE" w14:textId="3A4FC3FD" w:rsidR="00466543" w:rsidRDefault="00466543" w:rsidP="00466543">
            <w:pPr>
              <w:spacing w:after="210"/>
              <w:rPr>
                <w:rFonts w:ascii="Times New Roman" w:hAnsi="Times New Roman" w:cs="Times New Roman"/>
                <w:sz w:val="20"/>
                <w:szCs w:val="20"/>
              </w:rPr>
            </w:pPr>
            <w:r w:rsidRPr="00B237C7">
              <w:rPr>
                <w:rFonts w:ascii="Times New Roman" w:hAnsi="Times New Roman" w:cs="Times New Roman"/>
                <w:sz w:val="20"/>
                <w:szCs w:val="20"/>
              </w:rPr>
              <w:t xml:space="preserve">Subsample: </w:t>
            </w:r>
          </w:p>
        </w:tc>
        <w:tc>
          <w:tcPr>
            <w:tcW w:w="2977" w:type="dxa"/>
          </w:tcPr>
          <w:p w14:paraId="5D2AA19E" w14:textId="064D3858"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0.8</w:t>
            </w:r>
          </w:p>
        </w:tc>
      </w:tr>
      <w:tr w:rsidR="00466543" w14:paraId="30CB39AE" w14:textId="77777777" w:rsidTr="00466543">
        <w:tc>
          <w:tcPr>
            <w:tcW w:w="2830" w:type="dxa"/>
          </w:tcPr>
          <w:p w14:paraId="25524073" w14:textId="211E8446" w:rsidR="00466543" w:rsidRDefault="00466543" w:rsidP="00466543">
            <w:pPr>
              <w:spacing w:after="210"/>
              <w:rPr>
                <w:rFonts w:ascii="Times New Roman" w:hAnsi="Times New Roman" w:cs="Times New Roman"/>
                <w:sz w:val="20"/>
                <w:szCs w:val="20"/>
              </w:rPr>
            </w:pPr>
            <w:r w:rsidRPr="00B237C7">
              <w:rPr>
                <w:rFonts w:ascii="Times New Roman" w:hAnsi="Times New Roman" w:cs="Times New Roman"/>
                <w:sz w:val="20"/>
                <w:szCs w:val="20"/>
              </w:rPr>
              <w:t xml:space="preserve">Column sample by tree: </w:t>
            </w:r>
          </w:p>
        </w:tc>
        <w:tc>
          <w:tcPr>
            <w:tcW w:w="2977" w:type="dxa"/>
          </w:tcPr>
          <w:p w14:paraId="5F7F46C7" w14:textId="4E2C8B2B"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0.8</w:t>
            </w:r>
          </w:p>
        </w:tc>
      </w:tr>
      <w:tr w:rsidR="00466543" w14:paraId="051533C8" w14:textId="77777777" w:rsidTr="00466543">
        <w:tc>
          <w:tcPr>
            <w:tcW w:w="2830" w:type="dxa"/>
          </w:tcPr>
          <w:p w14:paraId="7F708593" w14:textId="2AC53039" w:rsidR="00466543" w:rsidRDefault="00466543" w:rsidP="00466543">
            <w:pPr>
              <w:spacing w:after="210"/>
              <w:rPr>
                <w:rFonts w:ascii="Times New Roman" w:hAnsi="Times New Roman" w:cs="Times New Roman"/>
                <w:sz w:val="20"/>
                <w:szCs w:val="20"/>
              </w:rPr>
            </w:pPr>
            <w:r w:rsidRPr="00B237C7">
              <w:rPr>
                <w:rFonts w:ascii="Times New Roman" w:hAnsi="Times New Roman" w:cs="Times New Roman"/>
                <w:sz w:val="20"/>
                <w:szCs w:val="20"/>
              </w:rPr>
              <w:t>L1 regularization (</w:t>
            </w:r>
            <w:proofErr w:type="spellStart"/>
            <w:r w:rsidRPr="00B237C7">
              <w:rPr>
                <w:rStyle w:val="VerbatimChar"/>
                <w:rFonts w:ascii="Times New Roman" w:hAnsi="Times New Roman" w:cs="Times New Roman"/>
                <w:sz w:val="20"/>
                <w:szCs w:val="20"/>
                <w:shd w:val="clear" w:color="auto" w:fill="F8F8FA"/>
              </w:rPr>
              <w:t>reg_alpha</w:t>
            </w:r>
            <w:proofErr w:type="spellEnd"/>
            <w:r w:rsidRPr="00B237C7">
              <w:rPr>
                <w:rFonts w:ascii="Times New Roman" w:hAnsi="Times New Roman" w:cs="Times New Roman"/>
                <w:sz w:val="20"/>
                <w:szCs w:val="20"/>
              </w:rPr>
              <w:t xml:space="preserve">): </w:t>
            </w:r>
          </w:p>
        </w:tc>
        <w:tc>
          <w:tcPr>
            <w:tcW w:w="2977" w:type="dxa"/>
          </w:tcPr>
          <w:p w14:paraId="1AC14F8A" w14:textId="4A8AF25B"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0.1</w:t>
            </w:r>
          </w:p>
        </w:tc>
      </w:tr>
      <w:tr w:rsidR="00466543" w14:paraId="1046D700" w14:textId="77777777" w:rsidTr="00466543">
        <w:tc>
          <w:tcPr>
            <w:tcW w:w="2830" w:type="dxa"/>
          </w:tcPr>
          <w:p w14:paraId="1970408C" w14:textId="2BBACDFB"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L2 regularization (</w:t>
            </w:r>
            <w:proofErr w:type="spellStart"/>
            <w:r w:rsidRPr="00B237C7">
              <w:rPr>
                <w:rStyle w:val="VerbatimChar"/>
                <w:rFonts w:ascii="Times New Roman" w:hAnsi="Times New Roman" w:cs="Times New Roman"/>
                <w:sz w:val="20"/>
                <w:szCs w:val="20"/>
                <w:shd w:val="clear" w:color="auto" w:fill="F8F8FA"/>
              </w:rPr>
              <w:t>reg_lambda</w:t>
            </w:r>
            <w:proofErr w:type="spellEnd"/>
            <w:r w:rsidRPr="00B237C7">
              <w:rPr>
                <w:rFonts w:ascii="Times New Roman" w:hAnsi="Times New Roman" w:cs="Times New Roman"/>
                <w:sz w:val="20"/>
                <w:szCs w:val="20"/>
              </w:rPr>
              <w:t xml:space="preserve">): </w:t>
            </w:r>
          </w:p>
        </w:tc>
        <w:tc>
          <w:tcPr>
            <w:tcW w:w="2977" w:type="dxa"/>
          </w:tcPr>
          <w:p w14:paraId="0268F9E1" w14:textId="387CE05D" w:rsidR="00466543" w:rsidRDefault="00466543" w:rsidP="00B237C7">
            <w:pPr>
              <w:spacing w:after="210"/>
              <w:rPr>
                <w:rFonts w:ascii="Times New Roman" w:hAnsi="Times New Roman" w:cs="Times New Roman"/>
                <w:sz w:val="20"/>
                <w:szCs w:val="20"/>
              </w:rPr>
            </w:pPr>
            <w:r w:rsidRPr="00B237C7">
              <w:rPr>
                <w:rFonts w:ascii="Times New Roman" w:hAnsi="Times New Roman" w:cs="Times New Roman"/>
                <w:sz w:val="20"/>
                <w:szCs w:val="20"/>
              </w:rPr>
              <w:t>0.1</w:t>
            </w:r>
          </w:p>
        </w:tc>
      </w:tr>
    </w:tbl>
    <w:p w14:paraId="7B057533" w14:textId="77777777" w:rsidR="00466543" w:rsidRPr="00B237C7" w:rsidRDefault="00466543" w:rsidP="00B237C7">
      <w:pPr>
        <w:spacing w:after="210"/>
        <w:rPr>
          <w:rFonts w:ascii="Times New Roman" w:hAnsi="Times New Roman" w:cs="Times New Roman"/>
          <w:sz w:val="20"/>
          <w:szCs w:val="20"/>
        </w:rPr>
      </w:pPr>
    </w:p>
    <w:p w14:paraId="2FFDE346" w14:textId="4AFB5AAD" w:rsidR="00466543" w:rsidRPr="00466543" w:rsidRDefault="00466543" w:rsidP="00E04BF9">
      <w:pPr>
        <w:spacing w:after="210"/>
        <w:jc w:val="both"/>
        <w:rPr>
          <w:rFonts w:ascii="Times New Roman" w:hAnsi="Times New Roman" w:cs="Times New Roman"/>
          <w:sz w:val="20"/>
          <w:szCs w:val="20"/>
        </w:rPr>
      </w:pPr>
      <w:r w:rsidRPr="00466543">
        <w:rPr>
          <w:rFonts w:ascii="Times New Roman" w:hAnsi="Times New Roman" w:cs="Times New Roman"/>
          <w:sz w:val="20"/>
          <w:szCs w:val="20"/>
        </w:rPr>
        <w:t>A 5-fold cross-validation framework with shuffling and fixed random state was employed for model robustness[13]</w:t>
      </w:r>
      <w:r w:rsidR="000E0B71">
        <w:rPr>
          <w:rFonts w:ascii="Times New Roman" w:hAnsi="Times New Roman" w:cs="Times New Roman"/>
          <w:sz w:val="20"/>
          <w:szCs w:val="20"/>
        </w:rPr>
        <w:t xml:space="preserve"> ,</w:t>
      </w:r>
      <w:r w:rsidRPr="00466543">
        <w:rPr>
          <w:rFonts w:ascii="Times New Roman" w:hAnsi="Times New Roman" w:cs="Times New Roman"/>
          <w:sz w:val="20"/>
          <w:szCs w:val="20"/>
        </w:rPr>
        <w:t xml:space="preserve"> Within each fold, </w:t>
      </w:r>
      <w:proofErr w:type="spellStart"/>
      <w:r w:rsidRPr="00466543">
        <w:rPr>
          <w:rFonts w:ascii="Times New Roman" w:hAnsi="Times New Roman" w:cs="Times New Roman"/>
          <w:sz w:val="20"/>
          <w:szCs w:val="20"/>
        </w:rPr>
        <w:t>LightGBM</w:t>
      </w:r>
      <w:proofErr w:type="spellEnd"/>
      <w:r w:rsidRPr="00466543">
        <w:rPr>
          <w:rFonts w:ascii="Times New Roman" w:hAnsi="Times New Roman" w:cs="Times New Roman"/>
          <w:sz w:val="20"/>
          <w:szCs w:val="20"/>
        </w:rPr>
        <w:t xml:space="preserve"> was trained with optimized hyperparameters exploiting regularization terms (L1 and L2), subsampling, and tree complexity controls</w:t>
      </w:r>
      <w:r w:rsidR="000E0B71">
        <w:rPr>
          <w:rFonts w:ascii="Times New Roman" w:hAnsi="Times New Roman" w:cs="Times New Roman"/>
          <w:sz w:val="20"/>
          <w:szCs w:val="20"/>
        </w:rPr>
        <w:t>,</w:t>
      </w:r>
      <w:r w:rsidRPr="00466543">
        <w:rPr>
          <w:rFonts w:ascii="Times New Roman" w:hAnsi="Times New Roman" w:cs="Times New Roman"/>
          <w:sz w:val="20"/>
          <w:szCs w:val="20"/>
        </w:rPr>
        <w:t xml:space="preserve"> Early stopping based on validation RMSE prevented overfitting, using </w:t>
      </w:r>
      <w:proofErr w:type="spellStart"/>
      <w:r w:rsidRPr="00466543">
        <w:rPr>
          <w:rFonts w:ascii="Times New Roman" w:hAnsi="Times New Roman" w:cs="Times New Roman"/>
          <w:sz w:val="20"/>
          <w:szCs w:val="20"/>
        </w:rPr>
        <w:t>LightGBM's</w:t>
      </w:r>
      <w:proofErr w:type="spellEnd"/>
      <w:r w:rsidRPr="00466543">
        <w:rPr>
          <w:rFonts w:ascii="Times New Roman" w:hAnsi="Times New Roman" w:cs="Times New Roman"/>
          <w:sz w:val="20"/>
          <w:szCs w:val="20"/>
        </w:rPr>
        <w:t xml:space="preserve"> callback system with </w:t>
      </w:r>
      <w:proofErr w:type="spellStart"/>
      <w:r w:rsidRPr="00466543">
        <w:rPr>
          <w:rStyle w:val="VerbatimChar"/>
          <w:rFonts w:ascii="Times New Roman" w:hAnsi="Times New Roman" w:cs="Times New Roman"/>
          <w:sz w:val="20"/>
          <w:szCs w:val="20"/>
          <w:shd w:val="clear" w:color="auto" w:fill="F8F8FA"/>
        </w:rPr>
        <w:t>early_stopping</w:t>
      </w:r>
      <w:proofErr w:type="spellEnd"/>
      <w:r w:rsidRPr="00466543">
        <w:rPr>
          <w:rStyle w:val="VerbatimChar"/>
          <w:rFonts w:ascii="Times New Roman" w:hAnsi="Times New Roman" w:cs="Times New Roman"/>
          <w:sz w:val="20"/>
          <w:szCs w:val="20"/>
          <w:shd w:val="clear" w:color="auto" w:fill="F8F8FA"/>
        </w:rPr>
        <w:t>(</w:t>
      </w:r>
      <w:proofErr w:type="spellStart"/>
      <w:r w:rsidRPr="00466543">
        <w:rPr>
          <w:rStyle w:val="VerbatimChar"/>
          <w:rFonts w:ascii="Times New Roman" w:hAnsi="Times New Roman" w:cs="Times New Roman"/>
          <w:sz w:val="20"/>
          <w:szCs w:val="20"/>
          <w:shd w:val="clear" w:color="auto" w:fill="F8F8FA"/>
        </w:rPr>
        <w:t>stopping_rounds</w:t>
      </w:r>
      <w:proofErr w:type="spellEnd"/>
      <w:r w:rsidRPr="00466543">
        <w:rPr>
          <w:rStyle w:val="VerbatimChar"/>
          <w:rFonts w:ascii="Times New Roman" w:hAnsi="Times New Roman" w:cs="Times New Roman"/>
          <w:sz w:val="20"/>
          <w:szCs w:val="20"/>
          <w:shd w:val="clear" w:color="auto" w:fill="F8F8FA"/>
        </w:rPr>
        <w:t>=50)</w:t>
      </w:r>
      <w:r w:rsidRPr="00466543">
        <w:rPr>
          <w:rFonts w:ascii="Times New Roman" w:hAnsi="Times New Roman" w:cs="Times New Roman"/>
          <w:sz w:val="20"/>
          <w:szCs w:val="20"/>
        </w:rPr>
        <w:t xml:space="preserve"> and </w:t>
      </w:r>
      <w:proofErr w:type="spellStart"/>
      <w:r w:rsidRPr="00466543">
        <w:rPr>
          <w:rStyle w:val="VerbatimChar"/>
          <w:rFonts w:ascii="Times New Roman" w:hAnsi="Times New Roman" w:cs="Times New Roman"/>
          <w:sz w:val="20"/>
          <w:szCs w:val="20"/>
          <w:shd w:val="clear" w:color="auto" w:fill="F8F8FA"/>
        </w:rPr>
        <w:t>log_evaluation</w:t>
      </w:r>
      <w:proofErr w:type="spellEnd"/>
      <w:r w:rsidRPr="00466543">
        <w:rPr>
          <w:rStyle w:val="VerbatimChar"/>
          <w:rFonts w:ascii="Times New Roman" w:hAnsi="Times New Roman" w:cs="Times New Roman"/>
          <w:sz w:val="20"/>
          <w:szCs w:val="20"/>
          <w:shd w:val="clear" w:color="auto" w:fill="F8F8FA"/>
        </w:rPr>
        <w:t>(0)</w:t>
      </w:r>
      <w:r w:rsidRPr="00466543">
        <w:rPr>
          <w:rFonts w:ascii="Times New Roman" w:hAnsi="Times New Roman" w:cs="Times New Roman"/>
          <w:sz w:val="20"/>
          <w:szCs w:val="20"/>
        </w:rPr>
        <w:t>[12].</w:t>
      </w:r>
    </w:p>
    <w:p w14:paraId="3A04B58B" w14:textId="614B8AA4" w:rsidR="00466543" w:rsidRPr="00466543" w:rsidRDefault="00466543" w:rsidP="00466543">
      <w:pPr>
        <w:spacing w:after="210"/>
        <w:rPr>
          <w:rFonts w:ascii="Times New Roman" w:hAnsi="Times New Roman" w:cs="Times New Roman"/>
          <w:sz w:val="20"/>
          <w:szCs w:val="20"/>
        </w:rPr>
      </w:pPr>
      <w:r w:rsidRPr="00466543">
        <w:rPr>
          <w:rFonts w:ascii="Times New Roman" w:hAnsi="Times New Roman" w:cs="Times New Roman"/>
          <w:sz w:val="20"/>
          <w:szCs w:val="20"/>
        </w:rPr>
        <w:t>Parallelly, a Bidirectional LSTM network was constructed with:</w:t>
      </w:r>
    </w:p>
    <w:p w14:paraId="7F5D57C1" w14:textId="57B674AA" w:rsidR="00466543" w:rsidRDefault="00466543" w:rsidP="00466543">
      <w:pPr>
        <w:ind w:left="360"/>
        <w:rPr>
          <w:rFonts w:ascii="Times New Roman" w:hAnsi="Times New Roman" w:cs="Times New Roman"/>
          <w:sz w:val="20"/>
          <w:szCs w:val="20"/>
        </w:rPr>
      </w:pPr>
    </w:p>
    <w:tbl>
      <w:tblPr>
        <w:tblStyle w:val="TableGrid"/>
        <w:tblW w:w="0" w:type="auto"/>
        <w:tblInd w:w="-5" w:type="dxa"/>
        <w:tblLook w:val="04A0" w:firstRow="1" w:lastRow="0" w:firstColumn="1" w:lastColumn="0" w:noHBand="0" w:noVBand="1"/>
      </w:tblPr>
      <w:tblGrid>
        <w:gridCol w:w="3604"/>
        <w:gridCol w:w="2694"/>
      </w:tblGrid>
      <w:tr w:rsidR="00466543" w14:paraId="1D7AAA0A" w14:textId="77777777" w:rsidTr="00BA56E5">
        <w:trPr>
          <w:trHeight w:val="527"/>
        </w:trPr>
        <w:tc>
          <w:tcPr>
            <w:tcW w:w="3604" w:type="dxa"/>
          </w:tcPr>
          <w:p w14:paraId="51AB32C6" w14:textId="26E8A837" w:rsidR="00466543" w:rsidRDefault="00466543" w:rsidP="00581394">
            <w:pPr>
              <w:ind w:left="360"/>
              <w:jc w:val="center"/>
              <w:rPr>
                <w:rFonts w:ascii="Times New Roman" w:hAnsi="Times New Roman" w:cs="Times New Roman"/>
                <w:sz w:val="20"/>
                <w:szCs w:val="20"/>
              </w:rPr>
            </w:pPr>
            <w:r w:rsidRPr="00466543">
              <w:rPr>
                <w:rFonts w:ascii="Times New Roman" w:hAnsi="Times New Roman" w:cs="Times New Roman"/>
                <w:sz w:val="20"/>
                <w:szCs w:val="20"/>
              </w:rPr>
              <w:t>Two stacked LSTM layers</w:t>
            </w:r>
            <w:r w:rsidR="00581394">
              <w:rPr>
                <w:rFonts w:ascii="Times New Roman" w:hAnsi="Times New Roman" w:cs="Times New Roman"/>
                <w:sz w:val="20"/>
                <w:szCs w:val="20"/>
              </w:rPr>
              <w:t xml:space="preserve"> </w:t>
            </w:r>
            <w:r w:rsidRPr="00466543">
              <w:rPr>
                <w:rFonts w:ascii="Times New Roman" w:hAnsi="Times New Roman" w:cs="Times New Roman"/>
                <w:sz w:val="20"/>
                <w:szCs w:val="20"/>
              </w:rPr>
              <w:t xml:space="preserve">with </w:t>
            </w:r>
            <w:r w:rsidRPr="00466543">
              <w:rPr>
                <w:rStyle w:val="VerbatimChar"/>
                <w:rFonts w:ascii="Times New Roman" w:hAnsi="Times New Roman" w:cs="Times New Roman"/>
                <w:sz w:val="20"/>
                <w:szCs w:val="20"/>
                <w:shd w:val="clear" w:color="auto" w:fill="F8F8FA"/>
              </w:rPr>
              <w:t>tanh</w:t>
            </w:r>
            <w:r w:rsidRPr="00466543">
              <w:rPr>
                <w:rFonts w:ascii="Times New Roman" w:hAnsi="Times New Roman" w:cs="Times New Roman"/>
                <w:sz w:val="20"/>
                <w:szCs w:val="20"/>
              </w:rPr>
              <w:t xml:space="preserve"> activation</w:t>
            </w:r>
          </w:p>
        </w:tc>
        <w:tc>
          <w:tcPr>
            <w:tcW w:w="2694" w:type="dxa"/>
          </w:tcPr>
          <w:p w14:paraId="2FC7C26D" w14:textId="696B09B4" w:rsidR="00466543" w:rsidRDefault="00581394" w:rsidP="00581394">
            <w:pPr>
              <w:ind w:left="360"/>
              <w:rPr>
                <w:rFonts w:ascii="Times New Roman" w:hAnsi="Times New Roman" w:cs="Times New Roman"/>
                <w:sz w:val="20"/>
                <w:szCs w:val="20"/>
              </w:rPr>
            </w:pPr>
            <w:r w:rsidRPr="00466543">
              <w:rPr>
                <w:rFonts w:ascii="Times New Roman" w:hAnsi="Times New Roman" w:cs="Times New Roman"/>
                <w:sz w:val="20"/>
                <w:szCs w:val="20"/>
              </w:rPr>
              <w:t>128 and 64</w:t>
            </w:r>
            <w:r>
              <w:rPr>
                <w:rFonts w:ascii="Times New Roman" w:hAnsi="Times New Roman" w:cs="Times New Roman"/>
                <w:sz w:val="20"/>
                <w:szCs w:val="20"/>
              </w:rPr>
              <w:t xml:space="preserve"> </w:t>
            </w:r>
            <w:r w:rsidRPr="00466543">
              <w:rPr>
                <w:rFonts w:ascii="Times New Roman" w:hAnsi="Times New Roman" w:cs="Times New Roman"/>
                <w:sz w:val="20"/>
                <w:szCs w:val="20"/>
              </w:rPr>
              <w:t>units</w:t>
            </w:r>
          </w:p>
        </w:tc>
      </w:tr>
      <w:tr w:rsidR="00466543" w14:paraId="3FA48C69" w14:textId="77777777" w:rsidTr="00BA56E5">
        <w:tc>
          <w:tcPr>
            <w:tcW w:w="3604" w:type="dxa"/>
          </w:tcPr>
          <w:p w14:paraId="05D9FE54" w14:textId="73A3F8D7" w:rsidR="00466543" w:rsidRDefault="00466543" w:rsidP="00581394">
            <w:pPr>
              <w:ind w:left="360"/>
              <w:jc w:val="center"/>
              <w:rPr>
                <w:rFonts w:ascii="Times New Roman" w:hAnsi="Times New Roman" w:cs="Times New Roman"/>
                <w:sz w:val="20"/>
                <w:szCs w:val="20"/>
              </w:rPr>
            </w:pPr>
            <w:r w:rsidRPr="00466543">
              <w:rPr>
                <w:rFonts w:ascii="Times New Roman" w:hAnsi="Times New Roman" w:cs="Times New Roman"/>
                <w:sz w:val="20"/>
                <w:szCs w:val="20"/>
              </w:rPr>
              <w:t>Dropout regularization</w:t>
            </w:r>
            <w:r w:rsidR="00581394">
              <w:rPr>
                <w:rFonts w:ascii="Times New Roman" w:hAnsi="Times New Roman" w:cs="Times New Roman"/>
                <w:sz w:val="20"/>
                <w:szCs w:val="20"/>
              </w:rPr>
              <w:t xml:space="preserve"> </w:t>
            </w:r>
            <w:r w:rsidRPr="00466543">
              <w:rPr>
                <w:rFonts w:ascii="Times New Roman" w:hAnsi="Times New Roman" w:cs="Times New Roman"/>
                <w:sz w:val="20"/>
                <w:szCs w:val="20"/>
              </w:rPr>
              <w:t>between layers</w:t>
            </w:r>
          </w:p>
        </w:tc>
        <w:tc>
          <w:tcPr>
            <w:tcW w:w="2694" w:type="dxa"/>
          </w:tcPr>
          <w:p w14:paraId="16FE94F1" w14:textId="79C71CBD" w:rsidR="00466543" w:rsidRDefault="00581394" w:rsidP="00581394">
            <w:pPr>
              <w:rPr>
                <w:rFonts w:ascii="Times New Roman" w:hAnsi="Times New Roman" w:cs="Times New Roman"/>
                <w:sz w:val="20"/>
                <w:szCs w:val="20"/>
              </w:rPr>
            </w:pPr>
            <w:r>
              <w:rPr>
                <w:rFonts w:ascii="Times New Roman" w:hAnsi="Times New Roman" w:cs="Times New Roman"/>
                <w:sz w:val="20"/>
                <w:szCs w:val="20"/>
              </w:rPr>
              <w:t xml:space="preserve">        </w:t>
            </w:r>
            <w:r w:rsidRPr="00466543">
              <w:rPr>
                <w:rFonts w:ascii="Times New Roman" w:hAnsi="Times New Roman" w:cs="Times New Roman"/>
                <w:sz w:val="20"/>
                <w:szCs w:val="20"/>
              </w:rPr>
              <w:t>0.5</w:t>
            </w:r>
          </w:p>
        </w:tc>
      </w:tr>
      <w:tr w:rsidR="00466543" w14:paraId="564E956B" w14:textId="77777777" w:rsidTr="00BA56E5">
        <w:tc>
          <w:tcPr>
            <w:tcW w:w="3604" w:type="dxa"/>
          </w:tcPr>
          <w:p w14:paraId="26AB6E17" w14:textId="468A0239" w:rsidR="00466543" w:rsidRDefault="00466543" w:rsidP="00581394">
            <w:pPr>
              <w:ind w:left="360"/>
              <w:jc w:val="center"/>
              <w:rPr>
                <w:rFonts w:ascii="Times New Roman" w:hAnsi="Times New Roman" w:cs="Times New Roman"/>
                <w:sz w:val="20"/>
                <w:szCs w:val="20"/>
              </w:rPr>
            </w:pPr>
            <w:r w:rsidRPr="00466543">
              <w:rPr>
                <w:rFonts w:ascii="Times New Roman" w:hAnsi="Times New Roman" w:cs="Times New Roman"/>
                <w:sz w:val="20"/>
                <w:szCs w:val="20"/>
              </w:rPr>
              <w:t xml:space="preserve">Dense output layer with </w:t>
            </w:r>
            <w:proofErr w:type="spellStart"/>
            <w:r w:rsidRPr="00466543">
              <w:rPr>
                <w:rFonts w:ascii="Times New Roman" w:hAnsi="Times New Roman" w:cs="Times New Roman"/>
                <w:sz w:val="20"/>
                <w:szCs w:val="20"/>
              </w:rPr>
              <w:t>ReLU</w:t>
            </w:r>
            <w:proofErr w:type="spellEnd"/>
            <w:r w:rsidRPr="00466543">
              <w:rPr>
                <w:rFonts w:ascii="Times New Roman" w:hAnsi="Times New Roman" w:cs="Times New Roman"/>
                <w:sz w:val="20"/>
                <w:szCs w:val="20"/>
              </w:rPr>
              <w:t xml:space="preserve"> </w:t>
            </w:r>
            <w:proofErr w:type="gramStart"/>
            <w:r w:rsidRPr="00466543">
              <w:rPr>
                <w:rFonts w:ascii="Times New Roman" w:hAnsi="Times New Roman" w:cs="Times New Roman"/>
                <w:sz w:val="20"/>
                <w:szCs w:val="20"/>
              </w:rPr>
              <w:t>activation  linear</w:t>
            </w:r>
            <w:proofErr w:type="gramEnd"/>
            <w:r w:rsidRPr="00466543">
              <w:rPr>
                <w:rFonts w:ascii="Times New Roman" w:hAnsi="Times New Roman" w:cs="Times New Roman"/>
                <w:sz w:val="20"/>
                <w:szCs w:val="20"/>
              </w:rPr>
              <w:t xml:space="preserve"> </w:t>
            </w:r>
            <w:proofErr w:type="spellStart"/>
            <w:r w:rsidRPr="00466543">
              <w:rPr>
                <w:rFonts w:ascii="Times New Roman" w:hAnsi="Times New Roman" w:cs="Times New Roman"/>
                <w:sz w:val="20"/>
                <w:szCs w:val="20"/>
              </w:rPr>
              <w:t>outputTraining</w:t>
            </w:r>
            <w:proofErr w:type="spellEnd"/>
            <w:r w:rsidRPr="00466543">
              <w:rPr>
                <w:rFonts w:ascii="Times New Roman" w:hAnsi="Times New Roman" w:cs="Times New Roman"/>
                <w:sz w:val="20"/>
                <w:szCs w:val="20"/>
              </w:rPr>
              <w:t xml:space="preserve"> using mean squared error loss and Adam optimizer</w:t>
            </w:r>
          </w:p>
        </w:tc>
        <w:tc>
          <w:tcPr>
            <w:tcW w:w="2694" w:type="dxa"/>
          </w:tcPr>
          <w:p w14:paraId="19AB28F2" w14:textId="016E267C" w:rsidR="00466543" w:rsidRDefault="00581394" w:rsidP="00581394">
            <w:pPr>
              <w:rPr>
                <w:rFonts w:ascii="Times New Roman" w:hAnsi="Times New Roman" w:cs="Times New Roman"/>
                <w:sz w:val="20"/>
                <w:szCs w:val="20"/>
              </w:rPr>
            </w:pPr>
            <w:r>
              <w:rPr>
                <w:rFonts w:ascii="Times New Roman" w:hAnsi="Times New Roman" w:cs="Times New Roman"/>
                <w:sz w:val="20"/>
                <w:szCs w:val="20"/>
              </w:rPr>
              <w:t xml:space="preserve">        </w:t>
            </w:r>
            <w:r w:rsidRPr="00466543">
              <w:rPr>
                <w:rFonts w:ascii="Times New Roman" w:hAnsi="Times New Roman" w:cs="Times New Roman"/>
                <w:sz w:val="20"/>
                <w:szCs w:val="20"/>
              </w:rPr>
              <w:t>32 units</w:t>
            </w:r>
          </w:p>
        </w:tc>
      </w:tr>
      <w:tr w:rsidR="00466543" w14:paraId="524BF42A" w14:textId="77777777" w:rsidTr="00BA56E5">
        <w:trPr>
          <w:trHeight w:val="322"/>
        </w:trPr>
        <w:tc>
          <w:tcPr>
            <w:tcW w:w="3604" w:type="dxa"/>
          </w:tcPr>
          <w:p w14:paraId="1FC70AFB" w14:textId="3784200C" w:rsidR="00466543" w:rsidRDefault="00466543" w:rsidP="00581394">
            <w:pPr>
              <w:jc w:val="center"/>
              <w:rPr>
                <w:rFonts w:ascii="Times New Roman" w:hAnsi="Times New Roman" w:cs="Times New Roman"/>
                <w:sz w:val="20"/>
                <w:szCs w:val="20"/>
              </w:rPr>
            </w:pPr>
            <w:r w:rsidRPr="00466543">
              <w:rPr>
                <w:rFonts w:ascii="Times New Roman" w:hAnsi="Times New Roman" w:cs="Times New Roman"/>
                <w:sz w:val="20"/>
                <w:szCs w:val="20"/>
              </w:rPr>
              <w:t>Learning rate scheduling (</w:t>
            </w:r>
            <w:proofErr w:type="spellStart"/>
            <w:r w:rsidRPr="00466543">
              <w:rPr>
                <w:rStyle w:val="VerbatimChar"/>
                <w:rFonts w:ascii="Times New Roman" w:hAnsi="Times New Roman" w:cs="Times New Roman"/>
                <w:sz w:val="20"/>
                <w:szCs w:val="20"/>
                <w:shd w:val="clear" w:color="auto" w:fill="F8F8FA"/>
              </w:rPr>
              <w:t>ReduceLROnPlateau</w:t>
            </w:r>
            <w:proofErr w:type="spellEnd"/>
            <w:r w:rsidRPr="00466543">
              <w:rPr>
                <w:rFonts w:ascii="Times New Roman" w:hAnsi="Times New Roman" w:cs="Times New Roman"/>
                <w:sz w:val="20"/>
                <w:szCs w:val="20"/>
              </w:rPr>
              <w:t>)</w:t>
            </w:r>
          </w:p>
        </w:tc>
        <w:tc>
          <w:tcPr>
            <w:tcW w:w="2694" w:type="dxa"/>
          </w:tcPr>
          <w:p w14:paraId="47A4F463" w14:textId="66A6799E" w:rsidR="00581394" w:rsidRPr="00466543" w:rsidRDefault="00581394" w:rsidP="00581394">
            <w:pPr>
              <w:ind w:left="360"/>
              <w:rPr>
                <w:rFonts w:ascii="Times New Roman" w:hAnsi="Times New Roman" w:cs="Times New Roman"/>
                <w:sz w:val="20"/>
                <w:szCs w:val="20"/>
              </w:rPr>
            </w:pPr>
            <w:r>
              <w:rPr>
                <w:rFonts w:ascii="Times New Roman" w:hAnsi="Times New Roman" w:cs="Times New Roman"/>
                <w:sz w:val="20"/>
                <w:szCs w:val="20"/>
              </w:rPr>
              <w:t xml:space="preserve"> </w:t>
            </w:r>
            <w:r w:rsidRPr="00466543">
              <w:rPr>
                <w:rFonts w:ascii="Times New Roman" w:hAnsi="Times New Roman" w:cs="Times New Roman"/>
                <w:sz w:val="20"/>
                <w:szCs w:val="20"/>
              </w:rPr>
              <w:t>0.0005</w:t>
            </w:r>
          </w:p>
          <w:p w14:paraId="31FD023F" w14:textId="77777777" w:rsidR="00466543" w:rsidRDefault="00466543" w:rsidP="00581394">
            <w:pPr>
              <w:jc w:val="center"/>
              <w:rPr>
                <w:rFonts w:ascii="Times New Roman" w:hAnsi="Times New Roman" w:cs="Times New Roman"/>
                <w:sz w:val="20"/>
                <w:szCs w:val="20"/>
              </w:rPr>
            </w:pPr>
          </w:p>
        </w:tc>
      </w:tr>
      <w:tr w:rsidR="00466543" w14:paraId="19C7666D" w14:textId="77777777" w:rsidTr="00BA56E5">
        <w:tc>
          <w:tcPr>
            <w:tcW w:w="3604" w:type="dxa"/>
          </w:tcPr>
          <w:p w14:paraId="46E2E1D3" w14:textId="4F24445C" w:rsidR="00466543" w:rsidRDefault="00466543" w:rsidP="00581394">
            <w:pPr>
              <w:jc w:val="center"/>
              <w:rPr>
                <w:rFonts w:ascii="Times New Roman" w:hAnsi="Times New Roman" w:cs="Times New Roman"/>
                <w:sz w:val="20"/>
                <w:szCs w:val="20"/>
              </w:rPr>
            </w:pPr>
            <w:r w:rsidRPr="00466543">
              <w:rPr>
                <w:rFonts w:ascii="Times New Roman" w:hAnsi="Times New Roman" w:cs="Times New Roman"/>
                <w:sz w:val="20"/>
                <w:szCs w:val="20"/>
              </w:rPr>
              <w:t>early stopping callbacks fostered stable convergence</w:t>
            </w:r>
          </w:p>
        </w:tc>
        <w:tc>
          <w:tcPr>
            <w:tcW w:w="2694" w:type="dxa"/>
          </w:tcPr>
          <w:p w14:paraId="08FE2B14" w14:textId="77777777" w:rsidR="00466543" w:rsidRDefault="00466543" w:rsidP="00581394">
            <w:pPr>
              <w:jc w:val="center"/>
              <w:rPr>
                <w:rFonts w:ascii="Times New Roman" w:hAnsi="Times New Roman" w:cs="Times New Roman"/>
                <w:sz w:val="20"/>
                <w:szCs w:val="20"/>
              </w:rPr>
            </w:pPr>
          </w:p>
        </w:tc>
      </w:tr>
    </w:tbl>
    <w:p w14:paraId="4A32EACC" w14:textId="77777777" w:rsidR="00466543" w:rsidRPr="00466543" w:rsidRDefault="00466543" w:rsidP="00466543">
      <w:pPr>
        <w:ind w:left="360"/>
        <w:rPr>
          <w:rFonts w:ascii="Times New Roman" w:hAnsi="Times New Roman" w:cs="Times New Roman"/>
          <w:sz w:val="20"/>
          <w:szCs w:val="20"/>
        </w:rPr>
      </w:pPr>
    </w:p>
    <w:p w14:paraId="44F44F42" w14:textId="54CCBCD6" w:rsidR="00466543" w:rsidRPr="00B237C7" w:rsidRDefault="00466543">
      <w:pPr>
        <w:spacing w:after="210"/>
        <w:rPr>
          <w:rFonts w:ascii="Times New Roman" w:hAnsi="Times New Roman" w:cs="Times New Roman"/>
          <w:sz w:val="20"/>
          <w:szCs w:val="20"/>
        </w:rPr>
      </w:pPr>
      <w:r w:rsidRPr="00466543">
        <w:rPr>
          <w:rFonts w:ascii="Times New Roman" w:hAnsi="Times New Roman" w:cs="Times New Roman"/>
          <w:sz w:val="20"/>
          <w:szCs w:val="20"/>
        </w:rPr>
        <w:t xml:space="preserve">The hybrid model blended </w:t>
      </w:r>
      <w:proofErr w:type="spellStart"/>
      <w:r w:rsidRPr="00466543">
        <w:rPr>
          <w:rFonts w:ascii="Times New Roman" w:hAnsi="Times New Roman" w:cs="Times New Roman"/>
          <w:sz w:val="20"/>
          <w:szCs w:val="20"/>
        </w:rPr>
        <w:t>LightGBM</w:t>
      </w:r>
      <w:proofErr w:type="spellEnd"/>
      <w:r w:rsidRPr="00466543">
        <w:rPr>
          <w:rFonts w:ascii="Times New Roman" w:hAnsi="Times New Roman" w:cs="Times New Roman"/>
          <w:sz w:val="20"/>
          <w:szCs w:val="20"/>
        </w:rPr>
        <w:t xml:space="preserve"> and LSTM predictions via dynamic weighting inversely proportional to their validation RMSE in each fold, leveraging complementary strengths between spatial and temporal rainfall </w:t>
      </w:r>
      <w:proofErr w:type="gramStart"/>
      <w:r w:rsidRPr="00466543">
        <w:rPr>
          <w:rFonts w:ascii="Times New Roman" w:hAnsi="Times New Roman" w:cs="Times New Roman"/>
          <w:sz w:val="20"/>
          <w:szCs w:val="20"/>
        </w:rPr>
        <w:t>features[</w:t>
      </w:r>
      <w:proofErr w:type="gramEnd"/>
      <w:r w:rsidRPr="00466543">
        <w:rPr>
          <w:rFonts w:ascii="Times New Roman" w:hAnsi="Times New Roman" w:cs="Times New Roman"/>
          <w:sz w:val="20"/>
          <w:szCs w:val="20"/>
        </w:rPr>
        <w:t>8].</w:t>
      </w:r>
    </w:p>
    <w:p w14:paraId="17DC1461" w14:textId="1C484972" w:rsidR="009A711C" w:rsidRPr="00BA56E5" w:rsidRDefault="00BA56E5" w:rsidP="00E04BF9">
      <w:pPr>
        <w:spacing w:before="240" w:line="271" w:lineRule="auto"/>
        <w:jc w:val="both"/>
        <w:rPr>
          <w:rFonts w:ascii="Calibri" w:hAnsi="Calibri" w:cs="Calibri"/>
          <w:sz w:val="16"/>
          <w:szCs w:val="16"/>
        </w:rPr>
      </w:pPr>
      <w:bookmarkStart w:id="14" w:name="overview_of_the_hybrid_model"/>
      <w:r>
        <w:rPr>
          <w:rFonts w:ascii="Calibri" w:hAnsi="Calibri" w:cs="Calibri"/>
          <w:b/>
          <w:sz w:val="24"/>
          <w:szCs w:val="16"/>
        </w:rPr>
        <w:t>2.</w:t>
      </w:r>
      <w:proofErr w:type="gramStart"/>
      <w:r>
        <w:rPr>
          <w:rFonts w:ascii="Calibri" w:hAnsi="Calibri" w:cs="Calibri"/>
          <w:b/>
          <w:sz w:val="24"/>
          <w:szCs w:val="16"/>
        </w:rPr>
        <w:t>6.</w:t>
      </w:r>
      <w:r w:rsidRPr="00BA56E5">
        <w:rPr>
          <w:rFonts w:ascii="Calibri" w:hAnsi="Calibri" w:cs="Calibri"/>
          <w:b/>
          <w:sz w:val="24"/>
          <w:szCs w:val="16"/>
        </w:rPr>
        <w:t>Overview</w:t>
      </w:r>
      <w:proofErr w:type="gramEnd"/>
      <w:r w:rsidRPr="00BA56E5">
        <w:rPr>
          <w:rFonts w:ascii="Calibri" w:hAnsi="Calibri" w:cs="Calibri"/>
          <w:b/>
          <w:sz w:val="24"/>
          <w:szCs w:val="16"/>
        </w:rPr>
        <w:t xml:space="preserve"> of the Hybrid Model</w:t>
      </w:r>
      <w:bookmarkEnd w:id="14"/>
    </w:p>
    <w:p w14:paraId="26056A4B" w14:textId="5DA07B6E" w:rsidR="009A711C" w:rsidRDefault="00000000" w:rsidP="00E04BF9">
      <w:pPr>
        <w:spacing w:after="210"/>
        <w:jc w:val="both"/>
        <w:rPr>
          <w:rFonts w:ascii="Times New Roman" w:hAnsi="Times New Roman" w:cs="Times New Roman"/>
          <w:sz w:val="20"/>
          <w:szCs w:val="20"/>
        </w:rPr>
      </w:pPr>
      <w:r w:rsidRPr="00B237C7">
        <w:rPr>
          <w:rFonts w:ascii="Times New Roman" w:hAnsi="Times New Roman" w:cs="Times New Roman"/>
          <w:sz w:val="20"/>
          <w:szCs w:val="20"/>
        </w:rPr>
        <w:t xml:space="preserve">In order to increase the model's overall predictive power, a hybrid model usually blends two or more different machine learning techniques, </w:t>
      </w:r>
      <w:r w:rsidR="000E6325" w:rsidRPr="00B237C7">
        <w:rPr>
          <w:rFonts w:ascii="Times New Roman" w:hAnsi="Times New Roman" w:cs="Times New Roman"/>
          <w:sz w:val="20"/>
          <w:szCs w:val="20"/>
        </w:rPr>
        <w:t>utilizing</w:t>
      </w:r>
      <w:r w:rsidRPr="00B237C7">
        <w:rPr>
          <w:rFonts w:ascii="Times New Roman" w:hAnsi="Times New Roman" w:cs="Times New Roman"/>
          <w:sz w:val="20"/>
          <w:szCs w:val="20"/>
        </w:rPr>
        <w:t xml:space="preserve"> the advantages of each</w:t>
      </w:r>
      <w:r w:rsidR="000E0B71">
        <w:rPr>
          <w:rFonts w:ascii="Times New Roman" w:hAnsi="Times New Roman" w:cs="Times New Roman"/>
          <w:sz w:val="20"/>
          <w:szCs w:val="20"/>
        </w:rPr>
        <w:t>,</w:t>
      </w:r>
      <w:r w:rsidRPr="00B237C7">
        <w:rPr>
          <w:rFonts w:ascii="Times New Roman" w:hAnsi="Times New Roman" w:cs="Times New Roman"/>
          <w:sz w:val="20"/>
          <w:szCs w:val="20"/>
        </w:rPr>
        <w:t xml:space="preserve"> The hybrid model aims to combine the </w:t>
      </w:r>
      <w:proofErr w:type="spellStart"/>
      <w:r w:rsidRPr="00B237C7">
        <w:rPr>
          <w:rFonts w:ascii="Times New Roman" w:hAnsi="Times New Roman" w:cs="Times New Roman"/>
          <w:sz w:val="20"/>
          <w:szCs w:val="20"/>
        </w:rPr>
        <w:t>LightGBM</w:t>
      </w:r>
      <w:proofErr w:type="spellEnd"/>
      <w:r w:rsidRPr="00B237C7">
        <w:rPr>
          <w:rFonts w:ascii="Times New Roman" w:hAnsi="Times New Roman" w:cs="Times New Roman"/>
          <w:sz w:val="20"/>
          <w:szCs w:val="20"/>
        </w:rPr>
        <w:t xml:space="preserve"> and LSTM models for rainfall prediction in order to create a system that can account for both temporal dependencies and spatial variability[13]</w:t>
      </w:r>
      <w:r w:rsidR="000E0B71">
        <w:rPr>
          <w:rFonts w:ascii="Times New Roman" w:hAnsi="Times New Roman" w:cs="Times New Roman"/>
          <w:sz w:val="20"/>
          <w:szCs w:val="20"/>
        </w:rPr>
        <w:t>, r</w:t>
      </w:r>
      <w:r w:rsidRPr="00B237C7">
        <w:rPr>
          <w:rFonts w:ascii="Times New Roman" w:hAnsi="Times New Roman" w:cs="Times New Roman"/>
          <w:sz w:val="20"/>
          <w:szCs w:val="20"/>
        </w:rPr>
        <w:t>ecent advances show that the combination of gradient boosting machines and deep neural networks, such as LSTM, offer superior performance in rainfall forecasting, as demonstrated in multiple comparative studies[11].</w:t>
      </w:r>
    </w:p>
    <w:p w14:paraId="0C05FD0A" w14:textId="538498FD" w:rsidR="006F7898" w:rsidRPr="00B237C7" w:rsidRDefault="005A00D8">
      <w:pPr>
        <w:spacing w:after="210"/>
        <w:rPr>
          <w:rFonts w:ascii="Times New Roman" w:hAnsi="Times New Roman" w:cs="Times New Roman"/>
          <w:sz w:val="20"/>
          <w:szCs w:val="20"/>
        </w:rPr>
      </w:pPr>
      <w:r w:rsidRPr="006F7898">
        <w:rPr>
          <w:rFonts w:ascii="Times New Roman" w:hAnsi="Times New Roman" w:cs="Times New Roman"/>
          <w:noProof/>
          <w:sz w:val="20"/>
          <w:szCs w:val="20"/>
        </w:rPr>
        <w:lastRenderedPageBreak/>
        <mc:AlternateContent>
          <mc:Choice Requires="wps">
            <w:drawing>
              <wp:anchor distT="45720" distB="45720" distL="114300" distR="114300" simplePos="0" relativeHeight="251677696" behindDoc="0" locked="0" layoutInCell="1" allowOverlap="1" wp14:anchorId="10C7807C" wp14:editId="6BC70CB4">
                <wp:simplePos x="0" y="0"/>
                <wp:positionH relativeFrom="column">
                  <wp:posOffset>2964007</wp:posOffset>
                </wp:positionH>
                <wp:positionV relativeFrom="paragraph">
                  <wp:posOffset>3003839</wp:posOffset>
                </wp:positionV>
                <wp:extent cx="342900" cy="304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2732AC" w14:textId="3122ABDA" w:rsidR="006F7898" w:rsidRPr="006F7898" w:rsidRDefault="006F7898">
                            <w:pPr>
                              <w:rPr>
                                <w:sz w:val="14"/>
                                <w:szCs w:val="14"/>
                              </w:rPr>
                            </w:pPr>
                            <w:r w:rsidRPr="006F7898">
                              <w:rPr>
                                <w:sz w:val="14"/>
                                <w:szCs w:val="14"/>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7807C" id="_x0000_t202" coordsize="21600,21600" o:spt="202" path="m,l,21600r21600,l21600,xe">
                <v:stroke joinstyle="miter"/>
                <v:path gradientshapeok="t" o:connecttype="rect"/>
              </v:shapetype>
              <v:shape id="Text Box 2" o:spid="_x0000_s1026" type="#_x0000_t202" style="position:absolute;margin-left:233.4pt;margin-top:236.5pt;width:27pt;height:2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" filled="f" stroked="f">
                <v:textbox>
                  <w:txbxContent>
                    <w:p w14:paraId="322732AC" w14:textId="3122ABDA" w:rsidR="006F7898" w:rsidRPr="006F7898" w:rsidRDefault="006F7898">
                      <w:pPr>
                        <w:rPr>
                          <w:sz w:val="14"/>
                          <w:szCs w:val="14"/>
                        </w:rPr>
                      </w:pPr>
                      <w:r w:rsidRPr="006F7898">
                        <w:rPr>
                          <w:sz w:val="14"/>
                          <w:szCs w:val="14"/>
                        </w:rPr>
                        <w:t>No</w:t>
                      </w:r>
                    </w:p>
                  </w:txbxContent>
                </v:textbox>
              </v:shape>
            </w:pict>
          </mc:Fallback>
        </mc:AlternateContent>
      </w:r>
      <w:r w:rsidR="006F7898">
        <w:rPr>
          <w:rFonts w:ascii="Times New Roman" w:hAnsi="Times New Roman" w:cs="Times New Roman"/>
          <w:noProof/>
          <w:sz w:val="20"/>
          <w:szCs w:val="20"/>
        </w:rPr>
        <mc:AlternateContent>
          <mc:Choice Requires="wps">
            <w:drawing>
              <wp:anchor distT="0" distB="0" distL="114300" distR="114300" simplePos="0" relativeHeight="251678720" behindDoc="0" locked="0" layoutInCell="1" allowOverlap="1" wp14:anchorId="54C271B8" wp14:editId="74291AA7">
                <wp:simplePos x="0" y="0"/>
                <wp:positionH relativeFrom="column">
                  <wp:posOffset>2587625</wp:posOffset>
                </wp:positionH>
                <wp:positionV relativeFrom="paragraph">
                  <wp:posOffset>3482340</wp:posOffset>
                </wp:positionV>
                <wp:extent cx="387350" cy="317500"/>
                <wp:effectExtent l="0" t="0" r="0" b="6350"/>
                <wp:wrapNone/>
                <wp:docPr id="750774953" name="Text Box 21"/>
                <wp:cNvGraphicFramePr/>
                <a:graphic xmlns:a="http://schemas.openxmlformats.org/drawingml/2006/main">
                  <a:graphicData uri="http://schemas.microsoft.com/office/word/2010/wordprocessingShape">
                    <wps:wsp>
                      <wps:cNvSpPr txBox="1"/>
                      <wps:spPr>
                        <a:xfrm>
                          <a:off x="0" y="0"/>
                          <a:ext cx="387350"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C2E3D9" w14:textId="1A50B47B" w:rsidR="006F7898" w:rsidRPr="006F7898" w:rsidRDefault="006F7898">
                            <w:pPr>
                              <w:rPr>
                                <w:sz w:val="12"/>
                                <w:szCs w:val="12"/>
                                <w:lang w:val="en-GB"/>
                              </w:rPr>
                            </w:pPr>
                            <w:r w:rsidRPr="006F7898">
                              <w:rPr>
                                <w:sz w:val="12"/>
                                <w:szCs w:val="12"/>
                                <w:lang w:val="en-GB"/>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271B8" id="Text Box 21" o:spid="_x0000_s1027" type="#_x0000_t202" style="position:absolute;margin-left:203.75pt;margin-top:274.2pt;width:30.5pt;height: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" filled="f" stroked="f">
                <v:textbox>
                  <w:txbxContent>
                    <w:p w14:paraId="11C2E3D9" w14:textId="1A50B47B" w:rsidR="006F7898" w:rsidRPr="006F7898" w:rsidRDefault="006F7898">
                      <w:pPr>
                        <w:rPr>
                          <w:sz w:val="12"/>
                          <w:szCs w:val="12"/>
                          <w:lang w:val="en-GB"/>
                        </w:rPr>
                      </w:pPr>
                      <w:r w:rsidRPr="006F7898">
                        <w:rPr>
                          <w:sz w:val="12"/>
                          <w:szCs w:val="12"/>
                          <w:lang w:val="en-GB"/>
                        </w:rPr>
                        <w:t>Yes</w:t>
                      </w:r>
                    </w:p>
                  </w:txbxContent>
                </v:textbox>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75648" behindDoc="0" locked="0" layoutInCell="1" allowOverlap="1" wp14:anchorId="202675CB" wp14:editId="1AC3F9DA">
                <wp:simplePos x="0" y="0"/>
                <wp:positionH relativeFrom="column">
                  <wp:posOffset>2360308</wp:posOffset>
                </wp:positionH>
                <wp:positionV relativeFrom="paragraph">
                  <wp:posOffset>3555689</wp:posOffset>
                </wp:positionV>
                <wp:extent cx="88560" cy="360"/>
                <wp:effectExtent l="38100" t="38100" r="45085" b="38100"/>
                <wp:wrapNone/>
                <wp:docPr id="231513107"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88560" cy="360"/>
                      </w14:xfrm>
                    </w14:contentPart>
                  </a:graphicData>
                </a:graphic>
              </wp:anchor>
            </w:drawing>
          </mc:Choice>
          <mc:Fallback>
            <w:pict>
              <v:shape w14:anchorId="66B70EC6" id="Ink 20" o:spid="_x0000_s1026" type="#_x0000_t75" style="position:absolute;margin-left:185.35pt;margin-top:279.5pt;width:7.9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">
                <v:imagedata r:id="rId11" o:title=""/>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74624" behindDoc="0" locked="0" layoutInCell="1" allowOverlap="1" wp14:anchorId="56E23D79" wp14:editId="0E9E2FFA">
                <wp:simplePos x="0" y="0"/>
                <wp:positionH relativeFrom="column">
                  <wp:posOffset>2339068</wp:posOffset>
                </wp:positionH>
                <wp:positionV relativeFrom="paragraph">
                  <wp:posOffset>3584489</wp:posOffset>
                </wp:positionV>
                <wp:extent cx="122400" cy="6120"/>
                <wp:effectExtent l="38100" t="38100" r="49530" b="51435"/>
                <wp:wrapNone/>
                <wp:docPr id="1575701435"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122400" cy="6120"/>
                      </w14:xfrm>
                    </w14:contentPart>
                  </a:graphicData>
                </a:graphic>
              </wp:anchor>
            </w:drawing>
          </mc:Choice>
          <mc:Fallback>
            <w:pict>
              <v:shape w14:anchorId="45BC30EE" id="Ink 19" o:spid="_x0000_s1026" type="#_x0000_t75" style="position:absolute;margin-left:183.7pt;margin-top:281.75pt;width:10.65pt;height: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">
                <v:imagedata r:id="rId13" o:title=""/>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73600" behindDoc="0" locked="0" layoutInCell="1" allowOverlap="1" wp14:anchorId="5B809011" wp14:editId="213E1BE2">
                <wp:simplePos x="0" y="0"/>
                <wp:positionH relativeFrom="column">
                  <wp:posOffset>-254483870</wp:posOffset>
                </wp:positionH>
                <wp:positionV relativeFrom="paragraph">
                  <wp:posOffset>3582035</wp:posOffset>
                </wp:positionV>
                <wp:extent cx="256925445" cy="12700"/>
                <wp:effectExtent l="0" t="4229100" r="0" b="4235450"/>
                <wp:wrapNone/>
                <wp:docPr id="336376708" name="Ink 18"/>
                <wp:cNvGraphicFramePr/>
                <a:graphic xmlns:a="http://schemas.openxmlformats.org/drawingml/2006/main">
                  <a:graphicData uri="http://schemas.microsoft.com/office/word/2010/wordprocessingInk">
                    <w14:contentPart bwMode="auto" r:id="rId14">
                      <w14:nvContentPartPr>
                        <w14:cNvContentPartPr/>
                      </w14:nvContentPartPr>
                      <w14:xfrm rot="-112200">
                        <a:off x="0" y="0"/>
                        <a:ext cx="256925445" cy="12700"/>
                      </w14:xfrm>
                    </w14:contentPart>
                  </a:graphicData>
                </a:graphic>
                <wp14:sizeRelH relativeFrom="margin">
                  <wp14:pctWidth>0</wp14:pctWidth>
                </wp14:sizeRelH>
              </wp:anchor>
            </w:drawing>
          </mc:Choice>
          <mc:Fallback>
            <w:pict>
              <v:shape w14:anchorId="405C5B8D" id="Ink 18" o:spid="_x0000_s1026" type="#_x0000_t75" style="position:absolute;margin-left:-20038.6pt;margin-top:281.6pt;width:20231.3pt;height:1.95pt;rotation:-122552fd;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">
                <v:imagedata r:id="rId15" o:title=""/>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71552" behindDoc="0" locked="0" layoutInCell="1" allowOverlap="1" wp14:anchorId="2E722D1E" wp14:editId="61667C24">
                <wp:simplePos x="0" y="0"/>
                <wp:positionH relativeFrom="column">
                  <wp:posOffset>3238655</wp:posOffset>
                </wp:positionH>
                <wp:positionV relativeFrom="paragraph">
                  <wp:posOffset>2895925</wp:posOffset>
                </wp:positionV>
                <wp:extent cx="256320" cy="264960"/>
                <wp:effectExtent l="38100" t="38100" r="10795" b="40005"/>
                <wp:wrapNone/>
                <wp:docPr id="1454750505" name="Ink 16"/>
                <wp:cNvGraphicFramePr/>
                <a:graphic xmlns:a="http://schemas.openxmlformats.org/drawingml/2006/main">
                  <a:graphicData uri="http://schemas.microsoft.com/office/word/2010/wordprocessingInk">
                    <w14:contentPart bwMode="auto" r:id="rId16">
                      <w14:nvContentPartPr>
                        <w14:cNvContentPartPr/>
                      </w14:nvContentPartPr>
                      <w14:xfrm>
                        <a:off x="0" y="0"/>
                        <a:ext cx="256320" cy="264960"/>
                      </w14:xfrm>
                    </w14:contentPart>
                  </a:graphicData>
                </a:graphic>
              </wp:anchor>
            </w:drawing>
          </mc:Choice>
          <mc:Fallback>
            <w:pict>
              <v:shape w14:anchorId="07882576" id="Ink 16" o:spid="_x0000_s1026" type="#_x0000_t75" style="position:absolute;margin-left:254.5pt;margin-top:227.55pt;width:21.2pt;height:21.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">
                <v:imagedata r:id="rId17" o:title=""/>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70528" behindDoc="0" locked="0" layoutInCell="1" allowOverlap="1" wp14:anchorId="6793D3C2" wp14:editId="59067719">
                <wp:simplePos x="0" y="0"/>
                <wp:positionH relativeFrom="column">
                  <wp:posOffset>3392170</wp:posOffset>
                </wp:positionH>
                <wp:positionV relativeFrom="paragraph">
                  <wp:posOffset>2970530</wp:posOffset>
                </wp:positionV>
                <wp:extent cx="60325" cy="60325"/>
                <wp:effectExtent l="38100" t="38100" r="34925" b="34925"/>
                <wp:wrapNone/>
                <wp:docPr id="1617304625" name="Ink 15"/>
                <wp:cNvGraphicFramePr/>
                <a:graphic xmlns:a="http://schemas.openxmlformats.org/drawingml/2006/main">
                  <a:graphicData uri="http://schemas.microsoft.com/office/word/2010/wordprocessingInk">
                    <w14:contentPart bwMode="auto" r:id="rId18">
                      <w14:nvContentPartPr>
                        <w14:cNvContentPartPr/>
                      </w14:nvContentPartPr>
                      <w14:xfrm>
                        <a:off x="0" y="0"/>
                        <a:ext cx="60325" cy="60325"/>
                      </w14:xfrm>
                    </w14:contentPart>
                  </a:graphicData>
                </a:graphic>
                <wp14:sizeRelH relativeFrom="margin">
                  <wp14:pctWidth>0</wp14:pctWidth>
                </wp14:sizeRelH>
                <wp14:sizeRelV relativeFrom="margin">
                  <wp14:pctHeight>0</wp14:pctHeight>
                </wp14:sizeRelV>
              </wp:anchor>
            </w:drawing>
          </mc:Choice>
          <mc:Fallback>
            <w:pict>
              <v:shape w14:anchorId="5ECE10C7" id="Ink 15" o:spid="_x0000_s1026" type="#_x0000_t75" style="position:absolute;margin-left:266.6pt;margin-top:233.4pt;width:5.7pt;height: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">
                <v:imagedata r:id="rId19" o:title=""/>
              </v:shape>
            </w:pict>
          </mc:Fallback>
        </mc:AlternateContent>
      </w:r>
      <w:r w:rsidR="006F7898">
        <w:rPr>
          <w:rFonts w:ascii="Times New Roman" w:hAnsi="Times New Roman" w:cs="Times New Roman"/>
          <w:noProof/>
          <w:sz w:val="20"/>
          <w:szCs w:val="20"/>
        </w:rPr>
        <mc:AlternateContent>
          <mc:Choice Requires="aink">
            <w:drawing>
              <wp:anchor distT="0" distB="0" distL="114300" distR="114300" simplePos="0" relativeHeight="251668480" behindDoc="0" locked="0" layoutInCell="1" allowOverlap="1" wp14:anchorId="5A6F4A2B" wp14:editId="657F7087">
                <wp:simplePos x="0" y="0"/>
                <wp:positionH relativeFrom="column">
                  <wp:posOffset>3140015</wp:posOffset>
                </wp:positionH>
                <wp:positionV relativeFrom="paragraph">
                  <wp:posOffset>2644645</wp:posOffset>
                </wp:positionV>
                <wp:extent cx="360" cy="360"/>
                <wp:effectExtent l="0" t="0" r="0" b="0"/>
                <wp:wrapNone/>
                <wp:docPr id="499125433" name="Ink 11"/>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5A6F4A2B" wp14:editId="657F7087">
                <wp:simplePos x="0" y="0"/>
                <wp:positionH relativeFrom="column">
                  <wp:posOffset>3140015</wp:posOffset>
                </wp:positionH>
                <wp:positionV relativeFrom="paragraph">
                  <wp:posOffset>2644645</wp:posOffset>
                </wp:positionV>
                <wp:extent cx="360" cy="360"/>
                <wp:effectExtent l="0" t="0" r="0" b="0"/>
                <wp:wrapNone/>
                <wp:docPr id="499125433" name="Ink 11"/>
                <wp:cNvGraphicFramePr/>
                <a:graphic xmlns:a="http://schemas.openxmlformats.org/drawingml/2006/main">
                  <a:graphicData uri="http://schemas.openxmlformats.org/drawingml/2006/picture">
                    <pic:pic xmlns:pic="http://schemas.openxmlformats.org/drawingml/2006/picture">
                      <pic:nvPicPr>
                        <pic:cNvPr id="499125433" name="Ink 11"/>
                        <pic:cNvPicPr/>
                      </pic:nvPicPr>
                      <pic:blipFill>
                        <a:blip r:embed="rId21"/>
                        <a:stretch>
                          <a:fillRect/>
                        </a:stretch>
                      </pic:blipFill>
                      <pic:spPr>
                        <a:xfrm>
                          <a:off x="0" y="0"/>
                          <a:ext cx="18000" cy="108000"/>
                        </a:xfrm>
                        <a:prstGeom prst="rect">
                          <a:avLst/>
                        </a:prstGeom>
                      </pic:spPr>
                    </pic:pic>
                  </a:graphicData>
                </a:graphic>
              </wp:anchor>
            </w:drawing>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67456" behindDoc="0" locked="0" layoutInCell="1" allowOverlap="1" wp14:anchorId="68AADD0E" wp14:editId="125313A8">
                <wp:simplePos x="0" y="0"/>
                <wp:positionH relativeFrom="column">
                  <wp:posOffset>3425755</wp:posOffset>
                </wp:positionH>
                <wp:positionV relativeFrom="paragraph">
                  <wp:posOffset>3018685</wp:posOffset>
                </wp:positionV>
                <wp:extent cx="215640" cy="13680"/>
                <wp:effectExtent l="95250" t="152400" r="108585" b="158115"/>
                <wp:wrapNone/>
                <wp:docPr id="1100607837"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215640" cy="13680"/>
                      </w14:xfrm>
                    </w14:contentPart>
                  </a:graphicData>
                </a:graphic>
              </wp:anchor>
            </w:drawing>
          </mc:Choice>
          <mc:Fallback>
            <w:pict>
              <v:shape w14:anchorId="42905108" id="Ink 10" o:spid="_x0000_s1026" type="#_x0000_t75" style="position:absolute;margin-left:265.5pt;margin-top:229.2pt;width:25.5pt;height:18.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">
                <v:imagedata r:id="rId23" o:title=""/>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66432" behindDoc="0" locked="0" layoutInCell="1" allowOverlap="1" wp14:anchorId="52E3016A" wp14:editId="486ED0F0">
                <wp:simplePos x="0" y="0"/>
                <wp:positionH relativeFrom="column">
                  <wp:posOffset>3431875</wp:posOffset>
                </wp:positionH>
                <wp:positionV relativeFrom="paragraph">
                  <wp:posOffset>3088885</wp:posOffset>
                </wp:positionV>
                <wp:extent cx="360" cy="360"/>
                <wp:effectExtent l="95250" t="152400" r="95250" b="152400"/>
                <wp:wrapNone/>
                <wp:docPr id="1135407983" name="Ink 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39106E77" id="Ink 9" o:spid="_x0000_s1026" type="#_x0000_t75" style="position:absolute;margin-left:266.05pt;margin-top:234.7pt;width:8.5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&#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">
                <v:imagedata r:id="rId25" o:title=""/>
              </v:shape>
            </w:pict>
          </mc:Fallback>
        </mc:AlternateContent>
      </w:r>
      <w:r w:rsidR="006F7898">
        <w:rPr>
          <w:rFonts w:ascii="Times New Roman" w:hAnsi="Times New Roman" w:cs="Times New Roman"/>
          <w:noProof/>
          <w:sz w:val="20"/>
          <w:szCs w:val="20"/>
        </w:rPr>
        <mc:AlternateContent>
          <mc:Choice Requires="wpi">
            <w:drawing>
              <wp:anchor distT="0" distB="0" distL="114300" distR="114300" simplePos="0" relativeHeight="251665408" behindDoc="0" locked="0" layoutInCell="1" allowOverlap="1" wp14:anchorId="4B489545" wp14:editId="6BA2BD7C">
                <wp:simplePos x="0" y="0"/>
                <wp:positionH relativeFrom="column">
                  <wp:posOffset>3431875</wp:posOffset>
                </wp:positionH>
                <wp:positionV relativeFrom="paragraph">
                  <wp:posOffset>3088885</wp:posOffset>
                </wp:positionV>
                <wp:extent cx="360" cy="360"/>
                <wp:effectExtent l="95250" t="152400" r="95250" b="152400"/>
                <wp:wrapNone/>
                <wp:docPr id="1187930011" name="Ink 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D55794C" id="Ink 8" o:spid="_x0000_s1026" type="#_x0000_t75" style="position:absolute;margin-left:266.05pt;margin-top:234.7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">
                <v:imagedata r:id="rId25" o:title=""/>
              </v:shape>
            </w:pict>
          </mc:Fallback>
        </mc:AlternateContent>
      </w:r>
      <w:r w:rsidR="006F7898">
        <w:rPr>
          <w:rFonts w:ascii="Times New Roman" w:hAnsi="Times New Roman" w:cs="Times New Roman"/>
          <w:noProof/>
          <w:sz w:val="20"/>
          <w:szCs w:val="20"/>
        </w:rPr>
        <w:drawing>
          <wp:inline distT="0" distB="0" distL="0" distR="0" wp14:anchorId="361AF839" wp14:editId="27965B64">
            <wp:extent cx="3536609" cy="3997325"/>
            <wp:effectExtent l="0" t="0" r="6985" b="3175"/>
            <wp:docPr id="2104385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85814" name="Picture 21043858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4131" cy="4028433"/>
                    </a:xfrm>
                    <a:prstGeom prst="rect">
                      <a:avLst/>
                    </a:prstGeom>
                  </pic:spPr>
                </pic:pic>
              </a:graphicData>
            </a:graphic>
          </wp:inline>
        </w:drawing>
      </w:r>
    </w:p>
    <w:p w14:paraId="2826FB20" w14:textId="17F926DB" w:rsidR="005E4C11" w:rsidRPr="00BA56E5" w:rsidRDefault="00000000" w:rsidP="00E04BF9">
      <w:pPr>
        <w:spacing w:after="210"/>
        <w:rPr>
          <w:rFonts w:ascii="Times New Roman" w:hAnsi="Times New Roman" w:cs="Times New Roman"/>
          <w:bCs/>
          <w:sz w:val="20"/>
          <w:szCs w:val="20"/>
        </w:rPr>
      </w:pPr>
      <w:r w:rsidRPr="00BA56E5">
        <w:rPr>
          <w:rFonts w:ascii="Times New Roman" w:hAnsi="Times New Roman" w:cs="Times New Roman"/>
          <w:bCs/>
          <w:sz w:val="20"/>
          <w:szCs w:val="20"/>
        </w:rPr>
        <w:t>Key Components of the Hybrid Model</w:t>
      </w:r>
      <w:r w:rsidR="00BA56E5">
        <w:rPr>
          <w:rFonts w:ascii="Times New Roman" w:hAnsi="Times New Roman" w:cs="Times New Roman"/>
          <w:bCs/>
          <w:sz w:val="20"/>
          <w:szCs w:val="20"/>
        </w:rPr>
        <w:br/>
      </w:r>
      <w:proofErr w:type="spellStart"/>
      <w:r w:rsidRPr="00BA56E5">
        <w:rPr>
          <w:rFonts w:ascii="Times New Roman" w:hAnsi="Times New Roman" w:cs="Times New Roman"/>
          <w:bCs/>
          <w:sz w:val="20"/>
          <w:szCs w:val="20"/>
        </w:rPr>
        <w:t>LightGBM</w:t>
      </w:r>
      <w:proofErr w:type="spellEnd"/>
      <w:r w:rsidR="000E6325">
        <w:rPr>
          <w:rFonts w:ascii="Times New Roman" w:hAnsi="Times New Roman" w:cs="Times New Roman"/>
          <w:bCs/>
          <w:sz w:val="20"/>
          <w:szCs w:val="20"/>
        </w:rPr>
        <w:t xml:space="preserve"> e</w:t>
      </w:r>
      <w:r w:rsidRPr="00581394">
        <w:rPr>
          <w:rFonts w:ascii="Times New Roman" w:hAnsi="Times New Roman" w:cs="Times New Roman"/>
          <w:sz w:val="20"/>
          <w:szCs w:val="20"/>
        </w:rPr>
        <w:t>xcels in capturing spatial variability in rainfall data, utilizing structured features such as geographical and climate indices</w:t>
      </w:r>
      <w:r w:rsidR="000E0B71">
        <w:rPr>
          <w:rFonts w:ascii="Times New Roman" w:hAnsi="Times New Roman" w:cs="Times New Roman"/>
          <w:sz w:val="20"/>
          <w:szCs w:val="20"/>
        </w:rPr>
        <w:t>, p</w:t>
      </w:r>
      <w:r w:rsidRPr="00581394">
        <w:rPr>
          <w:rFonts w:ascii="Times New Roman" w:hAnsi="Times New Roman" w:cs="Times New Roman"/>
          <w:sz w:val="20"/>
          <w:szCs w:val="20"/>
        </w:rPr>
        <w:t>rovides robust predictions for static or feature-driven variations with enhanced training efficiency</w:t>
      </w:r>
      <w:r w:rsidR="000E0B71">
        <w:rPr>
          <w:rFonts w:ascii="Times New Roman" w:hAnsi="Times New Roman" w:cs="Times New Roman"/>
          <w:sz w:val="20"/>
          <w:szCs w:val="20"/>
        </w:rPr>
        <w:t>,</w:t>
      </w:r>
      <w:r w:rsidR="000E0B71">
        <w:rPr>
          <w:rFonts w:ascii="Times New Roman" w:hAnsi="Times New Roman" w:cs="Times New Roman"/>
          <w:bCs/>
          <w:sz w:val="20"/>
          <w:szCs w:val="20"/>
        </w:rPr>
        <w:t xml:space="preserve"> L</w:t>
      </w:r>
      <w:r w:rsidRPr="00BA56E5">
        <w:rPr>
          <w:rFonts w:ascii="Times New Roman" w:hAnsi="Times New Roman" w:cs="Times New Roman"/>
          <w:bCs/>
          <w:sz w:val="20"/>
          <w:szCs w:val="20"/>
        </w:rPr>
        <w:t>STM</w:t>
      </w:r>
      <w:r w:rsidR="000E6325">
        <w:rPr>
          <w:rFonts w:ascii="Times New Roman" w:hAnsi="Times New Roman" w:cs="Times New Roman"/>
          <w:bCs/>
          <w:sz w:val="20"/>
          <w:szCs w:val="20"/>
        </w:rPr>
        <w:t xml:space="preserve"> s</w:t>
      </w:r>
      <w:r w:rsidRPr="00581394">
        <w:rPr>
          <w:rFonts w:ascii="Times New Roman" w:hAnsi="Times New Roman" w:cs="Times New Roman"/>
          <w:sz w:val="20"/>
          <w:szCs w:val="20"/>
        </w:rPr>
        <w:t>pecializes in modeling temporal sequences and long-term dependencies, such as seasonal patterns and trends in rainfall data</w:t>
      </w:r>
      <w:r w:rsidR="000E0B71">
        <w:rPr>
          <w:rFonts w:ascii="Times New Roman" w:hAnsi="Times New Roman" w:cs="Times New Roman"/>
          <w:sz w:val="20"/>
          <w:szCs w:val="20"/>
        </w:rPr>
        <w:t>, h</w:t>
      </w:r>
      <w:r w:rsidRPr="00581394">
        <w:rPr>
          <w:rFonts w:ascii="Times New Roman" w:hAnsi="Times New Roman" w:cs="Times New Roman"/>
          <w:sz w:val="20"/>
          <w:szCs w:val="20"/>
        </w:rPr>
        <w:t>andles sequential and time-series data with memory mechanisms</w:t>
      </w:r>
      <w:r w:rsidR="000E0B71">
        <w:rPr>
          <w:rFonts w:ascii="Times New Roman" w:hAnsi="Times New Roman" w:cs="Times New Roman"/>
          <w:sz w:val="20"/>
          <w:szCs w:val="20"/>
        </w:rPr>
        <w:t>, h</w:t>
      </w:r>
      <w:r w:rsidR="00E40785" w:rsidRPr="00BA56E5">
        <w:rPr>
          <w:rFonts w:ascii="Times New Roman" w:hAnsi="Times New Roman" w:cs="Times New Roman"/>
          <w:bCs/>
          <w:sz w:val="20"/>
          <w:szCs w:val="20"/>
        </w:rPr>
        <w:t>ybrid Technique</w:t>
      </w:r>
      <w:r w:rsidR="000E6325">
        <w:rPr>
          <w:rFonts w:ascii="Times New Roman" w:hAnsi="Times New Roman" w:cs="Times New Roman"/>
          <w:bCs/>
          <w:sz w:val="20"/>
          <w:szCs w:val="20"/>
        </w:rPr>
        <w:t xml:space="preserve"> t</w:t>
      </w:r>
      <w:r w:rsidR="00E40785" w:rsidRPr="00581394">
        <w:rPr>
          <w:rFonts w:ascii="Times New Roman" w:hAnsi="Times New Roman" w:cs="Times New Roman"/>
          <w:sz w:val="20"/>
          <w:szCs w:val="20"/>
        </w:rPr>
        <w:t xml:space="preserve">he predictions from </w:t>
      </w:r>
      <w:proofErr w:type="spellStart"/>
      <w:r w:rsidR="00E40785" w:rsidRPr="00581394">
        <w:rPr>
          <w:rFonts w:ascii="Times New Roman" w:hAnsi="Times New Roman" w:cs="Times New Roman"/>
          <w:sz w:val="20"/>
          <w:szCs w:val="20"/>
        </w:rPr>
        <w:t>LightGBM</w:t>
      </w:r>
      <w:proofErr w:type="spellEnd"/>
      <w:r w:rsidR="00E40785" w:rsidRPr="00581394">
        <w:rPr>
          <w:rFonts w:ascii="Times New Roman" w:hAnsi="Times New Roman" w:cs="Times New Roman"/>
          <w:sz w:val="20"/>
          <w:szCs w:val="20"/>
        </w:rPr>
        <w:t xml:space="preserve"> and LSTM are combined through dynamic weighting inversely proportional to their validation RMSE in each fold</w:t>
      </w:r>
      <w:r w:rsidR="000E0B71">
        <w:rPr>
          <w:rFonts w:ascii="Times New Roman" w:hAnsi="Times New Roman" w:cs="Times New Roman"/>
          <w:sz w:val="20"/>
          <w:szCs w:val="20"/>
        </w:rPr>
        <w:t>, t</w:t>
      </w:r>
      <w:r w:rsidR="00E40785" w:rsidRPr="00581394">
        <w:rPr>
          <w:rFonts w:ascii="Times New Roman" w:hAnsi="Times New Roman" w:cs="Times New Roman"/>
          <w:sz w:val="20"/>
          <w:szCs w:val="20"/>
        </w:rPr>
        <w:t>he weights are tuned to optimize the contribution of each model, ensuring improved accuracy.</w:t>
      </w:r>
      <w:bookmarkStart w:id="15" w:name="results_and_evaluation"/>
      <w:r w:rsidR="006F7898">
        <w:rPr>
          <w:rFonts w:ascii="Times New Roman" w:hAnsi="Times New Roman" w:cs="Times New Roman"/>
          <w:sz w:val="20"/>
          <w:szCs w:val="20"/>
        </w:rPr>
        <w:br/>
      </w:r>
    </w:p>
    <w:p w14:paraId="3DEBB6D5" w14:textId="39BFCD3C" w:rsidR="005E4C11" w:rsidRPr="005E4C11" w:rsidRDefault="00BA56E5" w:rsidP="005E4C11">
      <w:pPr>
        <w:spacing w:before="240" w:line="271" w:lineRule="auto"/>
        <w:rPr>
          <w:rFonts w:ascii="Calibri" w:hAnsi="Calibri" w:cs="Calibri"/>
          <w:sz w:val="14"/>
          <w:szCs w:val="14"/>
        </w:rPr>
      </w:pPr>
      <w:r>
        <w:rPr>
          <w:rFonts w:ascii="Calibri" w:hAnsi="Calibri" w:cs="Calibri"/>
          <w:b/>
          <w:sz w:val="28"/>
          <w:szCs w:val="14"/>
        </w:rPr>
        <w:t>3.</w:t>
      </w:r>
      <w:r w:rsidRPr="00E40785">
        <w:rPr>
          <w:rFonts w:ascii="Calibri" w:hAnsi="Calibri" w:cs="Calibri"/>
          <w:b/>
          <w:sz w:val="28"/>
          <w:szCs w:val="14"/>
        </w:rPr>
        <w:t>Results and Evaluation</w:t>
      </w:r>
      <w:bookmarkEnd w:id="15"/>
    </w:p>
    <w:p w14:paraId="1998A328" w14:textId="1C8F3B89" w:rsidR="00E40785" w:rsidRPr="005E4C11" w:rsidRDefault="00E40785">
      <w:pPr>
        <w:spacing w:after="210"/>
        <w:rPr>
          <w:rFonts w:ascii="Times New Roman" w:eastAsia="Georgia" w:hAnsi="Times New Roman" w:cs="Times New Roman"/>
          <w:sz w:val="20"/>
          <w:szCs w:val="20"/>
        </w:rPr>
      </w:pPr>
      <w:r>
        <w:rPr>
          <w:rFonts w:ascii="Times New Roman" w:eastAsia="Georgia" w:hAnsi="Times New Roman" w:cs="Times New Roman"/>
          <w:sz w:val="20"/>
          <w:szCs w:val="20"/>
        </w:rPr>
        <w:t>Environment: Hardware</w:t>
      </w:r>
    </w:p>
    <w:tbl>
      <w:tblPr>
        <w:tblStyle w:val="TableGrid"/>
        <w:tblW w:w="0" w:type="auto"/>
        <w:tblLook w:val="04A0" w:firstRow="1" w:lastRow="0" w:firstColumn="1" w:lastColumn="0" w:noHBand="0" w:noVBand="1"/>
      </w:tblPr>
      <w:tblGrid>
        <w:gridCol w:w="1696"/>
        <w:gridCol w:w="3544"/>
      </w:tblGrid>
      <w:tr w:rsidR="005E4C11" w14:paraId="7F5BD5EC" w14:textId="77777777" w:rsidTr="005E4C11">
        <w:tc>
          <w:tcPr>
            <w:tcW w:w="1696" w:type="dxa"/>
          </w:tcPr>
          <w:p w14:paraId="4228F961" w14:textId="5A3B1847" w:rsidR="005E4C11" w:rsidRDefault="005E4C11">
            <w:pPr>
              <w:spacing w:after="210"/>
              <w:rPr>
                <w:rFonts w:ascii="Times New Roman" w:hAnsi="Times New Roman" w:cs="Times New Roman"/>
                <w:sz w:val="20"/>
                <w:szCs w:val="20"/>
              </w:rPr>
            </w:pPr>
            <w:r w:rsidRPr="00E40785">
              <w:rPr>
                <w:rFonts w:ascii="Times New Roman" w:hAnsi="Times New Roman" w:cs="Times New Roman"/>
                <w:sz w:val="20"/>
                <w:szCs w:val="20"/>
              </w:rPr>
              <w:t>CPU</w:t>
            </w:r>
          </w:p>
        </w:tc>
        <w:tc>
          <w:tcPr>
            <w:tcW w:w="3544" w:type="dxa"/>
          </w:tcPr>
          <w:p w14:paraId="38F3E318" w14:textId="3262E389" w:rsidR="005E4C11" w:rsidRDefault="005E4C11">
            <w:pPr>
              <w:spacing w:after="210"/>
              <w:rPr>
                <w:rFonts w:ascii="Times New Roman" w:hAnsi="Times New Roman" w:cs="Times New Roman"/>
                <w:sz w:val="20"/>
                <w:szCs w:val="20"/>
              </w:rPr>
            </w:pPr>
            <w:r w:rsidRPr="00E40785">
              <w:rPr>
                <w:rFonts w:ascii="Times New Roman" w:hAnsi="Times New Roman" w:cs="Times New Roman"/>
                <w:sz w:val="20"/>
                <w:szCs w:val="20"/>
              </w:rPr>
              <w:t>Intel(R) Core</w:t>
            </w:r>
            <w:r>
              <w:rPr>
                <w:rFonts w:ascii="Times New Roman" w:hAnsi="Times New Roman" w:cs="Times New Roman"/>
                <w:sz w:val="20"/>
                <w:szCs w:val="20"/>
              </w:rPr>
              <w:t xml:space="preserve"> </w:t>
            </w:r>
            <w:r w:rsidRPr="00E40785">
              <w:rPr>
                <w:rFonts w:ascii="Times New Roman" w:hAnsi="Times New Roman" w:cs="Times New Roman"/>
                <w:sz w:val="20"/>
                <w:szCs w:val="20"/>
              </w:rPr>
              <w:t>i5-8300H</w:t>
            </w:r>
          </w:p>
        </w:tc>
      </w:tr>
      <w:tr w:rsidR="005E4C11" w14:paraId="76336E44" w14:textId="77777777" w:rsidTr="005E4C11">
        <w:tc>
          <w:tcPr>
            <w:tcW w:w="1696" w:type="dxa"/>
          </w:tcPr>
          <w:p w14:paraId="012AC682" w14:textId="50CF7D30" w:rsidR="005E4C11" w:rsidRPr="005E4C11" w:rsidRDefault="005E4C11" w:rsidP="005E4C11">
            <w:pPr>
              <w:spacing w:after="210"/>
              <w:rPr>
                <w:rFonts w:ascii="Times New Roman" w:hAnsi="Times New Roman" w:cs="Times New Roman"/>
                <w:sz w:val="20"/>
                <w:szCs w:val="20"/>
                <w:lang w:val="en-GB"/>
              </w:rPr>
            </w:pPr>
            <w:r>
              <w:rPr>
                <w:rFonts w:ascii="Times New Roman" w:hAnsi="Times New Roman" w:cs="Times New Roman"/>
                <w:sz w:val="20"/>
                <w:szCs w:val="20"/>
                <w:lang w:val="en-GB"/>
              </w:rPr>
              <w:t>RAM</w:t>
            </w:r>
          </w:p>
        </w:tc>
        <w:tc>
          <w:tcPr>
            <w:tcW w:w="3544" w:type="dxa"/>
          </w:tcPr>
          <w:p w14:paraId="610E21CC" w14:textId="1235D10F" w:rsidR="005E4C11" w:rsidRDefault="005E4C11">
            <w:pPr>
              <w:spacing w:after="210"/>
              <w:rPr>
                <w:rFonts w:ascii="Times New Roman" w:hAnsi="Times New Roman" w:cs="Times New Roman"/>
                <w:sz w:val="20"/>
                <w:szCs w:val="20"/>
              </w:rPr>
            </w:pPr>
            <w:r w:rsidRPr="00E40785">
              <w:rPr>
                <w:rFonts w:ascii="Times New Roman" w:hAnsi="Times New Roman" w:cs="Times New Roman"/>
                <w:sz w:val="20"/>
                <w:szCs w:val="20"/>
              </w:rPr>
              <w:t>16.0 GB</w:t>
            </w:r>
          </w:p>
        </w:tc>
      </w:tr>
      <w:tr w:rsidR="005E4C11" w14:paraId="05BA67C2" w14:textId="77777777" w:rsidTr="005E4C11">
        <w:tc>
          <w:tcPr>
            <w:tcW w:w="1696" w:type="dxa"/>
          </w:tcPr>
          <w:p w14:paraId="2E1A263C" w14:textId="2D871E20" w:rsidR="005E4C11" w:rsidRDefault="005E4C11">
            <w:pPr>
              <w:spacing w:after="210"/>
              <w:rPr>
                <w:rFonts w:ascii="Times New Roman" w:hAnsi="Times New Roman" w:cs="Times New Roman"/>
                <w:sz w:val="20"/>
                <w:szCs w:val="20"/>
              </w:rPr>
            </w:pPr>
            <w:r>
              <w:rPr>
                <w:rFonts w:ascii="Times New Roman" w:hAnsi="Times New Roman" w:cs="Times New Roman"/>
                <w:sz w:val="20"/>
                <w:szCs w:val="20"/>
              </w:rPr>
              <w:t>O</w:t>
            </w:r>
            <w:r w:rsidRPr="005E4C11">
              <w:rPr>
                <w:rFonts w:ascii="Times New Roman" w:hAnsi="Times New Roman" w:cs="Times New Roman"/>
                <w:sz w:val="20"/>
                <w:szCs w:val="20"/>
              </w:rPr>
              <w:t>perating system</w:t>
            </w:r>
          </w:p>
        </w:tc>
        <w:tc>
          <w:tcPr>
            <w:tcW w:w="3544" w:type="dxa"/>
          </w:tcPr>
          <w:p w14:paraId="3C398544" w14:textId="3E2A09B4" w:rsidR="005E4C11" w:rsidRDefault="005E4C11">
            <w:pPr>
              <w:spacing w:after="210"/>
              <w:rPr>
                <w:rFonts w:ascii="Times New Roman" w:hAnsi="Times New Roman" w:cs="Times New Roman"/>
                <w:sz w:val="20"/>
                <w:szCs w:val="20"/>
              </w:rPr>
            </w:pPr>
            <w:r>
              <w:rPr>
                <w:rFonts w:ascii="Times New Roman" w:hAnsi="Times New Roman" w:cs="Times New Roman"/>
                <w:sz w:val="20"/>
                <w:szCs w:val="20"/>
              </w:rPr>
              <w:t>Windows 11 64-</w:t>
            </w:r>
            <w:proofErr w:type="gramStart"/>
            <w:r>
              <w:rPr>
                <w:rFonts w:ascii="Times New Roman" w:hAnsi="Times New Roman" w:cs="Times New Roman"/>
                <w:sz w:val="20"/>
                <w:szCs w:val="20"/>
              </w:rPr>
              <w:t>bit(</w:t>
            </w:r>
            <w:proofErr w:type="gramEnd"/>
            <w:r>
              <w:rPr>
                <w:rFonts w:ascii="Times New Roman" w:hAnsi="Times New Roman" w:cs="Times New Roman"/>
                <w:sz w:val="20"/>
                <w:szCs w:val="20"/>
              </w:rPr>
              <w:t>x64 based processor)</w:t>
            </w:r>
          </w:p>
        </w:tc>
      </w:tr>
      <w:tr w:rsidR="005E4C11" w14:paraId="1B7DAE5E" w14:textId="77777777" w:rsidTr="005E4C11">
        <w:tc>
          <w:tcPr>
            <w:tcW w:w="1696" w:type="dxa"/>
          </w:tcPr>
          <w:p w14:paraId="5B2B4016" w14:textId="7ED306AB" w:rsidR="005E4C11" w:rsidRDefault="005E4C11">
            <w:pPr>
              <w:spacing w:after="210"/>
              <w:rPr>
                <w:rFonts w:ascii="Times New Roman" w:hAnsi="Times New Roman" w:cs="Times New Roman"/>
                <w:sz w:val="20"/>
                <w:szCs w:val="20"/>
              </w:rPr>
            </w:pPr>
            <w:r>
              <w:rPr>
                <w:rFonts w:ascii="Times New Roman" w:hAnsi="Times New Roman" w:cs="Times New Roman"/>
                <w:sz w:val="20"/>
                <w:szCs w:val="20"/>
              </w:rPr>
              <w:t>GPU</w:t>
            </w:r>
          </w:p>
        </w:tc>
        <w:tc>
          <w:tcPr>
            <w:tcW w:w="3544" w:type="dxa"/>
          </w:tcPr>
          <w:p w14:paraId="25467831" w14:textId="7AD86BBC" w:rsidR="005E4C11" w:rsidRDefault="005E4C11">
            <w:pPr>
              <w:spacing w:after="210"/>
              <w:rPr>
                <w:rFonts w:ascii="Times New Roman" w:hAnsi="Times New Roman" w:cs="Times New Roman"/>
                <w:sz w:val="20"/>
                <w:szCs w:val="20"/>
              </w:rPr>
            </w:pPr>
            <w:r>
              <w:rPr>
                <w:rFonts w:ascii="Times New Roman" w:hAnsi="Times New Roman" w:cs="Times New Roman"/>
                <w:sz w:val="20"/>
                <w:szCs w:val="20"/>
              </w:rPr>
              <w:t>Nvidia GTX-1050ti</w:t>
            </w:r>
          </w:p>
        </w:tc>
      </w:tr>
    </w:tbl>
    <w:p w14:paraId="0E177031" w14:textId="77777777" w:rsidR="005E4C11" w:rsidRDefault="005E4C11">
      <w:pPr>
        <w:spacing w:after="210"/>
        <w:rPr>
          <w:rFonts w:ascii="Times New Roman" w:hAnsi="Times New Roman" w:cs="Times New Roman"/>
          <w:sz w:val="20"/>
          <w:szCs w:val="20"/>
        </w:rPr>
      </w:pPr>
    </w:p>
    <w:p w14:paraId="78AAE7B3" w14:textId="004369FB" w:rsidR="005E4C11" w:rsidRDefault="005E4C11">
      <w:pPr>
        <w:spacing w:after="210"/>
        <w:rPr>
          <w:rFonts w:ascii="Times New Roman" w:hAnsi="Times New Roman" w:cs="Times New Roman"/>
          <w:sz w:val="20"/>
          <w:szCs w:val="20"/>
        </w:rPr>
      </w:pPr>
      <w:r>
        <w:rPr>
          <w:rFonts w:ascii="Times New Roman" w:hAnsi="Times New Roman" w:cs="Times New Roman"/>
          <w:sz w:val="20"/>
          <w:szCs w:val="20"/>
        </w:rPr>
        <w:t>Software: VS code</w:t>
      </w:r>
    </w:p>
    <w:p w14:paraId="717DDD01" w14:textId="187D41DA" w:rsidR="006F7898" w:rsidRPr="00BA56E5" w:rsidRDefault="00BA56E5">
      <w:pPr>
        <w:spacing w:after="210"/>
        <w:rPr>
          <w:rFonts w:ascii="Calibri" w:hAnsi="Calibri" w:cs="Calibri"/>
          <w:b/>
          <w:bCs/>
          <w:sz w:val="24"/>
          <w:szCs w:val="24"/>
        </w:rPr>
      </w:pPr>
      <w:r>
        <w:rPr>
          <w:rFonts w:ascii="Calibri" w:hAnsi="Calibri" w:cs="Calibri"/>
          <w:b/>
          <w:bCs/>
          <w:sz w:val="24"/>
          <w:szCs w:val="24"/>
        </w:rPr>
        <w:t>3.1</w:t>
      </w:r>
      <w:r w:rsidR="005E4C11" w:rsidRPr="00BA56E5">
        <w:rPr>
          <w:rFonts w:ascii="Calibri" w:hAnsi="Calibri" w:cs="Calibri"/>
          <w:b/>
          <w:bCs/>
          <w:sz w:val="24"/>
          <w:szCs w:val="24"/>
        </w:rPr>
        <w:t>Time Series Graph of models:</w:t>
      </w:r>
    </w:p>
    <w:p w14:paraId="209810BB" w14:textId="0AD39167" w:rsidR="005E4C11" w:rsidRDefault="00680389">
      <w:pPr>
        <w:spacing w:after="210"/>
        <w:rPr>
          <w:rFonts w:ascii="Times New Roman" w:hAnsi="Times New Roman" w:cs="Times New Roman"/>
          <w:sz w:val="20"/>
          <w:szCs w:val="20"/>
        </w:rPr>
      </w:pPr>
      <w:proofErr w:type="spellStart"/>
      <w:r w:rsidRPr="00203756">
        <w:rPr>
          <w:rFonts w:ascii="Times New Roman" w:hAnsi="Times New Roman" w:cs="Times New Roman"/>
          <w:b/>
          <w:bCs/>
          <w:sz w:val="20"/>
          <w:szCs w:val="20"/>
        </w:rPr>
        <w:lastRenderedPageBreak/>
        <w:t>LightGBM</w:t>
      </w:r>
      <w:proofErr w:type="spellEnd"/>
      <w:r w:rsidRPr="00203756">
        <w:rPr>
          <w:rFonts w:ascii="Times New Roman" w:hAnsi="Times New Roman" w:cs="Times New Roman"/>
          <w:b/>
          <w:bCs/>
          <w:sz w:val="20"/>
          <w:szCs w:val="20"/>
        </w:rPr>
        <w:t>:</w:t>
      </w:r>
    </w:p>
    <w:p w14:paraId="3DA5CDDB" w14:textId="66E5467A" w:rsidR="00BA56E5" w:rsidRDefault="005E4C11" w:rsidP="00680389">
      <w:pPr>
        <w:rPr>
          <w:rFonts w:ascii="Times New Roman" w:hAnsi="Times New Roman" w:cs="Times New Roman"/>
          <w:b/>
          <w:bCs/>
          <w:sz w:val="20"/>
          <w:szCs w:val="20"/>
        </w:rPr>
      </w:pPr>
      <w:r w:rsidRPr="00203756">
        <w:rPr>
          <w:rFonts w:ascii="Times New Roman" w:hAnsi="Times New Roman" w:cs="Times New Roman"/>
          <w:noProof/>
          <w:sz w:val="16"/>
          <w:szCs w:val="20"/>
        </w:rPr>
        <w:drawing>
          <wp:inline distT="0" distB="0" distL="0" distR="0" wp14:anchorId="03ACE697" wp14:editId="1861C2EE">
            <wp:extent cx="4623932" cy="2555631"/>
            <wp:effectExtent l="0" t="0" r="5715" b="0"/>
            <wp:docPr id="1100232356" name="Picture 1" descr="A graph showing the difference between light and 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32356" name="Picture 1" descr="A graph showing the difference between light and dark"/>
                    <pic:cNvPicPr/>
                  </pic:nvPicPr>
                  <pic:blipFill>
                    <a:blip r:embed="rId28">
                      <a:extLst>
                        <a:ext uri="{28A0092B-C50C-407E-A947-70E740481C1C}">
                          <a14:useLocalDpi xmlns:a14="http://schemas.microsoft.com/office/drawing/2010/main" val="0"/>
                        </a:ext>
                      </a:extLst>
                    </a:blip>
                    <a:stretch>
                      <a:fillRect/>
                    </a:stretch>
                  </pic:blipFill>
                  <pic:spPr>
                    <a:xfrm>
                      <a:off x="0" y="0"/>
                      <a:ext cx="4623932" cy="2555631"/>
                    </a:xfrm>
                    <a:prstGeom prst="rect">
                      <a:avLst/>
                    </a:prstGeom>
                  </pic:spPr>
                </pic:pic>
              </a:graphicData>
            </a:graphic>
          </wp:inline>
        </w:drawing>
      </w:r>
      <w:r w:rsidR="00680389">
        <w:rPr>
          <w:rFonts w:ascii="Times New Roman" w:hAnsi="Times New Roman" w:cs="Times New Roman"/>
          <w:b/>
          <w:bCs/>
          <w:sz w:val="20"/>
          <w:szCs w:val="20"/>
        </w:rPr>
        <w:t xml:space="preserve">       </w:t>
      </w:r>
    </w:p>
    <w:p w14:paraId="6D739B4B" w14:textId="77777777" w:rsidR="00BA56E5" w:rsidRDefault="00BA56E5" w:rsidP="00680389">
      <w:pPr>
        <w:rPr>
          <w:rFonts w:ascii="Times New Roman" w:eastAsia="Georgia" w:hAnsi="Times New Roman" w:cs="Times New Roman"/>
          <w:b/>
          <w:bCs/>
          <w:sz w:val="20"/>
          <w:szCs w:val="20"/>
        </w:rPr>
      </w:pPr>
    </w:p>
    <w:p w14:paraId="3FBF7761" w14:textId="1D6CAE9E" w:rsidR="00BA56E5" w:rsidRDefault="00BA56E5" w:rsidP="00680389">
      <w:pPr>
        <w:rPr>
          <w:rFonts w:ascii="Times New Roman" w:hAnsi="Times New Roman" w:cs="Times New Roman"/>
          <w:b/>
          <w:bCs/>
          <w:sz w:val="20"/>
          <w:szCs w:val="20"/>
        </w:rPr>
      </w:pPr>
      <w:proofErr w:type="gramStart"/>
      <w:r>
        <w:rPr>
          <w:rFonts w:ascii="Times New Roman" w:eastAsia="Georgia" w:hAnsi="Times New Roman" w:cs="Times New Roman"/>
          <w:b/>
          <w:bCs/>
          <w:sz w:val="20"/>
          <w:szCs w:val="20"/>
        </w:rPr>
        <w:t>LSTM :</w:t>
      </w:r>
      <w:proofErr w:type="gramEnd"/>
    </w:p>
    <w:p w14:paraId="77DD9703" w14:textId="4E315094" w:rsidR="00BA56E5" w:rsidRPr="00BA56E5" w:rsidRDefault="00BA56E5" w:rsidP="00680389">
      <w:pPr>
        <w:rPr>
          <w:rFonts w:ascii="Times New Roman" w:eastAsia="Georgia" w:hAnsi="Times New Roman" w:cs="Times New Roman"/>
          <w:b/>
          <w:bCs/>
          <w:sz w:val="20"/>
          <w:szCs w:val="20"/>
        </w:rPr>
        <w:sectPr w:rsidR="00BA56E5" w:rsidRPr="00BA56E5" w:rsidSect="000E6325">
          <w:pgSz w:w="12240" w:h="15840"/>
          <w:pgMar w:top="1366" w:right="1701" w:bottom="1366" w:left="1366" w:header="720" w:footer="720" w:gutter="0"/>
          <w:cols w:space="720"/>
          <w:docGrid w:linePitch="286"/>
        </w:sectPr>
      </w:pPr>
      <w:r w:rsidRPr="00203756">
        <w:rPr>
          <w:rFonts w:ascii="Times New Roman" w:eastAsia="inter" w:hAnsi="Times New Roman" w:cs="Times New Roman"/>
          <w:b/>
          <w:noProof/>
          <w:color w:val="000000"/>
          <w:sz w:val="20"/>
        </w:rPr>
        <w:drawing>
          <wp:inline distT="0" distB="0" distL="0" distR="0" wp14:anchorId="432447E3" wp14:editId="3CF8E3A5">
            <wp:extent cx="4705350" cy="2486891"/>
            <wp:effectExtent l="0" t="0" r="0" b="8890"/>
            <wp:docPr id="12277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81970" name=""/>
                    <pic:cNvPicPr/>
                  </pic:nvPicPr>
                  <pic:blipFill>
                    <a:blip r:embed="rId29">
                      <a:extLst>
                        <a:ext uri="{28A0092B-C50C-407E-A947-70E740481C1C}">
                          <a14:useLocalDpi xmlns:a14="http://schemas.microsoft.com/office/drawing/2010/main" val="0"/>
                        </a:ext>
                      </a:extLst>
                    </a:blip>
                    <a:stretch>
                      <a:fillRect/>
                    </a:stretch>
                  </pic:blipFill>
                  <pic:spPr>
                    <a:xfrm>
                      <a:off x="0" y="0"/>
                      <a:ext cx="4714711" cy="2491838"/>
                    </a:xfrm>
                    <a:prstGeom prst="rect">
                      <a:avLst/>
                    </a:prstGeom>
                  </pic:spPr>
                </pic:pic>
              </a:graphicData>
            </a:graphic>
          </wp:inline>
        </w:drawing>
      </w:r>
    </w:p>
    <w:p w14:paraId="735818D4" w14:textId="77652F5D" w:rsidR="00680D45" w:rsidRDefault="00680D45">
      <w:pPr>
        <w:spacing w:after="210"/>
        <w:rPr>
          <w:rFonts w:ascii="Times New Roman" w:eastAsia="Georgia" w:hAnsi="Times New Roman" w:cs="Times New Roman"/>
          <w:b/>
          <w:bCs/>
          <w:sz w:val="20"/>
          <w:szCs w:val="20"/>
        </w:rPr>
      </w:pPr>
      <w:r>
        <w:rPr>
          <w:rFonts w:ascii="Times New Roman" w:eastAsia="Georgia" w:hAnsi="Times New Roman" w:cs="Times New Roman"/>
          <w:b/>
          <w:bCs/>
          <w:sz w:val="20"/>
          <w:szCs w:val="20"/>
        </w:rPr>
        <w:lastRenderedPageBreak/>
        <w:br/>
      </w:r>
    </w:p>
    <w:p w14:paraId="549BF371" w14:textId="1E8870B2" w:rsidR="00680389" w:rsidRDefault="00680389">
      <w:pPr>
        <w:spacing w:after="210"/>
        <w:rPr>
          <w:rFonts w:ascii="Times New Roman" w:eastAsia="Georgia" w:hAnsi="Times New Roman" w:cs="Times New Roman"/>
          <w:sz w:val="20"/>
          <w:szCs w:val="20"/>
        </w:rPr>
      </w:pPr>
      <w:r w:rsidRPr="00680389">
        <w:rPr>
          <w:rFonts w:ascii="Times New Roman" w:eastAsia="Georgia" w:hAnsi="Times New Roman" w:cs="Times New Roman"/>
          <w:b/>
          <w:bCs/>
          <w:sz w:val="20"/>
          <w:szCs w:val="20"/>
        </w:rPr>
        <w:t>Hybrid Model:</w:t>
      </w:r>
    </w:p>
    <w:p w14:paraId="1CEA7147" w14:textId="77777777" w:rsidR="00680389" w:rsidRDefault="00680389">
      <w:pPr>
        <w:spacing w:after="210"/>
        <w:rPr>
          <w:rFonts w:ascii="Times New Roman" w:eastAsia="Georgia" w:hAnsi="Times New Roman" w:cs="Times New Roman"/>
          <w:sz w:val="20"/>
          <w:szCs w:val="20"/>
        </w:rPr>
      </w:pPr>
      <w:r w:rsidRPr="00203756">
        <w:rPr>
          <w:rFonts w:ascii="Times New Roman" w:eastAsia="inter" w:hAnsi="Times New Roman" w:cs="Times New Roman"/>
          <w:b/>
          <w:noProof/>
          <w:color w:val="000000"/>
          <w:sz w:val="20"/>
        </w:rPr>
        <w:drawing>
          <wp:inline distT="0" distB="0" distL="0" distR="0" wp14:anchorId="3E21F428" wp14:editId="37A076FA">
            <wp:extent cx="4589584" cy="2967928"/>
            <wp:effectExtent l="0" t="0" r="1905" b="4445"/>
            <wp:docPr id="4674394"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94" name="Picture 1" descr="A graph showing a graph of a graph&#10;&#10;AI-generated content may be incorrect."/>
                    <pic:cNvPicPr/>
                  </pic:nvPicPr>
                  <pic:blipFill>
                    <a:blip r:embed="rId30"/>
                    <a:stretch>
                      <a:fillRect/>
                    </a:stretch>
                  </pic:blipFill>
                  <pic:spPr>
                    <a:xfrm>
                      <a:off x="0" y="0"/>
                      <a:ext cx="4647723" cy="3005524"/>
                    </a:xfrm>
                    <a:prstGeom prst="rect">
                      <a:avLst/>
                    </a:prstGeom>
                  </pic:spPr>
                </pic:pic>
              </a:graphicData>
            </a:graphic>
          </wp:inline>
        </w:drawing>
      </w:r>
    </w:p>
    <w:p w14:paraId="61835A29" w14:textId="77777777" w:rsidR="003E0A8A" w:rsidRDefault="005E4C11" w:rsidP="00172ACF">
      <w:pPr>
        <w:spacing w:after="210"/>
      </w:pPr>
      <w:r w:rsidRPr="00E40785">
        <w:rPr>
          <w:rFonts w:ascii="Times New Roman" w:eastAsia="Georgia" w:hAnsi="Times New Roman" w:cs="Times New Roman"/>
          <w:sz w:val="20"/>
          <w:szCs w:val="20"/>
        </w:rPr>
        <w:t>Performance metrics including RMSE</w:t>
      </w:r>
      <w:r w:rsidR="00176798" w:rsidRPr="00176798">
        <w:t xml:space="preserve"> </w:t>
      </w:r>
    </w:p>
    <w:p w14:paraId="744DB3AA" w14:textId="6ED66216" w:rsidR="003E0A8A" w:rsidRPr="003E0A8A" w:rsidRDefault="000E0B71" w:rsidP="00172ACF">
      <w:pPr>
        <w:spacing w:after="210"/>
      </w:pPr>
      <m:oMath>
        <m:r>
          <w:rPr>
            <w:rFonts w:ascii="Cambria Math" w:hAnsi="Cambria Math"/>
          </w:rPr>
          <m:t>RMSE=</m:t>
        </m:r>
        <m:rad>
          <m:radPr>
            <m:degHide m:val="1"/>
            <m:ctrlPr>
              <w:rPr>
                <w:rFonts w:ascii="Cambria Math" w:hAnsi="Cambria Math"/>
                <w:i/>
              </w:rPr>
            </m:ctrlPr>
          </m:radPr>
          <m:deg/>
          <m:e>
            <m:r>
              <w:rPr>
                <w:rFonts w:ascii="Cambria Math" w:hAnsi="Cambria Math"/>
              </w:rPr>
              <m:t>((∑n</m:t>
            </m:r>
          </m:e>
        </m:rad>
        <m:r>
          <w:rPr>
            <w:rFonts w:ascii="Cambria Math" w:hAnsi="Cambria Math"/>
          </w:rPr>
          <m:t>,i=1</m:t>
        </m:r>
        <m:d>
          <m:dPr>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i</m:t>
                </m:r>
              </m:e>
            </m:d>
          </m:e>
        </m:d>
        <m:r>
          <w:rPr>
            <w:rFonts w:ascii="Cambria Math" w:hAnsi="Cambria Math"/>
          </w:rPr>
          <m:t>2)/n)</m:t>
        </m:r>
      </m:oMath>
      <w:r w:rsidR="003E0A8A">
        <w:t xml:space="preserve"> </w:t>
      </w:r>
      <w:r w:rsidR="003E0A8A">
        <w:br/>
      </w:r>
    </w:p>
    <w:p w14:paraId="35F0398B" w14:textId="77777777" w:rsidR="003E0A8A" w:rsidRDefault="00172ACF" w:rsidP="00172ACF">
      <w:pPr>
        <w:spacing w:after="210"/>
        <w:rPr>
          <w:rFonts w:ascii="Times New Roman" w:eastAsia="Georgia" w:hAnsi="Times New Roman" w:cs="Times New Roman"/>
          <w:sz w:val="20"/>
          <w:szCs w:val="20"/>
        </w:rPr>
      </w:pPr>
      <w:r>
        <w:rPr>
          <w:rFonts w:ascii="Times New Roman" w:eastAsia="Georgia" w:hAnsi="Times New Roman" w:cs="Times New Roman"/>
          <w:sz w:val="20"/>
          <w:szCs w:val="20"/>
        </w:rPr>
        <w:t>MAE</w:t>
      </w:r>
    </w:p>
    <w:p w14:paraId="61F966D1" w14:textId="271109CF" w:rsidR="00172ACF" w:rsidRDefault="003E0A8A" w:rsidP="00172ACF">
      <w:pPr>
        <w:spacing w:after="210"/>
        <w:rPr>
          <w:rFonts w:ascii="Times New Roman" w:eastAsia="Georgia" w:hAnsi="Times New Roman" w:cs="Times New Roman"/>
          <w:sz w:val="20"/>
          <w:szCs w:val="20"/>
        </w:rPr>
      </w:pPr>
      <w:r>
        <w:rPr>
          <w:rFonts w:ascii="Times New Roman" w:eastAsia="Georgia" w:hAnsi="Times New Roman" w:cs="Times New Roman"/>
          <w:sz w:val="20"/>
          <w:szCs w:val="20"/>
        </w:rPr>
        <w:t xml:space="preserve"> </w:t>
      </w:r>
      <m:oMath>
        <m:r>
          <w:rPr>
            <w:rFonts w:ascii="Cambria Math" w:eastAsia="Georgia" w:hAnsi="Cambria Math" w:cs="Times New Roman"/>
            <w:sz w:val="20"/>
            <w:szCs w:val="20"/>
          </w:rPr>
          <m:t>MAE=(∑n,i=1</m:t>
        </m:r>
        <m:d>
          <m:dPr>
            <m:begChr m:val="|"/>
            <m:endChr m:val="|"/>
            <m:ctrlPr>
              <w:rPr>
                <w:rFonts w:ascii="Cambria Math" w:eastAsia="Georgia" w:hAnsi="Cambria Math" w:cs="Times New Roman"/>
                <w:i/>
                <w:sz w:val="20"/>
                <w:szCs w:val="20"/>
              </w:rPr>
            </m:ctrlPr>
          </m:dPr>
          <m:e>
            <m:r>
              <w:rPr>
                <w:rFonts w:ascii="Cambria Math" w:eastAsia="Georgia" w:hAnsi="Cambria Math" w:cs="Times New Roman"/>
                <w:sz w:val="20"/>
                <w:szCs w:val="20"/>
              </w:rPr>
              <m:t>yi-xi</m:t>
            </m:r>
          </m:e>
        </m:d>
        <m:r>
          <w:rPr>
            <w:rFonts w:ascii="Cambria Math" w:eastAsia="Georgia" w:hAnsi="Cambria Math" w:cs="Times New Roman"/>
            <w:sz w:val="20"/>
            <w:szCs w:val="20"/>
          </w:rPr>
          <m:t>)/n</m:t>
        </m:r>
      </m:oMath>
      <w:r w:rsidR="005E4C11" w:rsidRPr="00172ACF">
        <w:rPr>
          <w:rFonts w:ascii="Times New Roman" w:eastAsia="Georgia" w:hAnsi="Times New Roman" w:cs="Times New Roman"/>
          <w:sz w:val="20"/>
          <w:szCs w:val="20"/>
        </w:rPr>
        <w:t xml:space="preserve"> </w:t>
      </w:r>
    </w:p>
    <w:p w14:paraId="180AD220" w14:textId="51E634E7" w:rsidR="00172ACF" w:rsidRPr="000E6325" w:rsidRDefault="003E0A8A" w:rsidP="00172ACF">
      <w:pPr>
        <w:spacing w:after="210"/>
        <w:rPr>
          <w:rFonts w:ascii="Times New Roman" w:eastAsia="Georgia" w:hAnsi="Times New Roman" w:cs="Times New Roman"/>
          <w:sz w:val="20"/>
          <w:szCs w:val="20"/>
        </w:rPr>
      </w:pPr>
      <w:r>
        <w:rPr>
          <w:rFonts w:ascii="Times New Roman" w:eastAsia="Georgia" w:hAnsi="Times New Roman" w:cs="Times New Roman"/>
          <w:sz w:val="20"/>
          <w:szCs w:val="20"/>
        </w:rPr>
        <w:br/>
      </w:r>
      <w:r w:rsidR="005E4C11" w:rsidRPr="00172ACF">
        <w:rPr>
          <w:rFonts w:ascii="Times New Roman" w:eastAsia="Georgia" w:hAnsi="Times New Roman" w:cs="Times New Roman"/>
          <w:sz w:val="20"/>
          <w:szCs w:val="20"/>
        </w:rPr>
        <w:t>R²</w:t>
      </w:r>
      <w:r w:rsidR="00172ACF">
        <w:rPr>
          <w:rFonts w:ascii="Times New Roman" w:eastAsia="Georgia" w:hAnsi="Times New Roman" w:cs="Times New Roman"/>
          <w:sz w:val="20"/>
          <w:szCs w:val="20"/>
        </w:rPr>
        <w:br/>
      </w:r>
      <w:r w:rsidR="00172ACF">
        <w:rPr>
          <w:rFonts w:ascii="Times New Roman" w:eastAsia="Georgia" w:hAnsi="Times New Roman" w:cs="Times New Roman"/>
          <w:sz w:val="20"/>
          <w:szCs w:val="20"/>
        </w:rPr>
        <w:br/>
      </w:r>
      <w:r w:rsidR="00172ACF" w:rsidRPr="000E6325">
        <w:rPr>
          <w:rFonts w:ascii="Times New Roman" w:eastAsia="Georgia" w:hAnsi="Times New Roman" w:cs="Times New Roman"/>
          <w:i/>
          <w:iCs/>
          <w:sz w:val="20"/>
          <w:szCs w:val="20"/>
        </w:rPr>
        <w:t>R</w:t>
      </w:r>
      <w:r w:rsidR="00172ACF" w:rsidRPr="000E6325">
        <w:rPr>
          <w:rFonts w:ascii="Times New Roman" w:eastAsia="Georgia" w:hAnsi="Times New Roman" w:cs="Times New Roman"/>
          <w:i/>
          <w:iCs/>
          <w:sz w:val="20"/>
          <w:szCs w:val="20"/>
          <w:vertAlign w:val="superscript"/>
        </w:rPr>
        <w:t>2 </w:t>
      </w:r>
      <w:r w:rsidR="00172ACF" w:rsidRPr="000E6325">
        <w:rPr>
          <w:rFonts w:ascii="Times New Roman" w:eastAsia="Georgia" w:hAnsi="Times New Roman" w:cs="Times New Roman"/>
          <w:i/>
          <w:iCs/>
          <w:sz w:val="20"/>
          <w:szCs w:val="20"/>
        </w:rPr>
        <w:t>= 1 – (RSS/TSS)</w:t>
      </w:r>
    </w:p>
    <w:p w14:paraId="54BF7732" w14:textId="493FB2F0" w:rsidR="005E4C11" w:rsidRPr="00172ACF" w:rsidRDefault="005E4C11" w:rsidP="00172ACF">
      <w:pPr>
        <w:spacing w:after="210"/>
      </w:pPr>
      <w:r w:rsidRPr="00172ACF">
        <w:rPr>
          <w:rFonts w:ascii="Times New Roman" w:eastAsia="Georgia" w:hAnsi="Times New Roman" w:cs="Times New Roman"/>
          <w:sz w:val="20"/>
          <w:szCs w:val="20"/>
        </w:rPr>
        <w:t xml:space="preserve">were averaged across cross-validation folds, demonstrating superior hybrid model accuracy versus standalone </w:t>
      </w:r>
      <w:proofErr w:type="spellStart"/>
      <w:r w:rsidRPr="00172ACF">
        <w:rPr>
          <w:rFonts w:ascii="Times New Roman" w:eastAsia="Georgia" w:hAnsi="Times New Roman" w:cs="Times New Roman"/>
          <w:sz w:val="20"/>
          <w:szCs w:val="20"/>
        </w:rPr>
        <w:t>LightGBM</w:t>
      </w:r>
      <w:proofErr w:type="spellEnd"/>
      <w:r w:rsidRPr="00172ACF">
        <w:rPr>
          <w:rFonts w:ascii="Times New Roman" w:eastAsia="Georgia" w:hAnsi="Times New Roman" w:cs="Times New Roman"/>
          <w:sz w:val="20"/>
          <w:szCs w:val="20"/>
        </w:rPr>
        <w:t xml:space="preserve"> or LSTM.</w:t>
      </w:r>
    </w:p>
    <w:p w14:paraId="7631EA7C" w14:textId="1BB92950" w:rsidR="009A711C" w:rsidRPr="00172ACF" w:rsidRDefault="005E4C11">
      <w:pPr>
        <w:spacing w:after="210"/>
        <w:rPr>
          <w:rFonts w:ascii="Times New Roman" w:hAnsi="Times New Roman" w:cs="Times New Roman"/>
          <w:bCs/>
          <w:sz w:val="20"/>
          <w:szCs w:val="20"/>
        </w:rPr>
      </w:pPr>
      <w:r w:rsidRPr="00172ACF">
        <w:rPr>
          <w:rFonts w:ascii="Times New Roman" w:hAnsi="Times New Roman" w:cs="Times New Roman"/>
          <w:bCs/>
          <w:sz w:val="20"/>
          <w:szCs w:val="20"/>
        </w:rPr>
        <w:t>Average Metrics Over Folds:</w:t>
      </w:r>
    </w:p>
    <w:tbl>
      <w:tblPr>
        <w:tblStyle w:val="NormalGrid"/>
        <w:tblW w:w="0" w:type="auto"/>
        <w:tblCellSpacing w:w="0" w:type="dxa"/>
        <w:tblInd w:w="-3"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42"/>
        <w:gridCol w:w="867"/>
        <w:gridCol w:w="772"/>
        <w:gridCol w:w="877"/>
      </w:tblGrid>
      <w:tr w:rsidR="009A711C" w:rsidRPr="00E40785" w14:paraId="14C04B87" w14:textId="77777777" w:rsidTr="005E4C11">
        <w:trPr>
          <w:cantSplit/>
          <w:tblCellSpacing w:w="0" w:type="dxa"/>
        </w:trPr>
        <w:tc>
          <w:tcPr>
            <w:tcW w:w="0" w:type="auto"/>
            <w:tcBorders>
              <w:top w:val="single" w:sz="1" w:space="0" w:color="000000"/>
              <w:bottom w:val="single" w:sz="1" w:space="0" w:color="000000"/>
            </w:tcBorders>
          </w:tcPr>
          <w:p w14:paraId="73FD8AF5" w14:textId="24599516" w:rsidR="009A711C" w:rsidRPr="00E40785" w:rsidRDefault="005E4C11">
            <w:pPr>
              <w:rPr>
                <w:rFonts w:ascii="Times New Roman" w:hAnsi="Times New Roman" w:cs="Times New Roman"/>
                <w:sz w:val="20"/>
                <w:szCs w:val="20"/>
              </w:rPr>
            </w:pPr>
            <w:r w:rsidRPr="00E40785">
              <w:rPr>
                <w:rFonts w:ascii="Times New Roman" w:hAnsi="Times New Roman" w:cs="Times New Roman"/>
                <w:sz w:val="20"/>
                <w:szCs w:val="20"/>
              </w:rPr>
              <w:t>Model</w:t>
            </w:r>
          </w:p>
        </w:tc>
        <w:tc>
          <w:tcPr>
            <w:tcW w:w="0" w:type="auto"/>
            <w:tcBorders>
              <w:top w:val="single" w:sz="1" w:space="0" w:color="000000"/>
              <w:left w:val="single" w:sz="1" w:space="0" w:color="000000"/>
              <w:bottom w:val="single" w:sz="1" w:space="0" w:color="000000"/>
            </w:tcBorders>
          </w:tcPr>
          <w:p w14:paraId="60C8D934" w14:textId="77777777"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RMSE</w:t>
            </w:r>
          </w:p>
        </w:tc>
        <w:tc>
          <w:tcPr>
            <w:tcW w:w="0" w:type="auto"/>
            <w:tcBorders>
              <w:top w:val="single" w:sz="1" w:space="0" w:color="000000"/>
              <w:left w:val="single" w:sz="1" w:space="0" w:color="000000"/>
              <w:bottom w:val="single" w:sz="1" w:space="0" w:color="000000"/>
            </w:tcBorders>
          </w:tcPr>
          <w:p w14:paraId="14419801" w14:textId="48F0E863"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MAE</w:t>
            </w:r>
          </w:p>
        </w:tc>
        <w:tc>
          <w:tcPr>
            <w:tcW w:w="0" w:type="auto"/>
            <w:tcBorders>
              <w:top w:val="single" w:sz="1" w:space="0" w:color="000000"/>
              <w:left w:val="single" w:sz="1" w:space="0" w:color="000000"/>
              <w:bottom w:val="single" w:sz="1" w:space="0" w:color="000000"/>
            </w:tcBorders>
          </w:tcPr>
          <w:p w14:paraId="3371185C" w14:textId="77777777" w:rsidR="009A711C" w:rsidRPr="00E40785" w:rsidRDefault="00000000">
            <w:pPr>
              <w:rPr>
                <w:rFonts w:ascii="Times New Roman" w:hAnsi="Times New Roman" w:cs="Times New Roman"/>
                <w:sz w:val="20"/>
                <w:szCs w:val="20"/>
              </w:rPr>
            </w:pPr>
            <w:r w:rsidRPr="00E40785">
              <w:rPr>
                <w:rFonts w:ascii="Times New Roman" w:eastAsia="Georgia" w:hAnsi="Times New Roman" w:cs="Times New Roman"/>
                <w:sz w:val="20"/>
                <w:szCs w:val="20"/>
              </w:rPr>
              <w:t>R²</w:t>
            </w:r>
          </w:p>
        </w:tc>
      </w:tr>
      <w:tr w:rsidR="009A711C" w:rsidRPr="00E40785" w14:paraId="7D1CC3AD" w14:textId="77777777" w:rsidTr="005E4C11">
        <w:trPr>
          <w:cantSplit/>
          <w:tblCellSpacing w:w="0" w:type="dxa"/>
        </w:trPr>
        <w:tc>
          <w:tcPr>
            <w:tcW w:w="0" w:type="auto"/>
            <w:tcBorders>
              <w:top w:val="single" w:sz="1" w:space="0" w:color="000000"/>
              <w:bottom w:val="single" w:sz="1" w:space="0" w:color="000000"/>
            </w:tcBorders>
          </w:tcPr>
          <w:p w14:paraId="301E462C" w14:textId="77777777" w:rsidR="009A711C" w:rsidRPr="00E40785" w:rsidRDefault="00000000">
            <w:pPr>
              <w:rPr>
                <w:rFonts w:ascii="Times New Roman" w:hAnsi="Times New Roman" w:cs="Times New Roman"/>
                <w:sz w:val="20"/>
                <w:szCs w:val="20"/>
              </w:rPr>
            </w:pPr>
            <w:proofErr w:type="spellStart"/>
            <w:r w:rsidRPr="00E40785">
              <w:rPr>
                <w:rFonts w:ascii="Times New Roman" w:hAnsi="Times New Roman" w:cs="Times New Roman"/>
                <w:b/>
                <w:sz w:val="20"/>
                <w:szCs w:val="20"/>
              </w:rPr>
              <w:t>LightGBM</w:t>
            </w:r>
            <w:proofErr w:type="spellEnd"/>
          </w:p>
        </w:tc>
        <w:tc>
          <w:tcPr>
            <w:tcW w:w="0" w:type="auto"/>
            <w:tcBorders>
              <w:top w:val="single" w:sz="1" w:space="0" w:color="000000"/>
              <w:left w:val="single" w:sz="1" w:space="0" w:color="000000"/>
              <w:bottom w:val="single" w:sz="1" w:space="0" w:color="000000"/>
            </w:tcBorders>
          </w:tcPr>
          <w:p w14:paraId="1476CE71" w14:textId="0F35DE9B"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57.18</w:t>
            </w:r>
          </w:p>
        </w:tc>
        <w:tc>
          <w:tcPr>
            <w:tcW w:w="0" w:type="auto"/>
            <w:tcBorders>
              <w:top w:val="single" w:sz="1" w:space="0" w:color="000000"/>
              <w:left w:val="single" w:sz="1" w:space="0" w:color="000000"/>
              <w:bottom w:val="single" w:sz="1" w:space="0" w:color="000000"/>
            </w:tcBorders>
          </w:tcPr>
          <w:p w14:paraId="2CDA9154" w14:textId="6DA0443E"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40.04</w:t>
            </w:r>
          </w:p>
        </w:tc>
        <w:tc>
          <w:tcPr>
            <w:tcW w:w="0" w:type="auto"/>
            <w:tcBorders>
              <w:top w:val="single" w:sz="1" w:space="0" w:color="000000"/>
              <w:left w:val="single" w:sz="1" w:space="0" w:color="000000"/>
              <w:bottom w:val="single" w:sz="1" w:space="0" w:color="000000"/>
            </w:tcBorders>
          </w:tcPr>
          <w:p w14:paraId="580619E8" w14:textId="16C1549B"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0.9889</w:t>
            </w:r>
          </w:p>
        </w:tc>
      </w:tr>
      <w:tr w:rsidR="009A711C" w:rsidRPr="00E40785" w14:paraId="661E9F3A" w14:textId="77777777" w:rsidTr="005E4C11">
        <w:trPr>
          <w:cantSplit/>
          <w:tblCellSpacing w:w="0" w:type="dxa"/>
        </w:trPr>
        <w:tc>
          <w:tcPr>
            <w:tcW w:w="0" w:type="auto"/>
            <w:tcBorders>
              <w:top w:val="single" w:sz="1" w:space="0" w:color="000000"/>
              <w:bottom w:val="single" w:sz="1" w:space="0" w:color="000000"/>
            </w:tcBorders>
          </w:tcPr>
          <w:p w14:paraId="538BC15A" w14:textId="77777777" w:rsidR="009A711C" w:rsidRPr="00E40785" w:rsidRDefault="00000000">
            <w:pPr>
              <w:rPr>
                <w:rFonts w:ascii="Times New Roman" w:hAnsi="Times New Roman" w:cs="Times New Roman"/>
                <w:sz w:val="20"/>
                <w:szCs w:val="20"/>
              </w:rPr>
            </w:pPr>
            <w:r w:rsidRPr="00E40785">
              <w:rPr>
                <w:rFonts w:ascii="Times New Roman" w:hAnsi="Times New Roman" w:cs="Times New Roman"/>
                <w:b/>
                <w:sz w:val="20"/>
                <w:szCs w:val="20"/>
              </w:rPr>
              <w:t>LSTM</w:t>
            </w:r>
          </w:p>
        </w:tc>
        <w:tc>
          <w:tcPr>
            <w:tcW w:w="0" w:type="auto"/>
            <w:tcBorders>
              <w:top w:val="single" w:sz="1" w:space="0" w:color="000000"/>
              <w:left w:val="single" w:sz="1" w:space="0" w:color="000000"/>
              <w:bottom w:val="single" w:sz="1" w:space="0" w:color="000000"/>
            </w:tcBorders>
          </w:tcPr>
          <w:p w14:paraId="33857D20" w14:textId="6C840FFE"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37.10</w:t>
            </w:r>
          </w:p>
        </w:tc>
        <w:tc>
          <w:tcPr>
            <w:tcW w:w="0" w:type="auto"/>
            <w:tcBorders>
              <w:top w:val="single" w:sz="1" w:space="0" w:color="000000"/>
              <w:left w:val="single" w:sz="1" w:space="0" w:color="000000"/>
              <w:bottom w:val="single" w:sz="1" w:space="0" w:color="000000"/>
            </w:tcBorders>
          </w:tcPr>
          <w:p w14:paraId="231E0FE4" w14:textId="0299BEE8" w:rsidR="009A711C" w:rsidRPr="00E40785" w:rsidRDefault="005E4C11">
            <w:pPr>
              <w:rPr>
                <w:rFonts w:ascii="Times New Roman" w:hAnsi="Times New Roman" w:cs="Times New Roman"/>
                <w:sz w:val="20"/>
                <w:szCs w:val="20"/>
              </w:rPr>
            </w:pPr>
            <w:r w:rsidRPr="00E40785">
              <w:rPr>
                <w:rFonts w:ascii="Times New Roman" w:hAnsi="Times New Roman" w:cs="Times New Roman"/>
                <w:sz w:val="20"/>
                <w:szCs w:val="20"/>
              </w:rPr>
              <w:t>22.5</w:t>
            </w:r>
          </w:p>
        </w:tc>
        <w:tc>
          <w:tcPr>
            <w:tcW w:w="0" w:type="auto"/>
            <w:tcBorders>
              <w:top w:val="single" w:sz="1" w:space="0" w:color="000000"/>
              <w:left w:val="single" w:sz="1" w:space="0" w:color="000000"/>
              <w:bottom w:val="single" w:sz="1" w:space="0" w:color="000000"/>
            </w:tcBorders>
          </w:tcPr>
          <w:p w14:paraId="53545A72" w14:textId="77777777"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0.9950</w:t>
            </w:r>
          </w:p>
        </w:tc>
      </w:tr>
      <w:tr w:rsidR="009A711C" w:rsidRPr="00E40785" w14:paraId="5E87EBB4" w14:textId="77777777" w:rsidTr="005E4C11">
        <w:trPr>
          <w:cantSplit/>
          <w:tblCellSpacing w:w="0" w:type="dxa"/>
        </w:trPr>
        <w:tc>
          <w:tcPr>
            <w:tcW w:w="0" w:type="auto"/>
            <w:tcBorders>
              <w:top w:val="single" w:sz="1" w:space="0" w:color="000000"/>
              <w:bottom w:val="single" w:sz="1" w:space="0" w:color="000000"/>
            </w:tcBorders>
          </w:tcPr>
          <w:p w14:paraId="3FCF6FC7" w14:textId="77777777" w:rsidR="009A711C" w:rsidRPr="00E40785" w:rsidRDefault="00000000">
            <w:pPr>
              <w:rPr>
                <w:rFonts w:ascii="Times New Roman" w:hAnsi="Times New Roman" w:cs="Times New Roman"/>
                <w:sz w:val="20"/>
                <w:szCs w:val="20"/>
              </w:rPr>
            </w:pPr>
            <w:r w:rsidRPr="00E40785">
              <w:rPr>
                <w:rFonts w:ascii="Times New Roman" w:hAnsi="Times New Roman" w:cs="Times New Roman"/>
                <w:b/>
                <w:sz w:val="20"/>
                <w:szCs w:val="20"/>
              </w:rPr>
              <w:t>Hybrid Model</w:t>
            </w:r>
          </w:p>
        </w:tc>
        <w:tc>
          <w:tcPr>
            <w:tcW w:w="0" w:type="auto"/>
            <w:tcBorders>
              <w:top w:val="single" w:sz="1" w:space="0" w:color="000000"/>
              <w:left w:val="single" w:sz="1" w:space="0" w:color="000000"/>
              <w:bottom w:val="single" w:sz="1" w:space="0" w:color="000000"/>
            </w:tcBorders>
          </w:tcPr>
          <w:p w14:paraId="13FFFADD" w14:textId="4ACB58EE"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36.2</w:t>
            </w:r>
          </w:p>
        </w:tc>
        <w:tc>
          <w:tcPr>
            <w:tcW w:w="0" w:type="auto"/>
            <w:tcBorders>
              <w:top w:val="single" w:sz="1" w:space="0" w:color="000000"/>
              <w:left w:val="single" w:sz="1" w:space="0" w:color="000000"/>
              <w:bottom w:val="single" w:sz="1" w:space="0" w:color="000000"/>
            </w:tcBorders>
          </w:tcPr>
          <w:p w14:paraId="5E47B465" w14:textId="1AB845B1"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23.0</w:t>
            </w:r>
          </w:p>
        </w:tc>
        <w:tc>
          <w:tcPr>
            <w:tcW w:w="0" w:type="auto"/>
            <w:tcBorders>
              <w:top w:val="single" w:sz="1" w:space="0" w:color="000000"/>
              <w:left w:val="single" w:sz="1" w:space="0" w:color="000000"/>
              <w:bottom w:val="single" w:sz="1" w:space="0" w:color="000000"/>
            </w:tcBorders>
          </w:tcPr>
          <w:p w14:paraId="7FE064CC" w14:textId="31F8BFC8" w:rsidR="009A711C" w:rsidRPr="00E40785" w:rsidRDefault="00000000">
            <w:pPr>
              <w:rPr>
                <w:rFonts w:ascii="Times New Roman" w:hAnsi="Times New Roman" w:cs="Times New Roman"/>
                <w:sz w:val="20"/>
                <w:szCs w:val="20"/>
              </w:rPr>
            </w:pPr>
            <w:r w:rsidRPr="00E40785">
              <w:rPr>
                <w:rFonts w:ascii="Times New Roman" w:hAnsi="Times New Roman" w:cs="Times New Roman"/>
                <w:sz w:val="20"/>
                <w:szCs w:val="20"/>
              </w:rPr>
              <w:t>0.995</w:t>
            </w:r>
          </w:p>
        </w:tc>
      </w:tr>
    </w:tbl>
    <w:p w14:paraId="1F6A5380" w14:textId="4C8E48C7" w:rsidR="009A711C" w:rsidRDefault="009A711C">
      <w:pPr>
        <w:rPr>
          <w:rFonts w:ascii="Times New Roman" w:hAnsi="Times New Roman" w:cs="Times New Roman"/>
          <w:sz w:val="20"/>
          <w:szCs w:val="20"/>
        </w:rPr>
      </w:pPr>
    </w:p>
    <w:p w14:paraId="1AF5D27C" w14:textId="1E4DA903" w:rsidR="00680D45" w:rsidRPr="00E40785" w:rsidRDefault="00680D45">
      <w:pPr>
        <w:rPr>
          <w:rFonts w:ascii="Times New Roman" w:hAnsi="Times New Roman" w:cs="Times New Roman"/>
          <w:sz w:val="20"/>
          <w:szCs w:val="20"/>
        </w:rPr>
      </w:pPr>
    </w:p>
    <w:p w14:paraId="4D7A68C8" w14:textId="346946A0" w:rsidR="009A711C" w:rsidRPr="00E40785" w:rsidRDefault="00172ACF">
      <w:pPr>
        <w:spacing w:before="240" w:line="271" w:lineRule="auto"/>
        <w:rPr>
          <w:rFonts w:ascii="Calibri" w:hAnsi="Calibri" w:cs="Calibri"/>
          <w:sz w:val="14"/>
          <w:szCs w:val="14"/>
        </w:rPr>
      </w:pPr>
      <w:bookmarkStart w:id="16" w:name="confusion_matrix_analysis"/>
      <w:r w:rsidRPr="00172ACF">
        <w:rPr>
          <w:rFonts w:ascii="Calibri" w:hAnsi="Calibri" w:cs="Calibri"/>
          <w:b/>
          <w:sz w:val="24"/>
          <w:szCs w:val="16"/>
        </w:rPr>
        <w:lastRenderedPageBreak/>
        <w:t>3.</w:t>
      </w:r>
      <w:proofErr w:type="gramStart"/>
      <w:r w:rsidRPr="00172ACF">
        <w:rPr>
          <w:rFonts w:ascii="Calibri" w:hAnsi="Calibri" w:cs="Calibri"/>
          <w:b/>
          <w:sz w:val="24"/>
          <w:szCs w:val="16"/>
        </w:rPr>
        <w:t>2.Confusion</w:t>
      </w:r>
      <w:proofErr w:type="gramEnd"/>
      <w:r w:rsidRPr="00172ACF">
        <w:rPr>
          <w:rFonts w:ascii="Calibri" w:hAnsi="Calibri" w:cs="Calibri"/>
          <w:b/>
          <w:sz w:val="24"/>
          <w:szCs w:val="16"/>
        </w:rPr>
        <w:t xml:space="preserve"> Matrix Analysis</w:t>
      </w:r>
      <w:bookmarkEnd w:id="16"/>
    </w:p>
    <w:p w14:paraId="732D1200" w14:textId="77777777" w:rsidR="00680D45" w:rsidRDefault="00000000" w:rsidP="00680389">
      <w:pPr>
        <w:spacing w:after="210"/>
        <w:rPr>
          <w:rFonts w:ascii="Times New Roman" w:hAnsi="Times New Roman" w:cs="Times New Roman"/>
          <w:sz w:val="20"/>
          <w:szCs w:val="20"/>
        </w:rPr>
      </w:pPr>
      <w:r w:rsidRPr="00E40785">
        <w:rPr>
          <w:rFonts w:ascii="Times New Roman" w:hAnsi="Times New Roman" w:cs="Times New Roman"/>
          <w:sz w:val="20"/>
          <w:szCs w:val="20"/>
        </w:rPr>
        <w:t xml:space="preserve">Confusion matrices constructed by categorizing predictions into "Accurate," "Overestimate," and "Underestimate" within a 1% tolerance margin offered granular error analysis. Aggregated fold predictions enabled comprehensive confusion matrix visualizations reflecting overall prediction quality across all cross-validation </w:t>
      </w:r>
      <w:proofErr w:type="gramStart"/>
      <w:r w:rsidRPr="00E40785">
        <w:rPr>
          <w:rFonts w:ascii="Times New Roman" w:hAnsi="Times New Roman" w:cs="Times New Roman"/>
          <w:sz w:val="20"/>
          <w:szCs w:val="20"/>
        </w:rPr>
        <w:t>folds[</w:t>
      </w:r>
      <w:proofErr w:type="gramEnd"/>
      <w:r w:rsidRPr="00E40785">
        <w:rPr>
          <w:rFonts w:ascii="Times New Roman" w:hAnsi="Times New Roman" w:cs="Times New Roman"/>
          <w:sz w:val="20"/>
          <w:szCs w:val="20"/>
        </w:rPr>
        <w:t>13].</w:t>
      </w:r>
    </w:p>
    <w:p w14:paraId="156AAD85" w14:textId="0788759C" w:rsidR="00680D45" w:rsidRDefault="00680D45" w:rsidP="00680389">
      <w:pPr>
        <w:spacing w:after="210"/>
        <w:rPr>
          <w:rFonts w:ascii="Times New Roman" w:hAnsi="Times New Roman" w:cs="Times New Roman"/>
          <w:sz w:val="20"/>
          <w:szCs w:val="20"/>
        </w:rPr>
      </w:pPr>
      <w:r w:rsidRPr="00E40785">
        <w:rPr>
          <w:rFonts w:ascii="Times New Roman" w:hAnsi="Times New Roman" w:cs="Times New Roman"/>
          <w:sz w:val="20"/>
          <w:szCs w:val="20"/>
        </w:rPr>
        <w:t>The confusion matrices showed:</w:t>
      </w:r>
      <w:r>
        <w:rPr>
          <w:rFonts w:ascii="Times New Roman" w:hAnsi="Times New Roman" w:cs="Times New Roman"/>
          <w:sz w:val="20"/>
          <w:szCs w:val="20"/>
        </w:rPr>
        <w:br/>
      </w:r>
    </w:p>
    <w:p w14:paraId="7BA4C979" w14:textId="7729B0A5" w:rsidR="00680389" w:rsidRDefault="00000000" w:rsidP="00680389">
      <w:pPr>
        <w:spacing w:after="210"/>
        <w:rPr>
          <w:rFonts w:ascii="Times New Roman" w:hAnsi="Times New Roman" w:cs="Times New Roman"/>
          <w:sz w:val="20"/>
          <w:szCs w:val="20"/>
        </w:rPr>
      </w:pPr>
      <w:proofErr w:type="spellStart"/>
      <w:r w:rsidRPr="00E40785">
        <w:rPr>
          <w:rFonts w:ascii="Times New Roman" w:hAnsi="Times New Roman" w:cs="Times New Roman"/>
          <w:b/>
          <w:sz w:val="20"/>
          <w:szCs w:val="20"/>
        </w:rPr>
        <w:t>LightGBM</w:t>
      </w:r>
      <w:proofErr w:type="spellEnd"/>
      <w:r w:rsidRPr="00E40785">
        <w:rPr>
          <w:rFonts w:ascii="Times New Roman" w:hAnsi="Times New Roman" w:cs="Times New Roman"/>
          <w:sz w:val="20"/>
          <w:szCs w:val="20"/>
        </w:rPr>
        <w:t>: 83.8% accuracy in categorical prediction assessment</w:t>
      </w:r>
      <w:r w:rsidR="00680389" w:rsidRPr="002866D4">
        <w:rPr>
          <w:noProof/>
          <w:sz w:val="18"/>
          <w:szCs w:val="18"/>
        </w:rPr>
        <w:drawing>
          <wp:inline distT="0" distB="0" distL="0" distR="0" wp14:anchorId="042C9E1A" wp14:editId="3EBA02D1">
            <wp:extent cx="3307080" cy="3794323"/>
            <wp:effectExtent l="0" t="0" r="7620" b="0"/>
            <wp:docPr id="214789451" name="Picture 1"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89451" name="Picture 1" descr="A graph with blue squares and white text&#10;&#10;AI-generated content may be incorrect."/>
                    <pic:cNvPicPr/>
                  </pic:nvPicPr>
                  <pic:blipFill>
                    <a:blip r:embed="rId31"/>
                    <a:stretch>
                      <a:fillRect/>
                    </a:stretch>
                  </pic:blipFill>
                  <pic:spPr>
                    <a:xfrm>
                      <a:off x="0" y="0"/>
                      <a:ext cx="3337662" cy="3829411"/>
                    </a:xfrm>
                    <a:prstGeom prst="rect">
                      <a:avLst/>
                    </a:prstGeom>
                  </pic:spPr>
                </pic:pic>
              </a:graphicData>
            </a:graphic>
          </wp:inline>
        </w:drawing>
      </w:r>
    </w:p>
    <w:p w14:paraId="12C30BBC" w14:textId="1442DF75" w:rsidR="00680389" w:rsidRDefault="00000000" w:rsidP="00680389">
      <w:pPr>
        <w:spacing w:after="210"/>
        <w:rPr>
          <w:rFonts w:ascii="Times New Roman" w:hAnsi="Times New Roman" w:cs="Times New Roman"/>
          <w:sz w:val="20"/>
          <w:szCs w:val="20"/>
        </w:rPr>
      </w:pPr>
      <w:r w:rsidRPr="00E40785">
        <w:rPr>
          <w:rFonts w:ascii="Times New Roman" w:hAnsi="Times New Roman" w:cs="Times New Roman"/>
          <w:b/>
          <w:sz w:val="20"/>
          <w:szCs w:val="20"/>
        </w:rPr>
        <w:lastRenderedPageBreak/>
        <w:t>LSTM</w:t>
      </w:r>
      <w:r w:rsidRPr="00E40785">
        <w:rPr>
          <w:rFonts w:ascii="Times New Roman" w:hAnsi="Times New Roman" w:cs="Times New Roman"/>
          <w:sz w:val="20"/>
          <w:szCs w:val="20"/>
        </w:rPr>
        <w:t>: 97.5% accuracy in categorical prediction assessment</w:t>
      </w:r>
      <w:r w:rsidR="00680389">
        <w:rPr>
          <w:rFonts w:ascii="Times New Roman" w:hAnsi="Times New Roman" w:cs="Times New Roman"/>
          <w:sz w:val="20"/>
          <w:szCs w:val="20"/>
        </w:rPr>
        <w:br/>
      </w:r>
      <w:r w:rsidR="00680389" w:rsidRPr="002866D4">
        <w:rPr>
          <w:noProof/>
          <w:sz w:val="18"/>
          <w:szCs w:val="18"/>
        </w:rPr>
        <w:drawing>
          <wp:inline distT="0" distB="0" distL="0" distR="0" wp14:anchorId="648356F4" wp14:editId="1DABCB79">
            <wp:extent cx="3489960" cy="3795639"/>
            <wp:effectExtent l="0" t="0" r="0" b="0"/>
            <wp:docPr id="62485536" name="Picture 1"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536" name="Picture 1" descr="A graph with a blue square&#10;&#10;AI-generated content may be incorrect."/>
                    <pic:cNvPicPr/>
                  </pic:nvPicPr>
                  <pic:blipFill>
                    <a:blip r:embed="rId32"/>
                    <a:stretch>
                      <a:fillRect/>
                    </a:stretch>
                  </pic:blipFill>
                  <pic:spPr>
                    <a:xfrm>
                      <a:off x="0" y="0"/>
                      <a:ext cx="3533522" cy="3843017"/>
                    </a:xfrm>
                    <a:prstGeom prst="rect">
                      <a:avLst/>
                    </a:prstGeom>
                  </pic:spPr>
                </pic:pic>
              </a:graphicData>
            </a:graphic>
          </wp:inline>
        </w:drawing>
      </w:r>
    </w:p>
    <w:p w14:paraId="0364858D" w14:textId="27F7A486" w:rsidR="009A711C" w:rsidRPr="00E40785" w:rsidRDefault="00000000" w:rsidP="00680389">
      <w:pPr>
        <w:spacing w:after="210"/>
        <w:rPr>
          <w:rFonts w:ascii="Times New Roman" w:hAnsi="Times New Roman" w:cs="Times New Roman"/>
          <w:sz w:val="20"/>
          <w:szCs w:val="20"/>
        </w:rPr>
      </w:pPr>
      <w:r w:rsidRPr="00E40785">
        <w:rPr>
          <w:rFonts w:ascii="Times New Roman" w:hAnsi="Times New Roman" w:cs="Times New Roman"/>
          <w:b/>
          <w:sz w:val="20"/>
          <w:szCs w:val="20"/>
        </w:rPr>
        <w:t>Hybrid Model</w:t>
      </w:r>
      <w:r w:rsidRPr="00E40785">
        <w:rPr>
          <w:rFonts w:ascii="Times New Roman" w:hAnsi="Times New Roman" w:cs="Times New Roman"/>
          <w:sz w:val="20"/>
          <w:szCs w:val="20"/>
        </w:rPr>
        <w:t>: 96.8% accuracy in categorical prediction assessment</w:t>
      </w:r>
      <w:r w:rsidR="00680389">
        <w:rPr>
          <w:rFonts w:ascii="Times New Roman" w:hAnsi="Times New Roman" w:cs="Times New Roman"/>
          <w:sz w:val="20"/>
          <w:szCs w:val="20"/>
        </w:rPr>
        <w:br/>
      </w:r>
      <w:r w:rsidR="00680389" w:rsidRPr="002866D4">
        <w:rPr>
          <w:noProof/>
          <w:sz w:val="18"/>
          <w:szCs w:val="18"/>
        </w:rPr>
        <w:drawing>
          <wp:inline distT="0" distB="0" distL="0" distR="0" wp14:anchorId="626F65AB" wp14:editId="669C4BC7">
            <wp:extent cx="3467100" cy="3272423"/>
            <wp:effectExtent l="0" t="0" r="0" b="4445"/>
            <wp:docPr id="737558004" name="Picture 1"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58004" name="Picture 1" descr="A graph with a blue square&#10;&#10;AI-generated content may be incorrect."/>
                    <pic:cNvPicPr/>
                  </pic:nvPicPr>
                  <pic:blipFill>
                    <a:blip r:embed="rId33"/>
                    <a:stretch>
                      <a:fillRect/>
                    </a:stretch>
                  </pic:blipFill>
                  <pic:spPr>
                    <a:xfrm>
                      <a:off x="0" y="0"/>
                      <a:ext cx="3478941" cy="3283599"/>
                    </a:xfrm>
                    <a:prstGeom prst="rect">
                      <a:avLst/>
                    </a:prstGeom>
                  </pic:spPr>
                </pic:pic>
              </a:graphicData>
            </a:graphic>
          </wp:inline>
        </w:drawing>
      </w:r>
    </w:p>
    <w:p w14:paraId="173AD360" w14:textId="19726F7F" w:rsidR="009A711C" w:rsidRPr="00172ACF" w:rsidRDefault="00000000" w:rsidP="00172ACF">
      <w:pPr>
        <w:spacing w:before="240" w:line="271" w:lineRule="auto"/>
        <w:rPr>
          <w:rFonts w:ascii="Times New Roman" w:hAnsi="Times New Roman" w:cs="Times New Roman"/>
          <w:bCs/>
          <w:sz w:val="20"/>
          <w:szCs w:val="20"/>
        </w:rPr>
      </w:pPr>
      <w:bookmarkStart w:id="17" w:name="time_series_analysis"/>
      <w:r w:rsidRPr="00172ACF">
        <w:rPr>
          <w:rFonts w:ascii="Times New Roman" w:hAnsi="Times New Roman" w:cs="Times New Roman"/>
          <w:bCs/>
          <w:sz w:val="20"/>
          <w:szCs w:val="20"/>
        </w:rPr>
        <w:t xml:space="preserve">Time Series </w:t>
      </w:r>
      <w:proofErr w:type="spellStart"/>
      <w:r w:rsidRPr="00172ACF">
        <w:rPr>
          <w:rFonts w:ascii="Times New Roman" w:hAnsi="Times New Roman" w:cs="Times New Roman"/>
          <w:bCs/>
          <w:sz w:val="20"/>
          <w:szCs w:val="20"/>
        </w:rPr>
        <w:t>Analysis</w:t>
      </w:r>
      <w:bookmarkEnd w:id="17"/>
      <w:r w:rsidRPr="00680389">
        <w:rPr>
          <w:rFonts w:ascii="Times New Roman" w:hAnsi="Times New Roman" w:cs="Times New Roman"/>
          <w:sz w:val="20"/>
          <w:szCs w:val="20"/>
        </w:rPr>
        <w:t>Time</w:t>
      </w:r>
      <w:proofErr w:type="spellEnd"/>
      <w:r w:rsidRPr="00680389">
        <w:rPr>
          <w:rFonts w:ascii="Times New Roman" w:hAnsi="Times New Roman" w:cs="Times New Roman"/>
          <w:sz w:val="20"/>
          <w:szCs w:val="20"/>
        </w:rPr>
        <w:t xml:space="preserve"> series plots comparing actual versus predicted rainfall for each model </w:t>
      </w:r>
      <w:proofErr w:type="gramStart"/>
      <w:r w:rsidRPr="00680389">
        <w:rPr>
          <w:rFonts w:ascii="Times New Roman" w:hAnsi="Times New Roman" w:cs="Times New Roman"/>
          <w:sz w:val="20"/>
          <w:szCs w:val="20"/>
        </w:rPr>
        <w:t>detailed</w:t>
      </w:r>
      <w:proofErr w:type="gramEnd"/>
      <w:r w:rsidRPr="00680389">
        <w:rPr>
          <w:rFonts w:ascii="Times New Roman" w:hAnsi="Times New Roman" w:cs="Times New Roman"/>
          <w:sz w:val="20"/>
          <w:szCs w:val="20"/>
        </w:rPr>
        <w:t xml:space="preserve"> temporal trend fidelity, showcasing the hybrid approach's enhanced approximation of true seasonal rainfall </w:t>
      </w:r>
      <w:proofErr w:type="gramStart"/>
      <w:r w:rsidRPr="00680389">
        <w:rPr>
          <w:rFonts w:ascii="Times New Roman" w:hAnsi="Times New Roman" w:cs="Times New Roman"/>
          <w:sz w:val="20"/>
          <w:szCs w:val="20"/>
        </w:rPr>
        <w:t>patterns[</w:t>
      </w:r>
      <w:proofErr w:type="gramEnd"/>
      <w:r w:rsidRPr="00680389">
        <w:rPr>
          <w:rFonts w:ascii="Times New Roman" w:hAnsi="Times New Roman" w:cs="Times New Roman"/>
          <w:sz w:val="20"/>
          <w:szCs w:val="20"/>
        </w:rPr>
        <w:t>13]</w:t>
      </w:r>
      <w:r w:rsidR="003E0A8A">
        <w:rPr>
          <w:rFonts w:ascii="Times New Roman" w:hAnsi="Times New Roman" w:cs="Times New Roman"/>
          <w:sz w:val="20"/>
          <w:szCs w:val="20"/>
        </w:rPr>
        <w:t>,</w:t>
      </w:r>
      <w:r w:rsidRPr="00680389">
        <w:rPr>
          <w:rFonts w:ascii="Times New Roman" w:hAnsi="Times New Roman" w:cs="Times New Roman"/>
          <w:sz w:val="20"/>
          <w:szCs w:val="20"/>
        </w:rPr>
        <w:t xml:space="preserve"> </w:t>
      </w:r>
      <w:proofErr w:type="gramStart"/>
      <w:r w:rsidRPr="00680389">
        <w:rPr>
          <w:rFonts w:ascii="Times New Roman" w:hAnsi="Times New Roman" w:cs="Times New Roman"/>
          <w:sz w:val="20"/>
          <w:szCs w:val="20"/>
        </w:rPr>
        <w:t>The</w:t>
      </w:r>
      <w:proofErr w:type="gramEnd"/>
      <w:r w:rsidRPr="00680389">
        <w:rPr>
          <w:rFonts w:ascii="Times New Roman" w:hAnsi="Times New Roman" w:cs="Times New Roman"/>
          <w:sz w:val="20"/>
          <w:szCs w:val="20"/>
        </w:rPr>
        <w:t xml:space="preserve"> visualizations demonstrated that while individual models had specific strengths, the hybrid </w:t>
      </w:r>
      <w:r w:rsidRPr="00680389">
        <w:rPr>
          <w:rFonts w:ascii="Times New Roman" w:hAnsi="Times New Roman" w:cs="Times New Roman"/>
          <w:sz w:val="20"/>
          <w:szCs w:val="20"/>
        </w:rPr>
        <w:lastRenderedPageBreak/>
        <w:t xml:space="preserve">model provided the most balanced performance across different rainfall patterns and seasonal </w:t>
      </w:r>
      <w:proofErr w:type="gramStart"/>
      <w:r w:rsidRPr="00680389">
        <w:rPr>
          <w:rFonts w:ascii="Times New Roman" w:hAnsi="Times New Roman" w:cs="Times New Roman"/>
          <w:sz w:val="20"/>
          <w:szCs w:val="20"/>
        </w:rPr>
        <w:t>variations[</w:t>
      </w:r>
      <w:proofErr w:type="gramEnd"/>
      <w:r w:rsidRPr="00680389">
        <w:rPr>
          <w:rFonts w:ascii="Times New Roman" w:hAnsi="Times New Roman" w:cs="Times New Roman"/>
          <w:sz w:val="20"/>
          <w:szCs w:val="20"/>
        </w:rPr>
        <w:t>15][8].</w:t>
      </w:r>
      <w:r w:rsidR="00680389">
        <w:rPr>
          <w:rFonts w:ascii="Times New Roman" w:hAnsi="Times New Roman" w:cs="Times New Roman"/>
          <w:sz w:val="20"/>
          <w:szCs w:val="20"/>
        </w:rPr>
        <w:br/>
      </w:r>
    </w:p>
    <w:p w14:paraId="46CBBF73" w14:textId="4F13D6C0" w:rsidR="009A711C" w:rsidRPr="00172ACF" w:rsidRDefault="00172ACF">
      <w:pPr>
        <w:spacing w:before="240" w:line="271" w:lineRule="auto"/>
        <w:rPr>
          <w:rFonts w:ascii="Calibri" w:hAnsi="Calibri" w:cs="Calibri"/>
          <w:sz w:val="12"/>
          <w:szCs w:val="12"/>
        </w:rPr>
      </w:pPr>
      <w:bookmarkStart w:id="18" w:name="conclusions"/>
      <w:r>
        <w:rPr>
          <w:rFonts w:ascii="Calibri" w:hAnsi="Calibri" w:cs="Calibri"/>
          <w:b/>
          <w:sz w:val="24"/>
          <w:szCs w:val="12"/>
        </w:rPr>
        <w:t>4.</w:t>
      </w:r>
      <w:r w:rsidRPr="00172ACF">
        <w:rPr>
          <w:rFonts w:ascii="Calibri" w:hAnsi="Calibri" w:cs="Calibri"/>
          <w:b/>
          <w:sz w:val="24"/>
          <w:szCs w:val="12"/>
        </w:rPr>
        <w:t>Conclusions</w:t>
      </w:r>
      <w:bookmarkEnd w:id="18"/>
    </w:p>
    <w:p w14:paraId="54CC65B6" w14:textId="755C7A02" w:rsidR="009A711C" w:rsidRPr="004063F2" w:rsidRDefault="00000000" w:rsidP="00E04BF9">
      <w:pPr>
        <w:spacing w:after="210"/>
        <w:jc w:val="both"/>
        <w:rPr>
          <w:rFonts w:ascii="Times New Roman" w:hAnsi="Times New Roman" w:cs="Times New Roman"/>
          <w:sz w:val="20"/>
          <w:szCs w:val="20"/>
        </w:rPr>
      </w:pPr>
      <w:r w:rsidRPr="004063F2">
        <w:rPr>
          <w:rFonts w:ascii="Times New Roman" w:eastAsia="Georgia" w:hAnsi="Times New Roman" w:cs="Times New Roman"/>
          <w:sz w:val="20"/>
          <w:szCs w:val="20"/>
        </w:rPr>
        <w:t xml:space="preserve">The present study has developed a successful hybrid model for rainfall prediction, incorporating </w:t>
      </w:r>
      <w:proofErr w:type="spellStart"/>
      <w:r w:rsidRPr="004063F2">
        <w:rPr>
          <w:rFonts w:ascii="Times New Roman" w:eastAsia="Georgia" w:hAnsi="Times New Roman" w:cs="Times New Roman"/>
          <w:sz w:val="20"/>
          <w:szCs w:val="20"/>
        </w:rPr>
        <w:t>LightGBM</w:t>
      </w:r>
      <w:proofErr w:type="spellEnd"/>
      <w:r w:rsidRPr="004063F2">
        <w:rPr>
          <w:rFonts w:ascii="Times New Roman" w:eastAsia="Georgia" w:hAnsi="Times New Roman" w:cs="Times New Roman"/>
          <w:sz w:val="20"/>
          <w:szCs w:val="20"/>
        </w:rPr>
        <w:t xml:space="preserve"> and LSTM in such a way that their complementary strengths can be employed to capture the spatial and temporal complexities in rainfall data</w:t>
      </w:r>
      <w:r w:rsidR="003E0A8A">
        <w:rPr>
          <w:rFonts w:ascii="Times New Roman" w:eastAsia="Georgia" w:hAnsi="Times New Roman" w:cs="Times New Roman"/>
          <w:sz w:val="20"/>
          <w:szCs w:val="20"/>
        </w:rPr>
        <w:t>,</w:t>
      </w:r>
      <w:r w:rsidRPr="004063F2">
        <w:rPr>
          <w:rFonts w:ascii="Times New Roman" w:eastAsia="Georgia" w:hAnsi="Times New Roman" w:cs="Times New Roman"/>
          <w:sz w:val="20"/>
          <w:szCs w:val="20"/>
        </w:rPr>
        <w:t xml:space="preserve"> While the </w:t>
      </w:r>
      <w:proofErr w:type="spellStart"/>
      <w:r w:rsidRPr="004063F2">
        <w:rPr>
          <w:rFonts w:ascii="Times New Roman" w:eastAsia="Georgia" w:hAnsi="Times New Roman" w:cs="Times New Roman"/>
          <w:sz w:val="20"/>
          <w:szCs w:val="20"/>
        </w:rPr>
        <w:t>LightGBM</w:t>
      </w:r>
      <w:proofErr w:type="spellEnd"/>
      <w:r w:rsidRPr="004063F2">
        <w:rPr>
          <w:rFonts w:ascii="Times New Roman" w:eastAsia="Georgia" w:hAnsi="Times New Roman" w:cs="Times New Roman"/>
          <w:sz w:val="20"/>
          <w:szCs w:val="20"/>
        </w:rPr>
        <w:t xml:space="preserve"> model was excellent at capturing spatial variability with enhanced computational efficiency[12], the LSTM model was efficient in modeling temporal trends and seasonality[8]</w:t>
      </w:r>
      <w:r w:rsidR="003E0A8A">
        <w:rPr>
          <w:rFonts w:ascii="Times New Roman" w:eastAsia="Georgia" w:hAnsi="Times New Roman" w:cs="Times New Roman"/>
          <w:sz w:val="20"/>
          <w:szCs w:val="20"/>
        </w:rPr>
        <w:t>,</w:t>
      </w:r>
      <w:r w:rsidRPr="004063F2">
        <w:rPr>
          <w:rFonts w:ascii="Times New Roman" w:eastAsia="Georgia" w:hAnsi="Times New Roman" w:cs="Times New Roman"/>
          <w:sz w:val="20"/>
          <w:szCs w:val="20"/>
        </w:rPr>
        <w:t xml:space="preserve"> This Hybrid Model, by putting these two approaches together, produced robust results with RMSE (36</w:t>
      </w:r>
      <w:r w:rsidR="003E0A8A">
        <w:rPr>
          <w:rFonts w:ascii="Times New Roman" w:eastAsia="Georgia" w:hAnsi="Times New Roman" w:cs="Times New Roman"/>
          <w:sz w:val="20"/>
          <w:szCs w:val="20"/>
        </w:rPr>
        <w:t>.</w:t>
      </w:r>
      <w:r w:rsidRPr="004063F2">
        <w:rPr>
          <w:rFonts w:ascii="Times New Roman" w:eastAsia="Georgia" w:hAnsi="Times New Roman" w:cs="Times New Roman"/>
          <w:sz w:val="20"/>
          <w:szCs w:val="20"/>
        </w:rPr>
        <w:t>5 mm), MAE (23.0 mm), and R² score (0.995), demonstrating strong predictive capabilities</w:t>
      </w:r>
      <w:r w:rsidR="003E0A8A">
        <w:rPr>
          <w:rFonts w:ascii="Times New Roman" w:eastAsia="Georgia" w:hAnsi="Times New Roman" w:cs="Times New Roman"/>
          <w:sz w:val="20"/>
          <w:szCs w:val="20"/>
        </w:rPr>
        <w:t>,</w:t>
      </w:r>
      <w:r w:rsidR="000A203C">
        <w:rPr>
          <w:rFonts w:ascii="Times New Roman" w:eastAsia="Georgia" w:hAnsi="Times New Roman" w:cs="Times New Roman"/>
          <w:sz w:val="20"/>
          <w:szCs w:val="20"/>
        </w:rPr>
        <w:t xml:space="preserve"> </w:t>
      </w:r>
      <w:r w:rsidR="003E0A8A">
        <w:rPr>
          <w:rFonts w:ascii="Times New Roman" w:hAnsi="Times New Roman" w:cs="Times New Roman"/>
          <w:sz w:val="20"/>
          <w:szCs w:val="20"/>
        </w:rPr>
        <w:t>t</w:t>
      </w:r>
      <w:r w:rsidRPr="004063F2">
        <w:rPr>
          <w:rFonts w:ascii="Times New Roman" w:hAnsi="Times New Roman" w:cs="Times New Roman"/>
          <w:sz w:val="20"/>
          <w:szCs w:val="20"/>
        </w:rPr>
        <w:t xml:space="preserve">he </w:t>
      </w:r>
      <w:r w:rsidRPr="004063F2">
        <w:rPr>
          <w:rFonts w:ascii="Times New Roman" w:hAnsi="Times New Roman" w:cs="Times New Roman"/>
          <w:b/>
          <w:sz w:val="20"/>
          <w:szCs w:val="20"/>
        </w:rPr>
        <w:t>Hybrid Model</w:t>
      </w:r>
      <w:r w:rsidRPr="004063F2">
        <w:rPr>
          <w:rFonts w:ascii="Times New Roman" w:hAnsi="Times New Roman" w:cs="Times New Roman"/>
          <w:sz w:val="20"/>
          <w:szCs w:val="20"/>
        </w:rPr>
        <w:t xml:space="preserve"> effectively balanced the strengths of both </w:t>
      </w:r>
      <w:proofErr w:type="spellStart"/>
      <w:r w:rsidRPr="004063F2">
        <w:rPr>
          <w:rFonts w:ascii="Times New Roman" w:hAnsi="Times New Roman" w:cs="Times New Roman"/>
          <w:sz w:val="20"/>
          <w:szCs w:val="20"/>
        </w:rPr>
        <w:t>LightGBM</w:t>
      </w:r>
      <w:proofErr w:type="spellEnd"/>
      <w:r w:rsidRPr="004063F2">
        <w:rPr>
          <w:rFonts w:ascii="Times New Roman" w:hAnsi="Times New Roman" w:cs="Times New Roman"/>
          <w:sz w:val="20"/>
          <w:szCs w:val="20"/>
        </w:rPr>
        <w:t xml:space="preserve"> and LSTM, providing reliable predictions across diverse rainfall patterns</w:t>
      </w:r>
      <w:r w:rsidR="000E6325">
        <w:rPr>
          <w:rFonts w:ascii="Times New Roman" w:hAnsi="Times New Roman" w:cs="Times New Roman"/>
          <w:sz w:val="20"/>
          <w:szCs w:val="20"/>
        </w:rPr>
        <w:t xml:space="preserve">, </w:t>
      </w:r>
      <w:r w:rsidRPr="004063F2">
        <w:rPr>
          <w:rFonts w:ascii="Times New Roman" w:hAnsi="Times New Roman" w:cs="Times New Roman"/>
          <w:sz w:val="20"/>
          <w:szCs w:val="20"/>
        </w:rPr>
        <w:t>The integration of spatial and temporal features made the model highly effective for diverse regions and seasonal variations</w:t>
      </w:r>
      <w:r w:rsidR="003E0A8A">
        <w:rPr>
          <w:rFonts w:ascii="Times New Roman" w:hAnsi="Times New Roman" w:cs="Times New Roman"/>
          <w:sz w:val="20"/>
          <w:szCs w:val="20"/>
        </w:rPr>
        <w:t>,</w:t>
      </w:r>
      <w:r w:rsidR="000E6325">
        <w:rPr>
          <w:rFonts w:ascii="Times New Roman" w:hAnsi="Times New Roman" w:cs="Times New Roman"/>
          <w:sz w:val="20"/>
          <w:szCs w:val="20"/>
        </w:rPr>
        <w:t xml:space="preserve"> </w:t>
      </w:r>
      <w:r w:rsidR="000A203C">
        <w:rPr>
          <w:rFonts w:ascii="Times New Roman" w:hAnsi="Times New Roman" w:cs="Times New Roman"/>
          <w:sz w:val="20"/>
          <w:szCs w:val="20"/>
        </w:rPr>
        <w:t>t</w:t>
      </w:r>
      <w:r w:rsidRPr="004063F2">
        <w:rPr>
          <w:rFonts w:ascii="Times New Roman" w:hAnsi="Times New Roman" w:cs="Times New Roman"/>
          <w:sz w:val="20"/>
          <w:szCs w:val="20"/>
        </w:rPr>
        <w:t>he use of advanced techniques such as L1/L2 regularization, dropout layers, early stopping, and cross-validation helped mitigate overfitting and enhanced the generalization capability of the model</w:t>
      </w:r>
      <w:r w:rsidR="003E0A8A">
        <w:rPr>
          <w:rFonts w:ascii="Times New Roman" w:hAnsi="Times New Roman" w:cs="Times New Roman"/>
          <w:sz w:val="20"/>
          <w:szCs w:val="20"/>
        </w:rPr>
        <w:t>,</w:t>
      </w:r>
      <w:r w:rsidR="000A203C">
        <w:rPr>
          <w:rFonts w:ascii="Times New Roman" w:hAnsi="Times New Roman" w:cs="Times New Roman"/>
          <w:sz w:val="20"/>
          <w:szCs w:val="20"/>
        </w:rPr>
        <w:t xml:space="preserve"> t</w:t>
      </w:r>
      <w:r w:rsidRPr="004063F2">
        <w:rPr>
          <w:rFonts w:ascii="Times New Roman" w:hAnsi="Times New Roman" w:cs="Times New Roman"/>
          <w:sz w:val="20"/>
          <w:szCs w:val="20"/>
        </w:rPr>
        <w:t>he dynamic weighting approach based on validation performance ensured optimal contribution from each component model</w:t>
      </w:r>
      <w:r w:rsidR="003E0A8A">
        <w:rPr>
          <w:rFonts w:ascii="Times New Roman" w:hAnsi="Times New Roman" w:cs="Times New Roman"/>
          <w:sz w:val="20"/>
          <w:szCs w:val="20"/>
        </w:rPr>
        <w:t>,</w:t>
      </w:r>
      <w:r w:rsidRPr="004063F2">
        <w:rPr>
          <w:rFonts w:ascii="Times New Roman" w:hAnsi="Times New Roman" w:cs="Times New Roman"/>
          <w:sz w:val="20"/>
          <w:szCs w:val="20"/>
        </w:rPr>
        <w:t xml:space="preserve"> The hybrid model, using dynamic ensemble weighting, outperformed standalone methods, a benefit established in comparative rainfall forecasting benchmarks[9].</w:t>
      </w:r>
      <w:r w:rsidR="003E0A8A">
        <w:rPr>
          <w:rFonts w:ascii="Times New Roman" w:hAnsi="Times New Roman" w:cs="Times New Roman"/>
          <w:sz w:val="20"/>
          <w:szCs w:val="20"/>
        </w:rPr>
        <w:t xml:space="preserve"> r</w:t>
      </w:r>
      <w:r w:rsidRPr="004063F2">
        <w:rPr>
          <w:rFonts w:ascii="Times New Roman" w:hAnsi="Times New Roman" w:cs="Times New Roman"/>
          <w:sz w:val="20"/>
          <w:szCs w:val="20"/>
        </w:rPr>
        <w:t>esults herein demonstrate how this predictive framework can answer some critical challenges posed by rainfall unpredictability[6]</w:t>
      </w:r>
      <w:r w:rsidR="003E0A8A">
        <w:rPr>
          <w:rFonts w:ascii="Times New Roman" w:hAnsi="Times New Roman" w:cs="Times New Roman"/>
          <w:sz w:val="20"/>
          <w:szCs w:val="20"/>
        </w:rPr>
        <w:t>,</w:t>
      </w:r>
      <w:r w:rsidRPr="004063F2">
        <w:rPr>
          <w:rFonts w:ascii="Times New Roman" w:hAnsi="Times New Roman" w:cs="Times New Roman"/>
          <w:sz w:val="20"/>
          <w:szCs w:val="20"/>
        </w:rPr>
        <w:t xml:space="preserve"> This model is sure to contribute much through reliable monthly and annual predictions to agricultural planning, disaster management, and optimization of water resources[1]</w:t>
      </w:r>
      <w:r w:rsidR="003E0A8A">
        <w:rPr>
          <w:rFonts w:ascii="Times New Roman" w:hAnsi="Times New Roman" w:cs="Times New Roman"/>
          <w:sz w:val="20"/>
          <w:szCs w:val="20"/>
        </w:rPr>
        <w:t>,</w:t>
      </w:r>
      <w:r w:rsidRPr="004063F2">
        <w:rPr>
          <w:rFonts w:ascii="Times New Roman" w:hAnsi="Times New Roman" w:cs="Times New Roman"/>
          <w:sz w:val="20"/>
          <w:szCs w:val="20"/>
        </w:rPr>
        <w:t xml:space="preserve"> The strong foundation which this study provides shall therefore set a machine learning-based solution towards the desired enhanced climate resilience and appropriate resource management in India[14].</w:t>
      </w:r>
    </w:p>
    <w:p w14:paraId="67B5FF8A" w14:textId="279E20E2" w:rsidR="004063F2" w:rsidRPr="00172ACF" w:rsidRDefault="00172ACF" w:rsidP="004063F2">
      <w:pPr>
        <w:spacing w:before="240" w:line="271" w:lineRule="auto"/>
        <w:rPr>
          <w:rFonts w:ascii="Calibri" w:hAnsi="Calibri" w:cs="Calibri"/>
          <w:sz w:val="16"/>
          <w:szCs w:val="16"/>
        </w:rPr>
      </w:pPr>
      <w:bookmarkStart w:id="19" w:name="future_scope_and_insights_for_sta_fab44b"/>
      <w:r>
        <w:rPr>
          <w:rFonts w:ascii="Calibri" w:hAnsi="Calibri" w:cs="Calibri"/>
          <w:b/>
          <w:sz w:val="24"/>
          <w:szCs w:val="16"/>
        </w:rPr>
        <w:t>4.</w:t>
      </w:r>
      <w:proofErr w:type="gramStart"/>
      <w:r>
        <w:rPr>
          <w:rFonts w:ascii="Calibri" w:hAnsi="Calibri" w:cs="Calibri"/>
          <w:b/>
          <w:sz w:val="24"/>
          <w:szCs w:val="16"/>
        </w:rPr>
        <w:t>1.</w:t>
      </w:r>
      <w:r w:rsidRPr="00172ACF">
        <w:rPr>
          <w:rFonts w:ascii="Calibri" w:hAnsi="Calibri" w:cs="Calibri"/>
          <w:b/>
          <w:sz w:val="24"/>
          <w:szCs w:val="16"/>
        </w:rPr>
        <w:t>Future</w:t>
      </w:r>
      <w:proofErr w:type="gramEnd"/>
      <w:r w:rsidRPr="00172ACF">
        <w:rPr>
          <w:rFonts w:ascii="Calibri" w:hAnsi="Calibri" w:cs="Calibri"/>
          <w:b/>
          <w:sz w:val="24"/>
          <w:szCs w:val="16"/>
        </w:rPr>
        <w:t xml:space="preserve"> Scope and Insights for Stakeholders</w:t>
      </w:r>
      <w:bookmarkEnd w:id="19"/>
    </w:p>
    <w:p w14:paraId="22B7E750" w14:textId="7B5A76D0" w:rsidR="009A711C" w:rsidRPr="003E0A8A" w:rsidRDefault="00000000" w:rsidP="00E04BF9">
      <w:pPr>
        <w:spacing w:before="240" w:line="271" w:lineRule="auto"/>
        <w:jc w:val="both"/>
        <w:rPr>
          <w:rFonts w:ascii="Times New Roman" w:hAnsi="Times New Roman" w:cs="Times New Roman"/>
          <w:bCs/>
        </w:rPr>
      </w:pPr>
      <w:r w:rsidRPr="00172ACF">
        <w:rPr>
          <w:rFonts w:ascii="Times New Roman" w:hAnsi="Times New Roman" w:cs="Times New Roman"/>
          <w:bCs/>
          <w:sz w:val="20"/>
          <w:szCs w:val="20"/>
        </w:rPr>
        <w:t>Farmers The enhanced precision can help in planning better irrigation to reduce crop loss while considering the regional and seasonal variability in rainfall</w:t>
      </w:r>
      <w:r w:rsidR="000A203C">
        <w:rPr>
          <w:rFonts w:ascii="Times New Roman" w:hAnsi="Times New Roman" w:cs="Times New Roman"/>
          <w:bCs/>
          <w:sz w:val="20"/>
          <w:szCs w:val="20"/>
        </w:rPr>
        <w:t>, p</w:t>
      </w:r>
      <w:r w:rsidRPr="00172ACF">
        <w:rPr>
          <w:rFonts w:ascii="Times New Roman" w:hAnsi="Times New Roman" w:cs="Times New Roman"/>
          <w:bCs/>
          <w:sz w:val="20"/>
          <w:szCs w:val="20"/>
        </w:rPr>
        <w:t xml:space="preserve">olicymakers </w:t>
      </w:r>
      <w:proofErr w:type="gramStart"/>
      <w:r w:rsidRPr="00172ACF">
        <w:rPr>
          <w:rFonts w:ascii="Times New Roman" w:hAnsi="Times New Roman" w:cs="Times New Roman"/>
          <w:bCs/>
          <w:sz w:val="20"/>
          <w:szCs w:val="20"/>
        </w:rPr>
        <w:t>Better</w:t>
      </w:r>
      <w:proofErr w:type="gramEnd"/>
      <w:r w:rsidRPr="00172ACF">
        <w:rPr>
          <w:rFonts w:ascii="Times New Roman" w:hAnsi="Times New Roman" w:cs="Times New Roman"/>
          <w:bCs/>
          <w:sz w:val="20"/>
          <w:szCs w:val="20"/>
        </w:rPr>
        <w:t xml:space="preserve"> forecasting helps deal with floods and drought in preparations, thus ensuring effective control in disaster management or in resource</w:t>
      </w:r>
      <w:r w:rsidR="003E0A8A">
        <w:rPr>
          <w:rFonts w:ascii="Times New Roman" w:hAnsi="Times New Roman" w:cs="Times New Roman"/>
          <w:bCs/>
          <w:sz w:val="20"/>
          <w:szCs w:val="20"/>
        </w:rPr>
        <w:t xml:space="preserve"> </w:t>
      </w:r>
      <w:r w:rsidRPr="00172ACF">
        <w:rPr>
          <w:rFonts w:ascii="Times New Roman" w:hAnsi="Times New Roman" w:cs="Times New Roman"/>
          <w:bCs/>
          <w:sz w:val="20"/>
          <w:szCs w:val="20"/>
        </w:rPr>
        <w:t>allocation</w:t>
      </w:r>
      <w:r w:rsidR="003E0A8A">
        <w:rPr>
          <w:rFonts w:ascii="Times New Roman" w:hAnsi="Times New Roman" w:cs="Times New Roman"/>
          <w:bCs/>
          <w:sz w:val="20"/>
          <w:szCs w:val="20"/>
        </w:rPr>
        <w:t xml:space="preserve"> u</w:t>
      </w:r>
      <w:r w:rsidRPr="00172ACF">
        <w:rPr>
          <w:rFonts w:ascii="Times New Roman" w:hAnsi="Times New Roman" w:cs="Times New Roman"/>
          <w:bCs/>
          <w:sz w:val="20"/>
          <w:szCs w:val="20"/>
        </w:rPr>
        <w:t xml:space="preserve">rban </w:t>
      </w:r>
      <w:r w:rsidR="003E0A8A">
        <w:rPr>
          <w:rFonts w:ascii="Times New Roman" w:hAnsi="Times New Roman" w:cs="Times New Roman"/>
          <w:bCs/>
          <w:sz w:val="20"/>
          <w:szCs w:val="20"/>
        </w:rPr>
        <w:t>p</w:t>
      </w:r>
      <w:r w:rsidRPr="00172ACF">
        <w:rPr>
          <w:rFonts w:ascii="Times New Roman" w:hAnsi="Times New Roman" w:cs="Times New Roman"/>
          <w:bCs/>
          <w:sz w:val="20"/>
          <w:szCs w:val="20"/>
        </w:rPr>
        <w:t>lanners Assists in mitigating the risks of waterlogging and floods in urban areas using better infrastructural planning.</w:t>
      </w:r>
      <w:bookmarkStart w:id="20" w:name="future_directions"/>
      <w:r w:rsidR="003E0A8A">
        <w:rPr>
          <w:rFonts w:ascii="Times New Roman" w:hAnsi="Times New Roman" w:cs="Times New Roman"/>
          <w:bCs/>
          <w:sz w:val="20"/>
          <w:szCs w:val="20"/>
        </w:rPr>
        <w:t xml:space="preserve"> f</w:t>
      </w:r>
      <w:r w:rsidRPr="00172ACF">
        <w:rPr>
          <w:rFonts w:ascii="Times New Roman" w:hAnsi="Times New Roman" w:cs="Times New Roman"/>
          <w:bCs/>
          <w:sz w:val="20"/>
          <w:szCs w:val="20"/>
        </w:rPr>
        <w:t xml:space="preserve">uture </w:t>
      </w:r>
      <w:proofErr w:type="spellStart"/>
      <w:r w:rsidRPr="00172ACF">
        <w:rPr>
          <w:rFonts w:ascii="Times New Roman" w:hAnsi="Times New Roman" w:cs="Times New Roman"/>
          <w:bCs/>
          <w:sz w:val="20"/>
          <w:szCs w:val="20"/>
        </w:rPr>
        <w:t>Directions</w:t>
      </w:r>
      <w:bookmarkEnd w:id="20"/>
      <w:r w:rsidRPr="004063F2">
        <w:rPr>
          <w:rFonts w:ascii="Times New Roman" w:hAnsi="Times New Roman" w:cs="Times New Roman"/>
          <w:sz w:val="20"/>
          <w:szCs w:val="20"/>
        </w:rPr>
        <w:t>Future</w:t>
      </w:r>
      <w:proofErr w:type="spellEnd"/>
      <w:r w:rsidRPr="004063F2">
        <w:rPr>
          <w:rFonts w:ascii="Times New Roman" w:hAnsi="Times New Roman" w:cs="Times New Roman"/>
          <w:sz w:val="20"/>
          <w:szCs w:val="20"/>
        </w:rPr>
        <w:t xml:space="preserve"> work includes incorporation of ancillary climate </w:t>
      </w:r>
      <w:proofErr w:type="gramStart"/>
      <w:r w:rsidRPr="004063F2">
        <w:rPr>
          <w:rFonts w:ascii="Times New Roman" w:hAnsi="Times New Roman" w:cs="Times New Roman"/>
          <w:sz w:val="20"/>
          <w:szCs w:val="20"/>
        </w:rPr>
        <w:t>indices</w:t>
      </w:r>
      <w:r w:rsidR="00EC32AA">
        <w:rPr>
          <w:rFonts w:ascii="Times New Roman" w:hAnsi="Times New Roman" w:cs="Times New Roman"/>
          <w:sz w:val="20"/>
          <w:szCs w:val="20"/>
        </w:rPr>
        <w:t xml:space="preserve"> </w:t>
      </w:r>
      <w:r w:rsidRPr="004063F2">
        <w:rPr>
          <w:rFonts w:ascii="Times New Roman" w:hAnsi="Times New Roman" w:cs="Times New Roman"/>
          <w:sz w:val="20"/>
          <w:szCs w:val="20"/>
        </w:rPr>
        <w:t>,</w:t>
      </w:r>
      <w:proofErr w:type="gramEnd"/>
      <w:r w:rsidRPr="004063F2">
        <w:rPr>
          <w:rFonts w:ascii="Times New Roman" w:hAnsi="Times New Roman" w:cs="Times New Roman"/>
          <w:sz w:val="20"/>
          <w:szCs w:val="20"/>
        </w:rPr>
        <w:t xml:space="preserve"> transfer learning for low data </w:t>
      </w:r>
      <w:proofErr w:type="gramStart"/>
      <w:r w:rsidRPr="004063F2">
        <w:rPr>
          <w:rFonts w:ascii="Times New Roman" w:hAnsi="Times New Roman" w:cs="Times New Roman"/>
          <w:sz w:val="20"/>
          <w:szCs w:val="20"/>
        </w:rPr>
        <w:t>regions[</w:t>
      </w:r>
      <w:proofErr w:type="gramEnd"/>
      <w:r w:rsidRPr="004063F2">
        <w:rPr>
          <w:rFonts w:ascii="Times New Roman" w:hAnsi="Times New Roman" w:cs="Times New Roman"/>
          <w:sz w:val="20"/>
          <w:szCs w:val="20"/>
        </w:rPr>
        <w:t xml:space="preserve">8], finer temporal resolution prediction (e.g., daily forecasts), enhanced model interpretability, and integration of real-time data streams for operational forecasting </w:t>
      </w:r>
      <w:proofErr w:type="gramStart"/>
      <w:r w:rsidRPr="004063F2">
        <w:rPr>
          <w:rFonts w:ascii="Times New Roman" w:hAnsi="Times New Roman" w:cs="Times New Roman"/>
          <w:sz w:val="20"/>
          <w:szCs w:val="20"/>
        </w:rPr>
        <w:t>systems[</w:t>
      </w:r>
      <w:proofErr w:type="gramEnd"/>
      <w:r w:rsidRPr="004063F2">
        <w:rPr>
          <w:rFonts w:ascii="Times New Roman" w:hAnsi="Times New Roman" w:cs="Times New Roman"/>
          <w:sz w:val="20"/>
          <w:szCs w:val="20"/>
        </w:rPr>
        <w:t>14].</w:t>
      </w:r>
    </w:p>
    <w:p w14:paraId="04319E17" w14:textId="77777777" w:rsidR="009A711C" w:rsidRPr="005A00D8" w:rsidRDefault="00000000">
      <w:pPr>
        <w:spacing w:before="240" w:line="271" w:lineRule="auto"/>
        <w:rPr>
          <w:rFonts w:ascii="Calibri" w:hAnsi="Calibri" w:cs="Calibri"/>
          <w:sz w:val="12"/>
          <w:szCs w:val="12"/>
        </w:rPr>
      </w:pPr>
      <w:bookmarkStart w:id="21" w:name="references"/>
      <w:r w:rsidRPr="005A00D8">
        <w:rPr>
          <w:rFonts w:ascii="Calibri" w:hAnsi="Calibri" w:cs="Calibri"/>
          <w:b/>
          <w:sz w:val="24"/>
          <w:szCs w:val="12"/>
        </w:rPr>
        <w:t>References</w:t>
      </w:r>
      <w:bookmarkEnd w:id="21"/>
    </w:p>
    <w:p w14:paraId="2A65A0DD" w14:textId="10747929" w:rsidR="00172ACF"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 Hochreiter, S., &amp; </w:t>
      </w:r>
      <w:proofErr w:type="spellStart"/>
      <w:r w:rsidRPr="00172ACF">
        <w:rPr>
          <w:rFonts w:ascii="Times New Roman" w:hAnsi="Times New Roman" w:cs="Times New Roman"/>
          <w:sz w:val="20"/>
          <w:szCs w:val="20"/>
        </w:rPr>
        <w:t>Schmidhuber</w:t>
      </w:r>
      <w:proofErr w:type="spellEnd"/>
      <w:r w:rsidRPr="00172ACF">
        <w:rPr>
          <w:rFonts w:ascii="Times New Roman" w:hAnsi="Times New Roman" w:cs="Times New Roman"/>
          <w:sz w:val="20"/>
          <w:szCs w:val="20"/>
        </w:rPr>
        <w:t xml:space="preserve">, J. (1998). Long Short-Term Memory. </w:t>
      </w:r>
      <w:r w:rsidRPr="00172ACF">
        <w:rPr>
          <w:rFonts w:ascii="Times New Roman" w:hAnsi="Times New Roman" w:cs="Times New Roman"/>
          <w:i/>
          <w:sz w:val="20"/>
          <w:szCs w:val="20"/>
        </w:rPr>
        <w:t>Neural Computation</w:t>
      </w:r>
      <w:r w:rsidRPr="00172ACF">
        <w:rPr>
          <w:rFonts w:ascii="Times New Roman" w:eastAsia="Georgia" w:hAnsi="Times New Roman" w:cs="Times New Roman"/>
          <w:sz w:val="20"/>
          <w:szCs w:val="20"/>
        </w:rPr>
        <w:t>, 9(8), 1735–1780.</w:t>
      </w:r>
    </w:p>
    <w:p w14:paraId="23EC9E83" w14:textId="43D65480"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Goodfellow, I., Bengio, Y., &amp; Courville, A. (2016). </w:t>
      </w:r>
      <w:r w:rsidRPr="00172ACF">
        <w:rPr>
          <w:rFonts w:ascii="Times New Roman" w:hAnsi="Times New Roman" w:cs="Times New Roman"/>
          <w:i/>
          <w:sz w:val="20"/>
          <w:szCs w:val="20"/>
        </w:rPr>
        <w:t>Deep Learning</w:t>
      </w:r>
      <w:r w:rsidRPr="00172ACF">
        <w:rPr>
          <w:rFonts w:ascii="Times New Roman" w:hAnsi="Times New Roman" w:cs="Times New Roman"/>
          <w:sz w:val="20"/>
          <w:szCs w:val="20"/>
        </w:rPr>
        <w:t>. MIT Press.</w:t>
      </w:r>
    </w:p>
    <w:p w14:paraId="4789BC44" w14:textId="4B45983E"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Chollet, F. (2021). </w:t>
      </w:r>
      <w:r w:rsidRPr="00172ACF">
        <w:rPr>
          <w:rFonts w:ascii="Times New Roman" w:hAnsi="Times New Roman" w:cs="Times New Roman"/>
          <w:i/>
          <w:sz w:val="20"/>
          <w:szCs w:val="20"/>
        </w:rPr>
        <w:t>Deep Learning with Python</w:t>
      </w:r>
      <w:r w:rsidRPr="00172ACF">
        <w:rPr>
          <w:rFonts w:ascii="Times New Roman" w:hAnsi="Times New Roman" w:cs="Times New Roman"/>
          <w:sz w:val="20"/>
          <w:szCs w:val="20"/>
        </w:rPr>
        <w:t xml:space="preserve"> (2nd ed.). Manning Publications.</w:t>
      </w:r>
    </w:p>
    <w:p w14:paraId="0A084AC8" w14:textId="5724B810"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 Huber, P. J. (1992). Robust Estimation of a Location Parameter. </w:t>
      </w:r>
      <w:r w:rsidRPr="00172ACF">
        <w:rPr>
          <w:rFonts w:ascii="Times New Roman" w:hAnsi="Times New Roman" w:cs="Times New Roman"/>
          <w:i/>
          <w:sz w:val="20"/>
          <w:szCs w:val="20"/>
        </w:rPr>
        <w:t>Annals of Mathematical Statistics</w:t>
      </w:r>
      <w:r w:rsidRPr="00172ACF">
        <w:rPr>
          <w:rFonts w:ascii="Times New Roman" w:eastAsia="Georgia" w:hAnsi="Times New Roman" w:cs="Times New Roman"/>
          <w:sz w:val="20"/>
          <w:szCs w:val="20"/>
        </w:rPr>
        <w:t>, 35(1), 73–101.</w:t>
      </w:r>
    </w:p>
    <w:p w14:paraId="7B299878" w14:textId="66210F32"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Bengio, Y. (2012). Practical Recommendations for Gradient-Based Training of Deep Architectures. In </w:t>
      </w:r>
      <w:r w:rsidRPr="00172ACF">
        <w:rPr>
          <w:rFonts w:ascii="Times New Roman" w:hAnsi="Times New Roman" w:cs="Times New Roman"/>
          <w:i/>
          <w:sz w:val="20"/>
          <w:szCs w:val="20"/>
        </w:rPr>
        <w:t>Neural Networks: Tricks of the Trade</w:t>
      </w:r>
      <w:r w:rsidRPr="00172ACF">
        <w:rPr>
          <w:rFonts w:ascii="Times New Roman" w:hAnsi="Times New Roman" w:cs="Times New Roman"/>
          <w:sz w:val="20"/>
          <w:szCs w:val="20"/>
        </w:rPr>
        <w:t>. Springer.</w:t>
      </w:r>
    </w:p>
    <w:p w14:paraId="05CB2E2E" w14:textId="08F97C45"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Rahman, A. U., Abbas, S., &amp; </w:t>
      </w:r>
      <w:proofErr w:type="spellStart"/>
      <w:r w:rsidRPr="00172ACF">
        <w:rPr>
          <w:rFonts w:ascii="Times New Roman" w:hAnsi="Times New Roman" w:cs="Times New Roman"/>
          <w:sz w:val="20"/>
          <w:szCs w:val="20"/>
        </w:rPr>
        <w:t>Mosavi</w:t>
      </w:r>
      <w:proofErr w:type="spellEnd"/>
      <w:r w:rsidRPr="00172ACF">
        <w:rPr>
          <w:rFonts w:ascii="Times New Roman" w:hAnsi="Times New Roman" w:cs="Times New Roman"/>
          <w:sz w:val="20"/>
          <w:szCs w:val="20"/>
        </w:rPr>
        <w:t xml:space="preserve">, A. (2022). Rainfall Prediction System Using Machine Learning Fusion for Smart Cities. </w:t>
      </w:r>
      <w:r w:rsidRPr="00172ACF">
        <w:rPr>
          <w:rFonts w:ascii="Times New Roman" w:hAnsi="Times New Roman" w:cs="Times New Roman"/>
          <w:i/>
          <w:sz w:val="20"/>
          <w:szCs w:val="20"/>
        </w:rPr>
        <w:t>Sensors</w:t>
      </w:r>
      <w:r w:rsidRPr="00172ACF">
        <w:rPr>
          <w:rFonts w:ascii="Times New Roman" w:hAnsi="Times New Roman" w:cs="Times New Roman"/>
          <w:sz w:val="20"/>
          <w:szCs w:val="20"/>
        </w:rPr>
        <w:t>, 22(9), 3358.</w:t>
      </w:r>
    </w:p>
    <w:p w14:paraId="5EB7547B" w14:textId="66B73104"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Sunny, M. A. I., </w:t>
      </w:r>
      <w:proofErr w:type="spellStart"/>
      <w:r w:rsidRPr="00172ACF">
        <w:rPr>
          <w:rFonts w:ascii="Times New Roman" w:hAnsi="Times New Roman" w:cs="Times New Roman"/>
          <w:sz w:val="20"/>
          <w:szCs w:val="20"/>
        </w:rPr>
        <w:t>Maswood</w:t>
      </w:r>
      <w:proofErr w:type="spellEnd"/>
      <w:r w:rsidRPr="00172ACF">
        <w:rPr>
          <w:rFonts w:ascii="Times New Roman" w:hAnsi="Times New Roman" w:cs="Times New Roman"/>
          <w:sz w:val="20"/>
          <w:szCs w:val="20"/>
        </w:rPr>
        <w:t xml:space="preserve">, M. M. S., &amp; Alharbi, A. G. (2020). Deep Learning-Based Stock Price Prediction Using LSTM and Bi-Directional LSTM Model. In </w:t>
      </w:r>
      <w:r w:rsidRPr="00172ACF">
        <w:rPr>
          <w:rFonts w:ascii="Times New Roman" w:hAnsi="Times New Roman" w:cs="Times New Roman"/>
          <w:i/>
          <w:sz w:val="20"/>
          <w:szCs w:val="20"/>
        </w:rPr>
        <w:t>2020 2nd Novel Intelligent and Leading Emerging Sciences Conference (NILES)</w:t>
      </w:r>
      <w:r w:rsidRPr="00172ACF">
        <w:rPr>
          <w:rFonts w:ascii="Times New Roman" w:eastAsia="Georgia" w:hAnsi="Times New Roman" w:cs="Times New Roman"/>
          <w:sz w:val="20"/>
          <w:szCs w:val="20"/>
        </w:rPr>
        <w:t xml:space="preserve"> (pp. 87–92).</w:t>
      </w:r>
    </w:p>
    <w:p w14:paraId="3A30CE3F" w14:textId="6BA241A7"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Wen, X., &amp; Li, W. (2023). Time Series Prediction Based on LSTM-Attention-LSTM Model. </w:t>
      </w:r>
      <w:r w:rsidRPr="00172ACF">
        <w:rPr>
          <w:rFonts w:ascii="Times New Roman" w:hAnsi="Times New Roman" w:cs="Times New Roman"/>
          <w:i/>
          <w:sz w:val="20"/>
          <w:szCs w:val="20"/>
        </w:rPr>
        <w:t>IEEE Access</w:t>
      </w:r>
      <w:r w:rsidRPr="00172ACF">
        <w:rPr>
          <w:rFonts w:ascii="Times New Roman" w:eastAsia="Georgia" w:hAnsi="Times New Roman" w:cs="Times New Roman"/>
          <w:sz w:val="20"/>
          <w:szCs w:val="20"/>
        </w:rPr>
        <w:t>, 11, 48322–48331.</w:t>
      </w:r>
    </w:p>
    <w:p w14:paraId="7D651F60" w14:textId="6C4ED6B7"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lastRenderedPageBreak/>
        <w:t xml:space="preserve">Barrera-Animas, A. Y., Oyedele, L. O., Bilal, M., Akinosho, T. D., Delgado, J. M. D., &amp; Akanbi, L. A. (2022). Rainfall prediction: A comparative analysis of modern machine learning algorithms for time-series forecasting. </w:t>
      </w:r>
      <w:r w:rsidRPr="00172ACF">
        <w:rPr>
          <w:rFonts w:ascii="Times New Roman" w:hAnsi="Times New Roman" w:cs="Times New Roman"/>
          <w:i/>
          <w:sz w:val="20"/>
          <w:szCs w:val="20"/>
        </w:rPr>
        <w:t>Machine Learning with Applications</w:t>
      </w:r>
      <w:r w:rsidRPr="00172ACF">
        <w:rPr>
          <w:rFonts w:ascii="Times New Roman" w:hAnsi="Times New Roman" w:cs="Times New Roman"/>
          <w:sz w:val="20"/>
          <w:szCs w:val="20"/>
        </w:rPr>
        <w:t>, 7, 100204.</w:t>
      </w:r>
    </w:p>
    <w:p w14:paraId="2B719392" w14:textId="496741E4" w:rsidR="009A711C" w:rsidRPr="00172ACF" w:rsidRDefault="00000000" w:rsidP="00172ACF">
      <w:pPr>
        <w:pStyle w:val="ListParagraph"/>
        <w:numPr>
          <w:ilvl w:val="0"/>
          <w:numId w:val="25"/>
        </w:numPr>
        <w:spacing w:after="210"/>
        <w:rPr>
          <w:rFonts w:ascii="Times New Roman" w:hAnsi="Times New Roman" w:cs="Times New Roman"/>
          <w:sz w:val="20"/>
          <w:szCs w:val="20"/>
        </w:rPr>
      </w:pPr>
      <w:proofErr w:type="spellStart"/>
      <w:r w:rsidRPr="00172ACF">
        <w:rPr>
          <w:rFonts w:ascii="Times New Roman" w:hAnsi="Times New Roman" w:cs="Times New Roman"/>
          <w:sz w:val="20"/>
          <w:szCs w:val="20"/>
        </w:rPr>
        <w:t>Nemade</w:t>
      </w:r>
      <w:proofErr w:type="spellEnd"/>
      <w:r w:rsidRPr="00172ACF">
        <w:rPr>
          <w:rFonts w:ascii="Times New Roman" w:hAnsi="Times New Roman" w:cs="Times New Roman"/>
          <w:sz w:val="20"/>
          <w:szCs w:val="20"/>
        </w:rPr>
        <w:t xml:space="preserve">, B., et al. (2023). Improving Rainfall Prediction Accuracy Using an LSTM-Driven Model Enhanced by M-PSO Optimization. </w:t>
      </w:r>
      <w:r w:rsidRPr="00172ACF">
        <w:rPr>
          <w:rFonts w:ascii="Times New Roman" w:hAnsi="Times New Roman" w:cs="Times New Roman"/>
          <w:i/>
          <w:sz w:val="20"/>
          <w:szCs w:val="20"/>
        </w:rPr>
        <w:t>Journal of Electrical Systems</w:t>
      </w:r>
      <w:r w:rsidRPr="00172ACF">
        <w:rPr>
          <w:rFonts w:ascii="Times New Roman" w:eastAsia="Georgia" w:hAnsi="Times New Roman" w:cs="Times New Roman"/>
          <w:sz w:val="20"/>
          <w:szCs w:val="20"/>
        </w:rPr>
        <w:t>, 19(3), 45–62.</w:t>
      </w:r>
    </w:p>
    <w:p w14:paraId="3F371EE2" w14:textId="5CE1D73E" w:rsidR="009A711C" w:rsidRPr="00172ACF" w:rsidRDefault="00000000" w:rsidP="00172ACF">
      <w:pPr>
        <w:pStyle w:val="ListParagraph"/>
        <w:numPr>
          <w:ilvl w:val="0"/>
          <w:numId w:val="25"/>
        </w:numPr>
        <w:spacing w:after="210"/>
        <w:rPr>
          <w:rFonts w:ascii="Times New Roman" w:hAnsi="Times New Roman" w:cs="Times New Roman"/>
          <w:sz w:val="20"/>
          <w:szCs w:val="20"/>
        </w:rPr>
      </w:pPr>
      <w:proofErr w:type="spellStart"/>
      <w:r w:rsidRPr="00172ACF">
        <w:rPr>
          <w:rFonts w:ascii="Times New Roman" w:hAnsi="Times New Roman" w:cs="Times New Roman"/>
          <w:sz w:val="20"/>
          <w:szCs w:val="20"/>
        </w:rPr>
        <w:t>Salehin</w:t>
      </w:r>
      <w:proofErr w:type="spellEnd"/>
      <w:r w:rsidRPr="00172ACF">
        <w:rPr>
          <w:rFonts w:ascii="Times New Roman" w:hAnsi="Times New Roman" w:cs="Times New Roman"/>
          <w:sz w:val="20"/>
          <w:szCs w:val="20"/>
        </w:rPr>
        <w:t xml:space="preserve">, I., Talha, I. M., Hasan, M. M., Dip, S. T., </w:t>
      </w:r>
      <w:proofErr w:type="spellStart"/>
      <w:r w:rsidRPr="00172ACF">
        <w:rPr>
          <w:rFonts w:ascii="Times New Roman" w:hAnsi="Times New Roman" w:cs="Times New Roman"/>
          <w:sz w:val="20"/>
          <w:szCs w:val="20"/>
        </w:rPr>
        <w:t>Saifuzzaman</w:t>
      </w:r>
      <w:proofErr w:type="spellEnd"/>
      <w:r w:rsidRPr="00172ACF">
        <w:rPr>
          <w:rFonts w:ascii="Times New Roman" w:hAnsi="Times New Roman" w:cs="Times New Roman"/>
          <w:sz w:val="20"/>
          <w:szCs w:val="20"/>
        </w:rPr>
        <w:t xml:space="preserve">, M., &amp; Moon, N. N. (2020). An Artificial Intelligence Based Rainfall Prediction Using LSTM and Neural Network. In </w:t>
      </w:r>
      <w:r w:rsidRPr="00172ACF">
        <w:rPr>
          <w:rFonts w:ascii="Times New Roman" w:hAnsi="Times New Roman" w:cs="Times New Roman"/>
          <w:i/>
          <w:sz w:val="20"/>
          <w:szCs w:val="20"/>
        </w:rPr>
        <w:t>2020 International Conference on Computational Science and Computational Intelligence (CSCI)</w:t>
      </w:r>
      <w:r w:rsidRPr="00172ACF">
        <w:rPr>
          <w:rFonts w:ascii="Times New Roman" w:hAnsi="Times New Roman" w:cs="Times New Roman"/>
          <w:sz w:val="20"/>
          <w:szCs w:val="20"/>
        </w:rPr>
        <w:t>.</w:t>
      </w:r>
    </w:p>
    <w:p w14:paraId="40A88B95" w14:textId="510D03F1" w:rsidR="009A711C" w:rsidRPr="00172ACF" w:rsidRDefault="00000000" w:rsidP="00172ACF">
      <w:pPr>
        <w:pStyle w:val="ListParagraph"/>
        <w:numPr>
          <w:ilvl w:val="0"/>
          <w:numId w:val="25"/>
        </w:numPr>
        <w:spacing w:after="210"/>
        <w:rPr>
          <w:rFonts w:ascii="Times New Roman" w:hAnsi="Times New Roman" w:cs="Times New Roman"/>
          <w:sz w:val="20"/>
          <w:szCs w:val="20"/>
        </w:rPr>
      </w:pPr>
      <w:proofErr w:type="spellStart"/>
      <w:r w:rsidRPr="00172ACF">
        <w:rPr>
          <w:rFonts w:ascii="Times New Roman" w:hAnsi="Times New Roman" w:cs="Times New Roman"/>
          <w:sz w:val="20"/>
          <w:szCs w:val="20"/>
        </w:rPr>
        <w:t>Maliyeckel</w:t>
      </w:r>
      <w:proofErr w:type="spellEnd"/>
      <w:r w:rsidRPr="00172ACF">
        <w:rPr>
          <w:rFonts w:ascii="Times New Roman" w:hAnsi="Times New Roman" w:cs="Times New Roman"/>
          <w:sz w:val="20"/>
          <w:szCs w:val="20"/>
        </w:rPr>
        <w:t xml:space="preserve">, M. B., Sai, B. C., &amp; Naveen, J. (2021). A Comparative Study of LGBM-SVR Hybrid Machine Learning Model for Rainfall Prediction. In </w:t>
      </w:r>
      <w:r w:rsidRPr="00172ACF">
        <w:rPr>
          <w:rFonts w:ascii="Times New Roman" w:hAnsi="Times New Roman" w:cs="Times New Roman"/>
          <w:i/>
          <w:sz w:val="20"/>
          <w:szCs w:val="20"/>
        </w:rPr>
        <w:t>2021 12th International Conference on Computing Communication and Networking Technologies (ICCCNT)</w:t>
      </w:r>
      <w:r w:rsidRPr="00172ACF">
        <w:rPr>
          <w:rFonts w:ascii="Times New Roman" w:eastAsia="Georgia" w:hAnsi="Times New Roman" w:cs="Times New Roman"/>
          <w:sz w:val="20"/>
          <w:szCs w:val="20"/>
        </w:rPr>
        <w:t xml:space="preserve"> (pp. 1–6). IEEE.</w:t>
      </w:r>
    </w:p>
    <w:p w14:paraId="1CFFB7E9" w14:textId="5EA88C17"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hAnsi="Times New Roman" w:cs="Times New Roman"/>
          <w:sz w:val="20"/>
          <w:szCs w:val="20"/>
        </w:rPr>
        <w:t xml:space="preserve">Kumar, V., Kedam, N., Kisi, O., Alsulamy, S., </w:t>
      </w:r>
      <w:proofErr w:type="spellStart"/>
      <w:r w:rsidRPr="00172ACF">
        <w:rPr>
          <w:rFonts w:ascii="Times New Roman" w:hAnsi="Times New Roman" w:cs="Times New Roman"/>
          <w:sz w:val="20"/>
          <w:szCs w:val="20"/>
        </w:rPr>
        <w:t>Khedher</w:t>
      </w:r>
      <w:proofErr w:type="spellEnd"/>
      <w:r w:rsidRPr="00172ACF">
        <w:rPr>
          <w:rFonts w:ascii="Times New Roman" w:hAnsi="Times New Roman" w:cs="Times New Roman"/>
          <w:sz w:val="20"/>
          <w:szCs w:val="20"/>
        </w:rPr>
        <w:t xml:space="preserve">, K. M., &amp; Salem, M. A. (2025). A Comparative Study of Machine Learning Models for Daily and Weekly Rainfall Forecasting. </w:t>
      </w:r>
      <w:r w:rsidRPr="00172ACF">
        <w:rPr>
          <w:rFonts w:ascii="Times New Roman" w:hAnsi="Times New Roman" w:cs="Times New Roman"/>
          <w:i/>
          <w:sz w:val="20"/>
          <w:szCs w:val="20"/>
        </w:rPr>
        <w:t>Water Resources Management</w:t>
      </w:r>
      <w:r w:rsidRPr="00172ACF">
        <w:rPr>
          <w:rFonts w:ascii="Times New Roman" w:eastAsia="Georgia" w:hAnsi="Times New Roman" w:cs="Times New Roman"/>
          <w:sz w:val="20"/>
          <w:szCs w:val="20"/>
        </w:rPr>
        <w:t>, 39(1), 271–290.</w:t>
      </w:r>
    </w:p>
    <w:p w14:paraId="193F24E3" w14:textId="70F25140"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eastAsia="Georgia" w:hAnsi="Times New Roman" w:cs="Times New Roman"/>
          <w:sz w:val="20"/>
          <w:szCs w:val="20"/>
        </w:rPr>
        <w:t xml:space="preserve">Yu, H., &amp; Yang, Q. (2024). Applying Machine Learning Methods to Improve Rainfall–Runoff Modeling in Subtropical River Basins. </w:t>
      </w:r>
      <w:r w:rsidRPr="00172ACF">
        <w:rPr>
          <w:rFonts w:ascii="Times New Roman" w:hAnsi="Times New Roman" w:cs="Times New Roman"/>
          <w:i/>
          <w:sz w:val="20"/>
          <w:szCs w:val="20"/>
        </w:rPr>
        <w:t>Water</w:t>
      </w:r>
      <w:r w:rsidRPr="00172ACF">
        <w:rPr>
          <w:rFonts w:ascii="Times New Roman" w:hAnsi="Times New Roman" w:cs="Times New Roman"/>
          <w:sz w:val="20"/>
          <w:szCs w:val="20"/>
        </w:rPr>
        <w:t>, 16(15), 2199.</w:t>
      </w:r>
    </w:p>
    <w:p w14:paraId="2676D7A2" w14:textId="7DBB58D1" w:rsidR="009A711C" w:rsidRPr="00172ACF" w:rsidRDefault="00000000" w:rsidP="00172ACF">
      <w:pPr>
        <w:pStyle w:val="ListParagraph"/>
        <w:numPr>
          <w:ilvl w:val="0"/>
          <w:numId w:val="25"/>
        </w:numPr>
        <w:spacing w:after="210"/>
        <w:rPr>
          <w:rFonts w:ascii="Times New Roman" w:hAnsi="Times New Roman" w:cs="Times New Roman"/>
          <w:sz w:val="20"/>
          <w:szCs w:val="20"/>
        </w:rPr>
      </w:pPr>
      <w:r w:rsidRPr="00172ACF">
        <w:rPr>
          <w:rFonts w:ascii="Times New Roman" w:eastAsia="Georgia" w:hAnsi="Times New Roman" w:cs="Times New Roman"/>
          <w:sz w:val="20"/>
          <w:szCs w:val="20"/>
        </w:rPr>
        <w:t>Zhang, C. J., et al. (2020). Tiny‐</w:t>
      </w:r>
      <w:proofErr w:type="spellStart"/>
      <w:r w:rsidRPr="00172ACF">
        <w:rPr>
          <w:rFonts w:ascii="Times New Roman" w:eastAsia="Georgia" w:hAnsi="Times New Roman" w:cs="Times New Roman"/>
          <w:sz w:val="20"/>
          <w:szCs w:val="20"/>
        </w:rPr>
        <w:t>RainNet</w:t>
      </w:r>
      <w:proofErr w:type="spellEnd"/>
      <w:r w:rsidRPr="00172ACF">
        <w:rPr>
          <w:rFonts w:ascii="Times New Roman" w:eastAsia="Georgia" w:hAnsi="Times New Roman" w:cs="Times New Roman"/>
          <w:sz w:val="20"/>
          <w:szCs w:val="20"/>
        </w:rPr>
        <w:t xml:space="preserve">: A Deep Convolutional Neural Network with Bi‐directional Long Short‐term Memory Model for Short‐term Rainfall Prediction. </w:t>
      </w:r>
      <w:r w:rsidRPr="00172ACF">
        <w:rPr>
          <w:rFonts w:ascii="Times New Roman" w:hAnsi="Times New Roman" w:cs="Times New Roman"/>
          <w:i/>
          <w:sz w:val="20"/>
          <w:szCs w:val="20"/>
        </w:rPr>
        <w:t>Meteorological Applications</w:t>
      </w:r>
      <w:r w:rsidRPr="00172ACF">
        <w:rPr>
          <w:rFonts w:ascii="Times New Roman" w:hAnsi="Times New Roman" w:cs="Times New Roman"/>
          <w:sz w:val="20"/>
          <w:szCs w:val="20"/>
        </w:rPr>
        <w:t>, 27(5), e1956.</w:t>
      </w:r>
    </w:p>
    <w:p w14:paraId="383B1A0C" w14:textId="38E6ECC9" w:rsidR="009A711C" w:rsidRPr="00172ACF" w:rsidRDefault="00000000" w:rsidP="00172ACF">
      <w:pPr>
        <w:pStyle w:val="ListParagraph"/>
        <w:numPr>
          <w:ilvl w:val="0"/>
          <w:numId w:val="25"/>
        </w:numPr>
        <w:spacing w:after="210"/>
        <w:rPr>
          <w:rFonts w:ascii="Times New Roman" w:hAnsi="Times New Roman" w:cs="Times New Roman"/>
          <w:sz w:val="20"/>
          <w:szCs w:val="20"/>
        </w:rPr>
      </w:pPr>
      <w:proofErr w:type="spellStart"/>
      <w:r w:rsidRPr="00172ACF">
        <w:rPr>
          <w:rFonts w:ascii="Times New Roman" w:hAnsi="Times New Roman" w:cs="Times New Roman"/>
          <w:sz w:val="20"/>
          <w:szCs w:val="20"/>
        </w:rPr>
        <w:t>Zoremsanga</w:t>
      </w:r>
      <w:proofErr w:type="spellEnd"/>
      <w:r w:rsidRPr="00172ACF">
        <w:rPr>
          <w:rFonts w:ascii="Times New Roman" w:hAnsi="Times New Roman" w:cs="Times New Roman"/>
          <w:sz w:val="20"/>
          <w:szCs w:val="20"/>
        </w:rPr>
        <w:t xml:space="preserve">, C., &amp; Hussain, J. (2024). An Evaluation of Bidirectional Long Short-term Memory Model for Estimating Monthly Rainfall in India. </w:t>
      </w:r>
      <w:r w:rsidRPr="00172ACF">
        <w:rPr>
          <w:rFonts w:ascii="Times New Roman" w:hAnsi="Times New Roman" w:cs="Times New Roman"/>
          <w:i/>
          <w:sz w:val="20"/>
          <w:szCs w:val="20"/>
        </w:rPr>
        <w:t>Indian Journal of Science and Technology</w:t>
      </w:r>
      <w:r w:rsidRPr="00172ACF">
        <w:rPr>
          <w:rFonts w:ascii="Times New Roman" w:eastAsia="Georgia" w:hAnsi="Times New Roman" w:cs="Times New Roman"/>
          <w:sz w:val="20"/>
          <w:szCs w:val="20"/>
        </w:rPr>
        <w:t>, 17(18), 1828–1837.</w:t>
      </w:r>
    </w:p>
    <w:sectPr w:rsidR="009A711C" w:rsidRPr="00172ACF">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8BF89" w14:textId="77777777" w:rsidR="00F84218" w:rsidRDefault="00F84218" w:rsidP="005E4C11">
      <w:pPr>
        <w:spacing w:after="0" w:line="240" w:lineRule="auto"/>
      </w:pPr>
      <w:r>
        <w:separator/>
      </w:r>
    </w:p>
  </w:endnote>
  <w:endnote w:type="continuationSeparator" w:id="0">
    <w:p w14:paraId="2E15D65E" w14:textId="77777777" w:rsidR="00F84218" w:rsidRDefault="00F84218" w:rsidP="005E4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8E921" w14:textId="77777777" w:rsidR="00F84218" w:rsidRDefault="00F84218" w:rsidP="005E4C11">
      <w:pPr>
        <w:spacing w:after="0" w:line="240" w:lineRule="auto"/>
      </w:pPr>
      <w:r>
        <w:separator/>
      </w:r>
    </w:p>
  </w:footnote>
  <w:footnote w:type="continuationSeparator" w:id="0">
    <w:p w14:paraId="467666D1" w14:textId="77777777" w:rsidR="00F84218" w:rsidRDefault="00F84218" w:rsidP="005E4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45pt;visibility:visible;mso-wrap-style:square" o:bullet="t">
        <v:imagedata r:id="rId1" o:title=""/>
      </v:shape>
    </w:pict>
  </w:numPicBullet>
  <w:abstractNum w:abstractNumId="0" w15:restartNumberingAfterBreak="0">
    <w:nsid w:val="019B3B41"/>
    <w:multiLevelType w:val="hybridMultilevel"/>
    <w:tmpl w:val="ED5C8466"/>
    <w:lvl w:ilvl="0" w:tplc="AEB4CD7A">
      <w:start w:val="1"/>
      <w:numFmt w:val="bullet"/>
      <w:lvlText w:val=""/>
      <w:lvlJc w:val="left"/>
      <w:pPr>
        <w:tabs>
          <w:tab w:val="num" w:pos="1080"/>
        </w:tabs>
        <w:ind w:left="720" w:hanging="360"/>
      </w:pPr>
      <w:rPr>
        <w:rFonts w:ascii="Symbol" w:hAnsi="Symbol" w:hint="default"/>
      </w:rPr>
    </w:lvl>
    <w:lvl w:ilvl="1" w:tplc="5658D278">
      <w:numFmt w:val="decimal"/>
      <w:lvlText w:val=""/>
      <w:lvlJc w:val="left"/>
    </w:lvl>
    <w:lvl w:ilvl="2" w:tplc="C6900E24">
      <w:numFmt w:val="decimal"/>
      <w:lvlText w:val=""/>
      <w:lvlJc w:val="left"/>
    </w:lvl>
    <w:lvl w:ilvl="3" w:tplc="D5548050">
      <w:numFmt w:val="decimal"/>
      <w:lvlText w:val=""/>
      <w:lvlJc w:val="left"/>
    </w:lvl>
    <w:lvl w:ilvl="4" w:tplc="1898058A">
      <w:numFmt w:val="decimal"/>
      <w:lvlText w:val=""/>
      <w:lvlJc w:val="left"/>
    </w:lvl>
    <w:lvl w:ilvl="5" w:tplc="EBC8D9C4">
      <w:numFmt w:val="decimal"/>
      <w:lvlText w:val=""/>
      <w:lvlJc w:val="left"/>
    </w:lvl>
    <w:lvl w:ilvl="6" w:tplc="CA7A3CF2">
      <w:numFmt w:val="decimal"/>
      <w:lvlText w:val=""/>
      <w:lvlJc w:val="left"/>
    </w:lvl>
    <w:lvl w:ilvl="7" w:tplc="94FC00B0">
      <w:numFmt w:val="decimal"/>
      <w:lvlText w:val=""/>
      <w:lvlJc w:val="left"/>
    </w:lvl>
    <w:lvl w:ilvl="8" w:tplc="B25AA672">
      <w:numFmt w:val="decimal"/>
      <w:lvlText w:val=""/>
      <w:lvlJc w:val="left"/>
    </w:lvl>
  </w:abstractNum>
  <w:abstractNum w:abstractNumId="1" w15:restartNumberingAfterBreak="0">
    <w:nsid w:val="0E8524B6"/>
    <w:multiLevelType w:val="hybridMultilevel"/>
    <w:tmpl w:val="3822BF78"/>
    <w:lvl w:ilvl="0" w:tplc="FB64B142">
      <w:start w:val="1"/>
      <w:numFmt w:val="bullet"/>
      <w:lvlText w:val=""/>
      <w:lvlJc w:val="left"/>
      <w:pPr>
        <w:tabs>
          <w:tab w:val="num" w:pos="1080"/>
        </w:tabs>
        <w:ind w:left="720" w:hanging="360"/>
      </w:pPr>
      <w:rPr>
        <w:rFonts w:ascii="Symbol" w:hAnsi="Symbol" w:hint="default"/>
      </w:rPr>
    </w:lvl>
    <w:lvl w:ilvl="1" w:tplc="BC1E7C24">
      <w:numFmt w:val="decimal"/>
      <w:lvlText w:val=""/>
      <w:lvlJc w:val="left"/>
    </w:lvl>
    <w:lvl w:ilvl="2" w:tplc="11543038">
      <w:numFmt w:val="decimal"/>
      <w:lvlText w:val=""/>
      <w:lvlJc w:val="left"/>
    </w:lvl>
    <w:lvl w:ilvl="3" w:tplc="59EE930A">
      <w:numFmt w:val="decimal"/>
      <w:lvlText w:val=""/>
      <w:lvlJc w:val="left"/>
    </w:lvl>
    <w:lvl w:ilvl="4" w:tplc="5504F87E">
      <w:numFmt w:val="decimal"/>
      <w:lvlText w:val=""/>
      <w:lvlJc w:val="left"/>
    </w:lvl>
    <w:lvl w:ilvl="5" w:tplc="89F4FE8C">
      <w:numFmt w:val="decimal"/>
      <w:lvlText w:val=""/>
      <w:lvlJc w:val="left"/>
    </w:lvl>
    <w:lvl w:ilvl="6" w:tplc="DB086060">
      <w:numFmt w:val="decimal"/>
      <w:lvlText w:val=""/>
      <w:lvlJc w:val="left"/>
    </w:lvl>
    <w:lvl w:ilvl="7" w:tplc="CEA2A878">
      <w:numFmt w:val="decimal"/>
      <w:lvlText w:val=""/>
      <w:lvlJc w:val="left"/>
    </w:lvl>
    <w:lvl w:ilvl="8" w:tplc="A348B35E">
      <w:numFmt w:val="decimal"/>
      <w:lvlText w:val=""/>
      <w:lvlJc w:val="left"/>
    </w:lvl>
  </w:abstractNum>
  <w:abstractNum w:abstractNumId="2" w15:restartNumberingAfterBreak="0">
    <w:nsid w:val="15970059"/>
    <w:multiLevelType w:val="multilevel"/>
    <w:tmpl w:val="E52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665DAA"/>
    <w:multiLevelType w:val="hybridMultilevel"/>
    <w:tmpl w:val="0C92BC6E"/>
    <w:lvl w:ilvl="0" w:tplc="46FEF09A">
      <w:start w:val="1"/>
      <w:numFmt w:val="bullet"/>
      <w:lvlText w:val=""/>
      <w:lvlJc w:val="left"/>
      <w:pPr>
        <w:tabs>
          <w:tab w:val="num" w:pos="1080"/>
        </w:tabs>
        <w:ind w:left="720" w:hanging="360"/>
      </w:pPr>
      <w:rPr>
        <w:rFonts w:ascii="Symbol" w:hAnsi="Symbol" w:hint="default"/>
      </w:rPr>
    </w:lvl>
    <w:lvl w:ilvl="1" w:tplc="F426EF1C">
      <w:numFmt w:val="decimal"/>
      <w:lvlText w:val=""/>
      <w:lvlJc w:val="left"/>
    </w:lvl>
    <w:lvl w:ilvl="2" w:tplc="8BE0888E">
      <w:numFmt w:val="decimal"/>
      <w:lvlText w:val=""/>
      <w:lvlJc w:val="left"/>
    </w:lvl>
    <w:lvl w:ilvl="3" w:tplc="481CC476">
      <w:numFmt w:val="decimal"/>
      <w:lvlText w:val=""/>
      <w:lvlJc w:val="left"/>
    </w:lvl>
    <w:lvl w:ilvl="4" w:tplc="9D487B62">
      <w:numFmt w:val="decimal"/>
      <w:lvlText w:val=""/>
      <w:lvlJc w:val="left"/>
    </w:lvl>
    <w:lvl w:ilvl="5" w:tplc="CB76070A">
      <w:numFmt w:val="decimal"/>
      <w:lvlText w:val=""/>
      <w:lvlJc w:val="left"/>
    </w:lvl>
    <w:lvl w:ilvl="6" w:tplc="7AE2AFB4">
      <w:numFmt w:val="decimal"/>
      <w:lvlText w:val=""/>
      <w:lvlJc w:val="left"/>
    </w:lvl>
    <w:lvl w:ilvl="7" w:tplc="0F4E7D90">
      <w:numFmt w:val="decimal"/>
      <w:lvlText w:val=""/>
      <w:lvlJc w:val="left"/>
    </w:lvl>
    <w:lvl w:ilvl="8" w:tplc="8EA4B0DC">
      <w:numFmt w:val="decimal"/>
      <w:lvlText w:val=""/>
      <w:lvlJc w:val="left"/>
    </w:lvl>
  </w:abstractNum>
  <w:abstractNum w:abstractNumId="4" w15:restartNumberingAfterBreak="0">
    <w:nsid w:val="18565C92"/>
    <w:multiLevelType w:val="hybridMultilevel"/>
    <w:tmpl w:val="2A9609B0"/>
    <w:lvl w:ilvl="0" w:tplc="EE40C10A">
      <w:start w:val="1"/>
      <w:numFmt w:val="bullet"/>
      <w:lvlText w:val=""/>
      <w:lvlJc w:val="left"/>
      <w:pPr>
        <w:tabs>
          <w:tab w:val="num" w:pos="1080"/>
        </w:tabs>
        <w:ind w:left="720" w:hanging="360"/>
      </w:pPr>
      <w:rPr>
        <w:rFonts w:ascii="Symbol" w:hAnsi="Symbol" w:hint="default"/>
      </w:rPr>
    </w:lvl>
    <w:lvl w:ilvl="1" w:tplc="543875B8">
      <w:numFmt w:val="decimal"/>
      <w:lvlText w:val=""/>
      <w:lvlJc w:val="left"/>
    </w:lvl>
    <w:lvl w:ilvl="2" w:tplc="83BADA42">
      <w:numFmt w:val="decimal"/>
      <w:lvlText w:val=""/>
      <w:lvlJc w:val="left"/>
    </w:lvl>
    <w:lvl w:ilvl="3" w:tplc="C8CE4324">
      <w:numFmt w:val="decimal"/>
      <w:lvlText w:val=""/>
      <w:lvlJc w:val="left"/>
    </w:lvl>
    <w:lvl w:ilvl="4" w:tplc="0B6A494A">
      <w:numFmt w:val="decimal"/>
      <w:lvlText w:val=""/>
      <w:lvlJc w:val="left"/>
    </w:lvl>
    <w:lvl w:ilvl="5" w:tplc="1770A260">
      <w:numFmt w:val="decimal"/>
      <w:lvlText w:val=""/>
      <w:lvlJc w:val="left"/>
    </w:lvl>
    <w:lvl w:ilvl="6" w:tplc="C032B98E">
      <w:numFmt w:val="decimal"/>
      <w:lvlText w:val=""/>
      <w:lvlJc w:val="left"/>
    </w:lvl>
    <w:lvl w:ilvl="7" w:tplc="0E16CE1E">
      <w:numFmt w:val="decimal"/>
      <w:lvlText w:val=""/>
      <w:lvlJc w:val="left"/>
    </w:lvl>
    <w:lvl w:ilvl="8" w:tplc="06007E0C">
      <w:numFmt w:val="decimal"/>
      <w:lvlText w:val=""/>
      <w:lvlJc w:val="left"/>
    </w:lvl>
  </w:abstractNum>
  <w:abstractNum w:abstractNumId="5" w15:restartNumberingAfterBreak="0">
    <w:nsid w:val="1FC74DDA"/>
    <w:multiLevelType w:val="hybridMultilevel"/>
    <w:tmpl w:val="F1FE3AA2"/>
    <w:lvl w:ilvl="0" w:tplc="A5FC2D00">
      <w:start w:val="1"/>
      <w:numFmt w:val="decimal"/>
      <w:lvlText w:val="%1."/>
      <w:lvlJc w:val="left"/>
      <w:pPr>
        <w:tabs>
          <w:tab w:val="num" w:pos="1080"/>
        </w:tabs>
        <w:ind w:left="720" w:hanging="360"/>
      </w:pPr>
    </w:lvl>
    <w:lvl w:ilvl="1" w:tplc="BFE41192">
      <w:start w:val="1"/>
      <w:numFmt w:val="bullet"/>
      <w:lvlText w:val="o"/>
      <w:lvlJc w:val="left"/>
      <w:pPr>
        <w:tabs>
          <w:tab w:val="num" w:pos="1800"/>
        </w:tabs>
        <w:ind w:left="1440" w:hanging="360"/>
      </w:pPr>
      <w:rPr>
        <w:rFonts w:ascii="Courier New" w:hAnsi="Courier New" w:cs="Courier New" w:hint="default"/>
      </w:rPr>
    </w:lvl>
    <w:lvl w:ilvl="2" w:tplc="6C74187C">
      <w:numFmt w:val="decimal"/>
      <w:lvlText w:val=""/>
      <w:lvlJc w:val="left"/>
    </w:lvl>
    <w:lvl w:ilvl="3" w:tplc="91DE54D4">
      <w:numFmt w:val="decimal"/>
      <w:lvlText w:val=""/>
      <w:lvlJc w:val="left"/>
    </w:lvl>
    <w:lvl w:ilvl="4" w:tplc="BE4CDEE2">
      <w:numFmt w:val="decimal"/>
      <w:lvlText w:val=""/>
      <w:lvlJc w:val="left"/>
    </w:lvl>
    <w:lvl w:ilvl="5" w:tplc="45A4FD6C">
      <w:numFmt w:val="decimal"/>
      <w:lvlText w:val=""/>
      <w:lvlJc w:val="left"/>
    </w:lvl>
    <w:lvl w:ilvl="6" w:tplc="D5E66022">
      <w:numFmt w:val="decimal"/>
      <w:lvlText w:val=""/>
      <w:lvlJc w:val="left"/>
    </w:lvl>
    <w:lvl w:ilvl="7" w:tplc="762AB358">
      <w:numFmt w:val="decimal"/>
      <w:lvlText w:val=""/>
      <w:lvlJc w:val="left"/>
    </w:lvl>
    <w:lvl w:ilvl="8" w:tplc="AB66087C">
      <w:numFmt w:val="decimal"/>
      <w:lvlText w:val=""/>
      <w:lvlJc w:val="left"/>
    </w:lvl>
  </w:abstractNum>
  <w:abstractNum w:abstractNumId="6" w15:restartNumberingAfterBreak="0">
    <w:nsid w:val="20D375D8"/>
    <w:multiLevelType w:val="hybridMultilevel"/>
    <w:tmpl w:val="52061276"/>
    <w:lvl w:ilvl="0" w:tplc="74927364">
      <w:start w:val="1"/>
      <w:numFmt w:val="bullet"/>
      <w:lvlText w:val=""/>
      <w:lvlPicBulletId w:val="0"/>
      <w:lvlJc w:val="left"/>
      <w:pPr>
        <w:tabs>
          <w:tab w:val="num" w:pos="720"/>
        </w:tabs>
        <w:ind w:left="720" w:hanging="360"/>
      </w:pPr>
      <w:rPr>
        <w:rFonts w:ascii="Symbol" w:hAnsi="Symbol" w:hint="default"/>
      </w:rPr>
    </w:lvl>
    <w:lvl w:ilvl="1" w:tplc="543E49F2" w:tentative="1">
      <w:start w:val="1"/>
      <w:numFmt w:val="bullet"/>
      <w:lvlText w:val=""/>
      <w:lvlJc w:val="left"/>
      <w:pPr>
        <w:tabs>
          <w:tab w:val="num" w:pos="1440"/>
        </w:tabs>
        <w:ind w:left="1440" w:hanging="360"/>
      </w:pPr>
      <w:rPr>
        <w:rFonts w:ascii="Symbol" w:hAnsi="Symbol" w:hint="default"/>
      </w:rPr>
    </w:lvl>
    <w:lvl w:ilvl="2" w:tplc="5BC0591E" w:tentative="1">
      <w:start w:val="1"/>
      <w:numFmt w:val="bullet"/>
      <w:lvlText w:val=""/>
      <w:lvlJc w:val="left"/>
      <w:pPr>
        <w:tabs>
          <w:tab w:val="num" w:pos="2160"/>
        </w:tabs>
        <w:ind w:left="2160" w:hanging="360"/>
      </w:pPr>
      <w:rPr>
        <w:rFonts w:ascii="Symbol" w:hAnsi="Symbol" w:hint="default"/>
      </w:rPr>
    </w:lvl>
    <w:lvl w:ilvl="3" w:tplc="633424E0" w:tentative="1">
      <w:start w:val="1"/>
      <w:numFmt w:val="bullet"/>
      <w:lvlText w:val=""/>
      <w:lvlJc w:val="left"/>
      <w:pPr>
        <w:tabs>
          <w:tab w:val="num" w:pos="2880"/>
        </w:tabs>
        <w:ind w:left="2880" w:hanging="360"/>
      </w:pPr>
      <w:rPr>
        <w:rFonts w:ascii="Symbol" w:hAnsi="Symbol" w:hint="default"/>
      </w:rPr>
    </w:lvl>
    <w:lvl w:ilvl="4" w:tplc="19E6CB84" w:tentative="1">
      <w:start w:val="1"/>
      <w:numFmt w:val="bullet"/>
      <w:lvlText w:val=""/>
      <w:lvlJc w:val="left"/>
      <w:pPr>
        <w:tabs>
          <w:tab w:val="num" w:pos="3600"/>
        </w:tabs>
        <w:ind w:left="3600" w:hanging="360"/>
      </w:pPr>
      <w:rPr>
        <w:rFonts w:ascii="Symbol" w:hAnsi="Symbol" w:hint="default"/>
      </w:rPr>
    </w:lvl>
    <w:lvl w:ilvl="5" w:tplc="105C192E" w:tentative="1">
      <w:start w:val="1"/>
      <w:numFmt w:val="bullet"/>
      <w:lvlText w:val=""/>
      <w:lvlJc w:val="left"/>
      <w:pPr>
        <w:tabs>
          <w:tab w:val="num" w:pos="4320"/>
        </w:tabs>
        <w:ind w:left="4320" w:hanging="360"/>
      </w:pPr>
      <w:rPr>
        <w:rFonts w:ascii="Symbol" w:hAnsi="Symbol" w:hint="default"/>
      </w:rPr>
    </w:lvl>
    <w:lvl w:ilvl="6" w:tplc="6CA2F726" w:tentative="1">
      <w:start w:val="1"/>
      <w:numFmt w:val="bullet"/>
      <w:lvlText w:val=""/>
      <w:lvlJc w:val="left"/>
      <w:pPr>
        <w:tabs>
          <w:tab w:val="num" w:pos="5040"/>
        </w:tabs>
        <w:ind w:left="5040" w:hanging="360"/>
      </w:pPr>
      <w:rPr>
        <w:rFonts w:ascii="Symbol" w:hAnsi="Symbol" w:hint="default"/>
      </w:rPr>
    </w:lvl>
    <w:lvl w:ilvl="7" w:tplc="0020443E" w:tentative="1">
      <w:start w:val="1"/>
      <w:numFmt w:val="bullet"/>
      <w:lvlText w:val=""/>
      <w:lvlJc w:val="left"/>
      <w:pPr>
        <w:tabs>
          <w:tab w:val="num" w:pos="5760"/>
        </w:tabs>
        <w:ind w:left="5760" w:hanging="360"/>
      </w:pPr>
      <w:rPr>
        <w:rFonts w:ascii="Symbol" w:hAnsi="Symbol" w:hint="default"/>
      </w:rPr>
    </w:lvl>
    <w:lvl w:ilvl="8" w:tplc="8E12C98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172292F"/>
    <w:multiLevelType w:val="hybridMultilevel"/>
    <w:tmpl w:val="3088456A"/>
    <w:lvl w:ilvl="0" w:tplc="875AEB38">
      <w:start w:val="1"/>
      <w:numFmt w:val="bullet"/>
      <w:lvlText w:val=""/>
      <w:lvlJc w:val="left"/>
      <w:pPr>
        <w:tabs>
          <w:tab w:val="num" w:pos="1080"/>
        </w:tabs>
        <w:ind w:left="720" w:hanging="360"/>
      </w:pPr>
      <w:rPr>
        <w:rFonts w:ascii="Symbol" w:hAnsi="Symbol" w:hint="default"/>
      </w:rPr>
    </w:lvl>
    <w:lvl w:ilvl="1" w:tplc="62CA5CEE">
      <w:numFmt w:val="decimal"/>
      <w:lvlText w:val=""/>
      <w:lvlJc w:val="left"/>
    </w:lvl>
    <w:lvl w:ilvl="2" w:tplc="6DF00A2C">
      <w:numFmt w:val="decimal"/>
      <w:lvlText w:val=""/>
      <w:lvlJc w:val="left"/>
    </w:lvl>
    <w:lvl w:ilvl="3" w:tplc="971CBB12">
      <w:numFmt w:val="decimal"/>
      <w:lvlText w:val=""/>
      <w:lvlJc w:val="left"/>
    </w:lvl>
    <w:lvl w:ilvl="4" w:tplc="336AE396">
      <w:numFmt w:val="decimal"/>
      <w:lvlText w:val=""/>
      <w:lvlJc w:val="left"/>
    </w:lvl>
    <w:lvl w:ilvl="5" w:tplc="830273AC">
      <w:numFmt w:val="decimal"/>
      <w:lvlText w:val=""/>
      <w:lvlJc w:val="left"/>
    </w:lvl>
    <w:lvl w:ilvl="6" w:tplc="0480E86E">
      <w:numFmt w:val="decimal"/>
      <w:lvlText w:val=""/>
      <w:lvlJc w:val="left"/>
    </w:lvl>
    <w:lvl w:ilvl="7" w:tplc="73C82FEC">
      <w:numFmt w:val="decimal"/>
      <w:lvlText w:val=""/>
      <w:lvlJc w:val="left"/>
    </w:lvl>
    <w:lvl w:ilvl="8" w:tplc="E154EA6A">
      <w:numFmt w:val="decimal"/>
      <w:lvlText w:val=""/>
      <w:lvlJc w:val="left"/>
    </w:lvl>
  </w:abstractNum>
  <w:abstractNum w:abstractNumId="8" w15:restartNumberingAfterBreak="0">
    <w:nsid w:val="34AB35D2"/>
    <w:multiLevelType w:val="hybridMultilevel"/>
    <w:tmpl w:val="0A3AA3D6"/>
    <w:lvl w:ilvl="0" w:tplc="D408B016">
      <w:start w:val="1"/>
      <w:numFmt w:val="bullet"/>
      <w:lvlText w:val=""/>
      <w:lvlPicBulletId w:val="0"/>
      <w:lvlJc w:val="left"/>
      <w:pPr>
        <w:tabs>
          <w:tab w:val="num" w:pos="720"/>
        </w:tabs>
        <w:ind w:left="720" w:hanging="360"/>
      </w:pPr>
      <w:rPr>
        <w:rFonts w:ascii="Symbol" w:hAnsi="Symbol" w:hint="default"/>
      </w:rPr>
    </w:lvl>
    <w:lvl w:ilvl="1" w:tplc="E350171C" w:tentative="1">
      <w:start w:val="1"/>
      <w:numFmt w:val="bullet"/>
      <w:lvlText w:val=""/>
      <w:lvlJc w:val="left"/>
      <w:pPr>
        <w:tabs>
          <w:tab w:val="num" w:pos="1440"/>
        </w:tabs>
        <w:ind w:left="1440" w:hanging="360"/>
      </w:pPr>
      <w:rPr>
        <w:rFonts w:ascii="Symbol" w:hAnsi="Symbol" w:hint="default"/>
      </w:rPr>
    </w:lvl>
    <w:lvl w:ilvl="2" w:tplc="E2F2FF1A" w:tentative="1">
      <w:start w:val="1"/>
      <w:numFmt w:val="bullet"/>
      <w:lvlText w:val=""/>
      <w:lvlJc w:val="left"/>
      <w:pPr>
        <w:tabs>
          <w:tab w:val="num" w:pos="2160"/>
        </w:tabs>
        <w:ind w:left="2160" w:hanging="360"/>
      </w:pPr>
      <w:rPr>
        <w:rFonts w:ascii="Symbol" w:hAnsi="Symbol" w:hint="default"/>
      </w:rPr>
    </w:lvl>
    <w:lvl w:ilvl="3" w:tplc="0CB6EC56" w:tentative="1">
      <w:start w:val="1"/>
      <w:numFmt w:val="bullet"/>
      <w:lvlText w:val=""/>
      <w:lvlJc w:val="left"/>
      <w:pPr>
        <w:tabs>
          <w:tab w:val="num" w:pos="2880"/>
        </w:tabs>
        <w:ind w:left="2880" w:hanging="360"/>
      </w:pPr>
      <w:rPr>
        <w:rFonts w:ascii="Symbol" w:hAnsi="Symbol" w:hint="default"/>
      </w:rPr>
    </w:lvl>
    <w:lvl w:ilvl="4" w:tplc="2800D64C" w:tentative="1">
      <w:start w:val="1"/>
      <w:numFmt w:val="bullet"/>
      <w:lvlText w:val=""/>
      <w:lvlJc w:val="left"/>
      <w:pPr>
        <w:tabs>
          <w:tab w:val="num" w:pos="3600"/>
        </w:tabs>
        <w:ind w:left="3600" w:hanging="360"/>
      </w:pPr>
      <w:rPr>
        <w:rFonts w:ascii="Symbol" w:hAnsi="Symbol" w:hint="default"/>
      </w:rPr>
    </w:lvl>
    <w:lvl w:ilvl="5" w:tplc="D7547458" w:tentative="1">
      <w:start w:val="1"/>
      <w:numFmt w:val="bullet"/>
      <w:lvlText w:val=""/>
      <w:lvlJc w:val="left"/>
      <w:pPr>
        <w:tabs>
          <w:tab w:val="num" w:pos="4320"/>
        </w:tabs>
        <w:ind w:left="4320" w:hanging="360"/>
      </w:pPr>
      <w:rPr>
        <w:rFonts w:ascii="Symbol" w:hAnsi="Symbol" w:hint="default"/>
      </w:rPr>
    </w:lvl>
    <w:lvl w:ilvl="6" w:tplc="F878D1F0" w:tentative="1">
      <w:start w:val="1"/>
      <w:numFmt w:val="bullet"/>
      <w:lvlText w:val=""/>
      <w:lvlJc w:val="left"/>
      <w:pPr>
        <w:tabs>
          <w:tab w:val="num" w:pos="5040"/>
        </w:tabs>
        <w:ind w:left="5040" w:hanging="360"/>
      </w:pPr>
      <w:rPr>
        <w:rFonts w:ascii="Symbol" w:hAnsi="Symbol" w:hint="default"/>
      </w:rPr>
    </w:lvl>
    <w:lvl w:ilvl="7" w:tplc="67A0040C" w:tentative="1">
      <w:start w:val="1"/>
      <w:numFmt w:val="bullet"/>
      <w:lvlText w:val=""/>
      <w:lvlJc w:val="left"/>
      <w:pPr>
        <w:tabs>
          <w:tab w:val="num" w:pos="5760"/>
        </w:tabs>
        <w:ind w:left="5760" w:hanging="360"/>
      </w:pPr>
      <w:rPr>
        <w:rFonts w:ascii="Symbol" w:hAnsi="Symbol" w:hint="default"/>
      </w:rPr>
    </w:lvl>
    <w:lvl w:ilvl="8" w:tplc="A692D66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5B0281D"/>
    <w:multiLevelType w:val="hybridMultilevel"/>
    <w:tmpl w:val="7990138A"/>
    <w:lvl w:ilvl="0" w:tplc="067AC090">
      <w:start w:val="1"/>
      <w:numFmt w:val="decimal"/>
      <w:lvlText w:val="%1."/>
      <w:lvlJc w:val="left"/>
      <w:pPr>
        <w:tabs>
          <w:tab w:val="num" w:pos="1080"/>
        </w:tabs>
        <w:ind w:left="720" w:hanging="360"/>
      </w:pPr>
    </w:lvl>
    <w:lvl w:ilvl="1" w:tplc="DBE6A91E">
      <w:numFmt w:val="decimal"/>
      <w:lvlText w:val=""/>
      <w:lvlJc w:val="left"/>
    </w:lvl>
    <w:lvl w:ilvl="2" w:tplc="673A7928">
      <w:numFmt w:val="decimal"/>
      <w:lvlText w:val=""/>
      <w:lvlJc w:val="left"/>
    </w:lvl>
    <w:lvl w:ilvl="3" w:tplc="64DE0396">
      <w:numFmt w:val="decimal"/>
      <w:lvlText w:val=""/>
      <w:lvlJc w:val="left"/>
    </w:lvl>
    <w:lvl w:ilvl="4" w:tplc="D53AA9F6">
      <w:numFmt w:val="decimal"/>
      <w:lvlText w:val=""/>
      <w:lvlJc w:val="left"/>
    </w:lvl>
    <w:lvl w:ilvl="5" w:tplc="EF7620E0">
      <w:numFmt w:val="decimal"/>
      <w:lvlText w:val=""/>
      <w:lvlJc w:val="left"/>
    </w:lvl>
    <w:lvl w:ilvl="6" w:tplc="B3AC3BE4">
      <w:numFmt w:val="decimal"/>
      <w:lvlText w:val=""/>
      <w:lvlJc w:val="left"/>
    </w:lvl>
    <w:lvl w:ilvl="7" w:tplc="06B24AE2">
      <w:numFmt w:val="decimal"/>
      <w:lvlText w:val=""/>
      <w:lvlJc w:val="left"/>
    </w:lvl>
    <w:lvl w:ilvl="8" w:tplc="35BE3394">
      <w:numFmt w:val="decimal"/>
      <w:lvlText w:val=""/>
      <w:lvlJc w:val="left"/>
    </w:lvl>
  </w:abstractNum>
  <w:abstractNum w:abstractNumId="10" w15:restartNumberingAfterBreak="0">
    <w:nsid w:val="4A752A9C"/>
    <w:multiLevelType w:val="hybridMultilevel"/>
    <w:tmpl w:val="D3EA2DDE"/>
    <w:lvl w:ilvl="0" w:tplc="044894BA">
      <w:start w:val="1"/>
      <w:numFmt w:val="decimal"/>
      <w:lvlText w:val="%1."/>
      <w:lvlJc w:val="left"/>
      <w:pPr>
        <w:tabs>
          <w:tab w:val="num" w:pos="1080"/>
        </w:tabs>
        <w:ind w:left="720" w:hanging="360"/>
      </w:pPr>
    </w:lvl>
    <w:lvl w:ilvl="1" w:tplc="431E32B0">
      <w:numFmt w:val="decimal"/>
      <w:lvlText w:val=""/>
      <w:lvlJc w:val="left"/>
    </w:lvl>
    <w:lvl w:ilvl="2" w:tplc="CF46347E">
      <w:numFmt w:val="decimal"/>
      <w:lvlText w:val=""/>
      <w:lvlJc w:val="left"/>
    </w:lvl>
    <w:lvl w:ilvl="3" w:tplc="557E205A">
      <w:numFmt w:val="decimal"/>
      <w:lvlText w:val=""/>
      <w:lvlJc w:val="left"/>
    </w:lvl>
    <w:lvl w:ilvl="4" w:tplc="7F7C16AC">
      <w:numFmt w:val="decimal"/>
      <w:lvlText w:val=""/>
      <w:lvlJc w:val="left"/>
    </w:lvl>
    <w:lvl w:ilvl="5" w:tplc="218ED0DE">
      <w:numFmt w:val="decimal"/>
      <w:lvlText w:val=""/>
      <w:lvlJc w:val="left"/>
    </w:lvl>
    <w:lvl w:ilvl="6" w:tplc="8A0ECAEA">
      <w:numFmt w:val="decimal"/>
      <w:lvlText w:val=""/>
      <w:lvlJc w:val="left"/>
    </w:lvl>
    <w:lvl w:ilvl="7" w:tplc="1C3C8D4C">
      <w:numFmt w:val="decimal"/>
      <w:lvlText w:val=""/>
      <w:lvlJc w:val="left"/>
    </w:lvl>
    <w:lvl w:ilvl="8" w:tplc="252675A4">
      <w:numFmt w:val="decimal"/>
      <w:lvlText w:val=""/>
      <w:lvlJc w:val="left"/>
    </w:lvl>
  </w:abstractNum>
  <w:abstractNum w:abstractNumId="11" w15:restartNumberingAfterBreak="0">
    <w:nsid w:val="4A8060ED"/>
    <w:multiLevelType w:val="hybridMultilevel"/>
    <w:tmpl w:val="6DC8EC92"/>
    <w:lvl w:ilvl="0" w:tplc="394A2C2E">
      <w:start w:val="1"/>
      <w:numFmt w:val="bullet"/>
      <w:lvlText w:val=""/>
      <w:lvlJc w:val="left"/>
      <w:pPr>
        <w:tabs>
          <w:tab w:val="num" w:pos="1080"/>
        </w:tabs>
        <w:ind w:left="720" w:hanging="360"/>
      </w:pPr>
      <w:rPr>
        <w:rFonts w:ascii="Symbol" w:hAnsi="Symbol" w:hint="default"/>
      </w:rPr>
    </w:lvl>
    <w:lvl w:ilvl="1" w:tplc="3F1A19D8">
      <w:numFmt w:val="decimal"/>
      <w:lvlText w:val=""/>
      <w:lvlJc w:val="left"/>
    </w:lvl>
    <w:lvl w:ilvl="2" w:tplc="C978BE4A">
      <w:numFmt w:val="decimal"/>
      <w:lvlText w:val=""/>
      <w:lvlJc w:val="left"/>
    </w:lvl>
    <w:lvl w:ilvl="3" w:tplc="C21E7ACE">
      <w:numFmt w:val="decimal"/>
      <w:lvlText w:val=""/>
      <w:lvlJc w:val="left"/>
    </w:lvl>
    <w:lvl w:ilvl="4" w:tplc="8D3A8D06">
      <w:numFmt w:val="decimal"/>
      <w:lvlText w:val=""/>
      <w:lvlJc w:val="left"/>
    </w:lvl>
    <w:lvl w:ilvl="5" w:tplc="89EA5016">
      <w:numFmt w:val="decimal"/>
      <w:lvlText w:val=""/>
      <w:lvlJc w:val="left"/>
    </w:lvl>
    <w:lvl w:ilvl="6" w:tplc="B2F0497E">
      <w:numFmt w:val="decimal"/>
      <w:lvlText w:val=""/>
      <w:lvlJc w:val="left"/>
    </w:lvl>
    <w:lvl w:ilvl="7" w:tplc="F01036B2">
      <w:numFmt w:val="decimal"/>
      <w:lvlText w:val=""/>
      <w:lvlJc w:val="left"/>
    </w:lvl>
    <w:lvl w:ilvl="8" w:tplc="B582E722">
      <w:numFmt w:val="decimal"/>
      <w:lvlText w:val=""/>
      <w:lvlJc w:val="left"/>
    </w:lvl>
  </w:abstractNum>
  <w:abstractNum w:abstractNumId="12" w15:restartNumberingAfterBreak="0">
    <w:nsid w:val="4CA80A43"/>
    <w:multiLevelType w:val="hybridMultilevel"/>
    <w:tmpl w:val="C5A25E28"/>
    <w:lvl w:ilvl="0" w:tplc="8850F2CA">
      <w:start w:val="1"/>
      <w:numFmt w:val="bullet"/>
      <w:lvlText w:val=""/>
      <w:lvlJc w:val="left"/>
      <w:pPr>
        <w:tabs>
          <w:tab w:val="num" w:pos="1080"/>
        </w:tabs>
        <w:ind w:left="720" w:hanging="360"/>
      </w:pPr>
      <w:rPr>
        <w:rFonts w:ascii="Symbol" w:hAnsi="Symbol" w:hint="default"/>
      </w:rPr>
    </w:lvl>
    <w:lvl w:ilvl="1" w:tplc="D85275C8">
      <w:numFmt w:val="decimal"/>
      <w:lvlText w:val=""/>
      <w:lvlJc w:val="left"/>
    </w:lvl>
    <w:lvl w:ilvl="2" w:tplc="F2F41D24">
      <w:numFmt w:val="decimal"/>
      <w:lvlText w:val=""/>
      <w:lvlJc w:val="left"/>
    </w:lvl>
    <w:lvl w:ilvl="3" w:tplc="41FE2718">
      <w:numFmt w:val="decimal"/>
      <w:lvlText w:val=""/>
      <w:lvlJc w:val="left"/>
    </w:lvl>
    <w:lvl w:ilvl="4" w:tplc="2EDAED04">
      <w:numFmt w:val="decimal"/>
      <w:lvlText w:val=""/>
      <w:lvlJc w:val="left"/>
    </w:lvl>
    <w:lvl w:ilvl="5" w:tplc="524A62D4">
      <w:numFmt w:val="decimal"/>
      <w:lvlText w:val=""/>
      <w:lvlJc w:val="left"/>
    </w:lvl>
    <w:lvl w:ilvl="6" w:tplc="D1704F02">
      <w:numFmt w:val="decimal"/>
      <w:lvlText w:val=""/>
      <w:lvlJc w:val="left"/>
    </w:lvl>
    <w:lvl w:ilvl="7" w:tplc="638C838A">
      <w:numFmt w:val="decimal"/>
      <w:lvlText w:val=""/>
      <w:lvlJc w:val="left"/>
    </w:lvl>
    <w:lvl w:ilvl="8" w:tplc="E6DE8188">
      <w:numFmt w:val="decimal"/>
      <w:lvlText w:val=""/>
      <w:lvlJc w:val="left"/>
    </w:lvl>
  </w:abstractNum>
  <w:abstractNum w:abstractNumId="13" w15:restartNumberingAfterBreak="0">
    <w:nsid w:val="4CF34BC2"/>
    <w:multiLevelType w:val="hybridMultilevel"/>
    <w:tmpl w:val="30DA6E30"/>
    <w:lvl w:ilvl="0" w:tplc="12268D0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A402D"/>
    <w:multiLevelType w:val="hybridMultilevel"/>
    <w:tmpl w:val="87BCD846"/>
    <w:lvl w:ilvl="0" w:tplc="ACFCD274">
      <w:start w:val="1"/>
      <w:numFmt w:val="bullet"/>
      <w:lvlText w:val=""/>
      <w:lvlJc w:val="left"/>
      <w:pPr>
        <w:tabs>
          <w:tab w:val="num" w:pos="1080"/>
        </w:tabs>
        <w:ind w:left="720" w:hanging="360"/>
      </w:pPr>
      <w:rPr>
        <w:rFonts w:ascii="Symbol" w:hAnsi="Symbol" w:hint="default"/>
      </w:rPr>
    </w:lvl>
    <w:lvl w:ilvl="1" w:tplc="317E09D4">
      <w:numFmt w:val="decimal"/>
      <w:lvlText w:val=""/>
      <w:lvlJc w:val="left"/>
    </w:lvl>
    <w:lvl w:ilvl="2" w:tplc="72C0B3CA">
      <w:numFmt w:val="decimal"/>
      <w:lvlText w:val=""/>
      <w:lvlJc w:val="left"/>
    </w:lvl>
    <w:lvl w:ilvl="3" w:tplc="C08AEC28">
      <w:numFmt w:val="decimal"/>
      <w:lvlText w:val=""/>
      <w:lvlJc w:val="left"/>
    </w:lvl>
    <w:lvl w:ilvl="4" w:tplc="5386B4EE">
      <w:numFmt w:val="decimal"/>
      <w:lvlText w:val=""/>
      <w:lvlJc w:val="left"/>
    </w:lvl>
    <w:lvl w:ilvl="5" w:tplc="9758A666">
      <w:numFmt w:val="decimal"/>
      <w:lvlText w:val=""/>
      <w:lvlJc w:val="left"/>
    </w:lvl>
    <w:lvl w:ilvl="6" w:tplc="0B74AE6C">
      <w:numFmt w:val="decimal"/>
      <w:lvlText w:val=""/>
      <w:lvlJc w:val="left"/>
    </w:lvl>
    <w:lvl w:ilvl="7" w:tplc="DED2A636">
      <w:numFmt w:val="decimal"/>
      <w:lvlText w:val=""/>
      <w:lvlJc w:val="left"/>
    </w:lvl>
    <w:lvl w:ilvl="8" w:tplc="FB942162">
      <w:numFmt w:val="decimal"/>
      <w:lvlText w:val=""/>
      <w:lvlJc w:val="left"/>
    </w:lvl>
  </w:abstractNum>
  <w:abstractNum w:abstractNumId="15" w15:restartNumberingAfterBreak="0">
    <w:nsid w:val="5B615131"/>
    <w:multiLevelType w:val="hybridMultilevel"/>
    <w:tmpl w:val="F2C2ACF2"/>
    <w:lvl w:ilvl="0" w:tplc="546E640A">
      <w:start w:val="1"/>
      <w:numFmt w:val="bullet"/>
      <w:lvlText w:val=""/>
      <w:lvlJc w:val="left"/>
      <w:pPr>
        <w:tabs>
          <w:tab w:val="num" w:pos="1080"/>
        </w:tabs>
        <w:ind w:left="720" w:hanging="360"/>
      </w:pPr>
      <w:rPr>
        <w:rFonts w:ascii="Symbol" w:hAnsi="Symbol" w:hint="default"/>
      </w:rPr>
    </w:lvl>
    <w:lvl w:ilvl="1" w:tplc="2A5A1CD0">
      <w:numFmt w:val="decimal"/>
      <w:lvlText w:val=""/>
      <w:lvlJc w:val="left"/>
    </w:lvl>
    <w:lvl w:ilvl="2" w:tplc="D52C9534">
      <w:numFmt w:val="decimal"/>
      <w:lvlText w:val=""/>
      <w:lvlJc w:val="left"/>
    </w:lvl>
    <w:lvl w:ilvl="3" w:tplc="843A04D8">
      <w:numFmt w:val="decimal"/>
      <w:lvlText w:val=""/>
      <w:lvlJc w:val="left"/>
    </w:lvl>
    <w:lvl w:ilvl="4" w:tplc="42E4B846">
      <w:numFmt w:val="decimal"/>
      <w:lvlText w:val=""/>
      <w:lvlJc w:val="left"/>
    </w:lvl>
    <w:lvl w:ilvl="5" w:tplc="FB601DE0">
      <w:numFmt w:val="decimal"/>
      <w:lvlText w:val=""/>
      <w:lvlJc w:val="left"/>
    </w:lvl>
    <w:lvl w:ilvl="6" w:tplc="6052A7DC">
      <w:numFmt w:val="decimal"/>
      <w:lvlText w:val=""/>
      <w:lvlJc w:val="left"/>
    </w:lvl>
    <w:lvl w:ilvl="7" w:tplc="33302F08">
      <w:numFmt w:val="decimal"/>
      <w:lvlText w:val=""/>
      <w:lvlJc w:val="left"/>
    </w:lvl>
    <w:lvl w:ilvl="8" w:tplc="B1B62462">
      <w:numFmt w:val="decimal"/>
      <w:lvlText w:val=""/>
      <w:lvlJc w:val="left"/>
    </w:lvl>
  </w:abstractNum>
  <w:abstractNum w:abstractNumId="16" w15:restartNumberingAfterBreak="0">
    <w:nsid w:val="5F172E15"/>
    <w:multiLevelType w:val="hybridMultilevel"/>
    <w:tmpl w:val="2A2AF20A"/>
    <w:lvl w:ilvl="0" w:tplc="140C7A30">
      <w:start w:val="1"/>
      <w:numFmt w:val="decimal"/>
      <w:lvlText w:val="%1."/>
      <w:lvlJc w:val="left"/>
      <w:pPr>
        <w:tabs>
          <w:tab w:val="num" w:pos="1080"/>
        </w:tabs>
        <w:ind w:left="720" w:hanging="360"/>
      </w:pPr>
    </w:lvl>
    <w:lvl w:ilvl="1" w:tplc="02EC591E">
      <w:numFmt w:val="decimal"/>
      <w:lvlText w:val=""/>
      <w:lvlJc w:val="left"/>
    </w:lvl>
    <w:lvl w:ilvl="2" w:tplc="4078AF16">
      <w:numFmt w:val="decimal"/>
      <w:lvlText w:val=""/>
      <w:lvlJc w:val="left"/>
    </w:lvl>
    <w:lvl w:ilvl="3" w:tplc="62C2207E">
      <w:numFmt w:val="decimal"/>
      <w:lvlText w:val=""/>
      <w:lvlJc w:val="left"/>
    </w:lvl>
    <w:lvl w:ilvl="4" w:tplc="CDF6EAAC">
      <w:numFmt w:val="decimal"/>
      <w:lvlText w:val=""/>
      <w:lvlJc w:val="left"/>
    </w:lvl>
    <w:lvl w:ilvl="5" w:tplc="8CE2289C">
      <w:numFmt w:val="decimal"/>
      <w:lvlText w:val=""/>
      <w:lvlJc w:val="left"/>
    </w:lvl>
    <w:lvl w:ilvl="6" w:tplc="4A285F90">
      <w:numFmt w:val="decimal"/>
      <w:lvlText w:val=""/>
      <w:lvlJc w:val="left"/>
    </w:lvl>
    <w:lvl w:ilvl="7" w:tplc="A544B56A">
      <w:numFmt w:val="decimal"/>
      <w:lvlText w:val=""/>
      <w:lvlJc w:val="left"/>
    </w:lvl>
    <w:lvl w:ilvl="8" w:tplc="2B4A0AA2">
      <w:numFmt w:val="decimal"/>
      <w:lvlText w:val=""/>
      <w:lvlJc w:val="left"/>
    </w:lvl>
  </w:abstractNum>
  <w:abstractNum w:abstractNumId="17" w15:restartNumberingAfterBreak="0">
    <w:nsid w:val="623E3237"/>
    <w:multiLevelType w:val="multilevel"/>
    <w:tmpl w:val="32B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0B304D"/>
    <w:multiLevelType w:val="hybridMultilevel"/>
    <w:tmpl w:val="5A803CA6"/>
    <w:lvl w:ilvl="0" w:tplc="F6445056">
      <w:start w:val="1"/>
      <w:numFmt w:val="decimal"/>
      <w:lvlText w:val="%1."/>
      <w:lvlJc w:val="left"/>
      <w:pPr>
        <w:tabs>
          <w:tab w:val="num" w:pos="1080"/>
        </w:tabs>
        <w:ind w:left="720" w:hanging="360"/>
      </w:pPr>
    </w:lvl>
    <w:lvl w:ilvl="1" w:tplc="6C00B254">
      <w:start w:val="1"/>
      <w:numFmt w:val="bullet"/>
      <w:lvlText w:val="o"/>
      <w:lvlJc w:val="left"/>
      <w:pPr>
        <w:tabs>
          <w:tab w:val="num" w:pos="1800"/>
        </w:tabs>
        <w:ind w:left="1440" w:hanging="360"/>
      </w:pPr>
      <w:rPr>
        <w:rFonts w:ascii="Courier New" w:hAnsi="Courier New" w:cs="Courier New" w:hint="default"/>
      </w:rPr>
    </w:lvl>
    <w:lvl w:ilvl="2" w:tplc="E7D6BBA6">
      <w:numFmt w:val="decimal"/>
      <w:lvlText w:val=""/>
      <w:lvlJc w:val="left"/>
    </w:lvl>
    <w:lvl w:ilvl="3" w:tplc="84D8BF94">
      <w:numFmt w:val="decimal"/>
      <w:lvlText w:val=""/>
      <w:lvlJc w:val="left"/>
    </w:lvl>
    <w:lvl w:ilvl="4" w:tplc="0EF66D34">
      <w:numFmt w:val="decimal"/>
      <w:lvlText w:val=""/>
      <w:lvlJc w:val="left"/>
    </w:lvl>
    <w:lvl w:ilvl="5" w:tplc="01E4D2BA">
      <w:numFmt w:val="decimal"/>
      <w:lvlText w:val=""/>
      <w:lvlJc w:val="left"/>
    </w:lvl>
    <w:lvl w:ilvl="6" w:tplc="DCF664B8">
      <w:numFmt w:val="decimal"/>
      <w:lvlText w:val=""/>
      <w:lvlJc w:val="left"/>
    </w:lvl>
    <w:lvl w:ilvl="7" w:tplc="5D9EF9E6">
      <w:numFmt w:val="decimal"/>
      <w:lvlText w:val=""/>
      <w:lvlJc w:val="left"/>
    </w:lvl>
    <w:lvl w:ilvl="8" w:tplc="88E06938">
      <w:numFmt w:val="decimal"/>
      <w:lvlText w:val=""/>
      <w:lvlJc w:val="left"/>
    </w:lvl>
  </w:abstractNum>
  <w:abstractNum w:abstractNumId="19" w15:restartNumberingAfterBreak="0">
    <w:nsid w:val="6B0862E0"/>
    <w:multiLevelType w:val="hybridMultilevel"/>
    <w:tmpl w:val="FCECAA3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A721E7"/>
    <w:multiLevelType w:val="hybridMultilevel"/>
    <w:tmpl w:val="8F5C3148"/>
    <w:lvl w:ilvl="0" w:tplc="E35E3BB2">
      <w:start w:val="1"/>
      <w:numFmt w:val="decimal"/>
      <w:lvlText w:val="%1."/>
      <w:lvlJc w:val="left"/>
      <w:pPr>
        <w:tabs>
          <w:tab w:val="num" w:pos="1080"/>
        </w:tabs>
        <w:ind w:left="720" w:hanging="360"/>
      </w:pPr>
    </w:lvl>
    <w:lvl w:ilvl="1" w:tplc="91F256F4">
      <w:numFmt w:val="decimal"/>
      <w:lvlText w:val=""/>
      <w:lvlJc w:val="left"/>
    </w:lvl>
    <w:lvl w:ilvl="2" w:tplc="29CA95F6">
      <w:numFmt w:val="decimal"/>
      <w:lvlText w:val=""/>
      <w:lvlJc w:val="left"/>
    </w:lvl>
    <w:lvl w:ilvl="3" w:tplc="A6C67B18">
      <w:numFmt w:val="decimal"/>
      <w:lvlText w:val=""/>
      <w:lvlJc w:val="left"/>
    </w:lvl>
    <w:lvl w:ilvl="4" w:tplc="E834944C">
      <w:numFmt w:val="decimal"/>
      <w:lvlText w:val=""/>
      <w:lvlJc w:val="left"/>
    </w:lvl>
    <w:lvl w:ilvl="5" w:tplc="C0B6A6FE">
      <w:numFmt w:val="decimal"/>
      <w:lvlText w:val=""/>
      <w:lvlJc w:val="left"/>
    </w:lvl>
    <w:lvl w:ilvl="6" w:tplc="FFA29E4C">
      <w:numFmt w:val="decimal"/>
      <w:lvlText w:val=""/>
      <w:lvlJc w:val="left"/>
    </w:lvl>
    <w:lvl w:ilvl="7" w:tplc="65D0574E">
      <w:numFmt w:val="decimal"/>
      <w:lvlText w:val=""/>
      <w:lvlJc w:val="left"/>
    </w:lvl>
    <w:lvl w:ilvl="8" w:tplc="AA8C506A">
      <w:numFmt w:val="decimal"/>
      <w:lvlText w:val=""/>
      <w:lvlJc w:val="left"/>
    </w:lvl>
  </w:abstractNum>
  <w:abstractNum w:abstractNumId="21" w15:restartNumberingAfterBreak="0">
    <w:nsid w:val="6EDF323D"/>
    <w:multiLevelType w:val="hybridMultilevel"/>
    <w:tmpl w:val="0010AFA8"/>
    <w:lvl w:ilvl="0" w:tplc="3B7C8D94">
      <w:start w:val="1"/>
      <w:numFmt w:val="bullet"/>
      <w:lvlText w:val=""/>
      <w:lvlJc w:val="left"/>
      <w:pPr>
        <w:tabs>
          <w:tab w:val="num" w:pos="1080"/>
        </w:tabs>
        <w:ind w:left="720" w:hanging="360"/>
      </w:pPr>
      <w:rPr>
        <w:rFonts w:ascii="Symbol" w:hAnsi="Symbol" w:hint="default"/>
      </w:rPr>
    </w:lvl>
    <w:lvl w:ilvl="1" w:tplc="E048EBAA">
      <w:numFmt w:val="decimal"/>
      <w:lvlText w:val=""/>
      <w:lvlJc w:val="left"/>
    </w:lvl>
    <w:lvl w:ilvl="2" w:tplc="8A9E2F30">
      <w:numFmt w:val="decimal"/>
      <w:lvlText w:val=""/>
      <w:lvlJc w:val="left"/>
    </w:lvl>
    <w:lvl w:ilvl="3" w:tplc="AEF80AFC">
      <w:numFmt w:val="decimal"/>
      <w:lvlText w:val=""/>
      <w:lvlJc w:val="left"/>
    </w:lvl>
    <w:lvl w:ilvl="4" w:tplc="BEA0B67E">
      <w:numFmt w:val="decimal"/>
      <w:lvlText w:val=""/>
      <w:lvlJc w:val="left"/>
    </w:lvl>
    <w:lvl w:ilvl="5" w:tplc="74E29C42">
      <w:numFmt w:val="decimal"/>
      <w:lvlText w:val=""/>
      <w:lvlJc w:val="left"/>
    </w:lvl>
    <w:lvl w:ilvl="6" w:tplc="2C7AB2FA">
      <w:numFmt w:val="decimal"/>
      <w:lvlText w:val=""/>
      <w:lvlJc w:val="left"/>
    </w:lvl>
    <w:lvl w:ilvl="7" w:tplc="D1460A6E">
      <w:numFmt w:val="decimal"/>
      <w:lvlText w:val=""/>
      <w:lvlJc w:val="left"/>
    </w:lvl>
    <w:lvl w:ilvl="8" w:tplc="575CBAE8">
      <w:numFmt w:val="decimal"/>
      <w:lvlText w:val=""/>
      <w:lvlJc w:val="left"/>
    </w:lvl>
  </w:abstractNum>
  <w:abstractNum w:abstractNumId="22" w15:restartNumberingAfterBreak="0">
    <w:nsid w:val="7BC225DA"/>
    <w:multiLevelType w:val="hybridMultilevel"/>
    <w:tmpl w:val="8EFE2716"/>
    <w:lvl w:ilvl="0" w:tplc="FD006B96">
      <w:start w:val="1"/>
      <w:numFmt w:val="bullet"/>
      <w:lvlText w:val=""/>
      <w:lvlPicBulletId w:val="0"/>
      <w:lvlJc w:val="left"/>
      <w:pPr>
        <w:tabs>
          <w:tab w:val="num" w:pos="720"/>
        </w:tabs>
        <w:ind w:left="720" w:hanging="360"/>
      </w:pPr>
      <w:rPr>
        <w:rFonts w:ascii="Symbol" w:hAnsi="Symbol" w:hint="default"/>
      </w:rPr>
    </w:lvl>
    <w:lvl w:ilvl="1" w:tplc="FBEC2722" w:tentative="1">
      <w:start w:val="1"/>
      <w:numFmt w:val="bullet"/>
      <w:lvlText w:val=""/>
      <w:lvlJc w:val="left"/>
      <w:pPr>
        <w:tabs>
          <w:tab w:val="num" w:pos="1440"/>
        </w:tabs>
        <w:ind w:left="1440" w:hanging="360"/>
      </w:pPr>
      <w:rPr>
        <w:rFonts w:ascii="Symbol" w:hAnsi="Symbol" w:hint="default"/>
      </w:rPr>
    </w:lvl>
    <w:lvl w:ilvl="2" w:tplc="8938B072" w:tentative="1">
      <w:start w:val="1"/>
      <w:numFmt w:val="bullet"/>
      <w:lvlText w:val=""/>
      <w:lvlJc w:val="left"/>
      <w:pPr>
        <w:tabs>
          <w:tab w:val="num" w:pos="2160"/>
        </w:tabs>
        <w:ind w:left="2160" w:hanging="360"/>
      </w:pPr>
      <w:rPr>
        <w:rFonts w:ascii="Symbol" w:hAnsi="Symbol" w:hint="default"/>
      </w:rPr>
    </w:lvl>
    <w:lvl w:ilvl="3" w:tplc="73AE51E6" w:tentative="1">
      <w:start w:val="1"/>
      <w:numFmt w:val="bullet"/>
      <w:lvlText w:val=""/>
      <w:lvlJc w:val="left"/>
      <w:pPr>
        <w:tabs>
          <w:tab w:val="num" w:pos="2880"/>
        </w:tabs>
        <w:ind w:left="2880" w:hanging="360"/>
      </w:pPr>
      <w:rPr>
        <w:rFonts w:ascii="Symbol" w:hAnsi="Symbol" w:hint="default"/>
      </w:rPr>
    </w:lvl>
    <w:lvl w:ilvl="4" w:tplc="50E60D34" w:tentative="1">
      <w:start w:val="1"/>
      <w:numFmt w:val="bullet"/>
      <w:lvlText w:val=""/>
      <w:lvlJc w:val="left"/>
      <w:pPr>
        <w:tabs>
          <w:tab w:val="num" w:pos="3600"/>
        </w:tabs>
        <w:ind w:left="3600" w:hanging="360"/>
      </w:pPr>
      <w:rPr>
        <w:rFonts w:ascii="Symbol" w:hAnsi="Symbol" w:hint="default"/>
      </w:rPr>
    </w:lvl>
    <w:lvl w:ilvl="5" w:tplc="F2985134" w:tentative="1">
      <w:start w:val="1"/>
      <w:numFmt w:val="bullet"/>
      <w:lvlText w:val=""/>
      <w:lvlJc w:val="left"/>
      <w:pPr>
        <w:tabs>
          <w:tab w:val="num" w:pos="4320"/>
        </w:tabs>
        <w:ind w:left="4320" w:hanging="360"/>
      </w:pPr>
      <w:rPr>
        <w:rFonts w:ascii="Symbol" w:hAnsi="Symbol" w:hint="default"/>
      </w:rPr>
    </w:lvl>
    <w:lvl w:ilvl="6" w:tplc="9F76F1A6" w:tentative="1">
      <w:start w:val="1"/>
      <w:numFmt w:val="bullet"/>
      <w:lvlText w:val=""/>
      <w:lvlJc w:val="left"/>
      <w:pPr>
        <w:tabs>
          <w:tab w:val="num" w:pos="5040"/>
        </w:tabs>
        <w:ind w:left="5040" w:hanging="360"/>
      </w:pPr>
      <w:rPr>
        <w:rFonts w:ascii="Symbol" w:hAnsi="Symbol" w:hint="default"/>
      </w:rPr>
    </w:lvl>
    <w:lvl w:ilvl="7" w:tplc="EC82F228" w:tentative="1">
      <w:start w:val="1"/>
      <w:numFmt w:val="bullet"/>
      <w:lvlText w:val=""/>
      <w:lvlJc w:val="left"/>
      <w:pPr>
        <w:tabs>
          <w:tab w:val="num" w:pos="5760"/>
        </w:tabs>
        <w:ind w:left="5760" w:hanging="360"/>
      </w:pPr>
      <w:rPr>
        <w:rFonts w:ascii="Symbol" w:hAnsi="Symbol" w:hint="default"/>
      </w:rPr>
    </w:lvl>
    <w:lvl w:ilvl="8" w:tplc="7D84CF1A"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EB24585"/>
    <w:multiLevelType w:val="hybridMultilevel"/>
    <w:tmpl w:val="7B32D330"/>
    <w:lvl w:ilvl="0" w:tplc="4F3C1A92">
      <w:start w:val="1"/>
      <w:numFmt w:val="decimal"/>
      <w:lvlText w:val="%1."/>
      <w:lvlJc w:val="left"/>
      <w:pPr>
        <w:tabs>
          <w:tab w:val="num" w:pos="1080"/>
        </w:tabs>
        <w:ind w:left="720" w:hanging="360"/>
      </w:pPr>
    </w:lvl>
    <w:lvl w:ilvl="1" w:tplc="C16274FA">
      <w:numFmt w:val="decimal"/>
      <w:lvlText w:val=""/>
      <w:lvlJc w:val="left"/>
    </w:lvl>
    <w:lvl w:ilvl="2" w:tplc="FF18C392">
      <w:numFmt w:val="decimal"/>
      <w:lvlText w:val=""/>
      <w:lvlJc w:val="left"/>
    </w:lvl>
    <w:lvl w:ilvl="3" w:tplc="3288F22A">
      <w:numFmt w:val="decimal"/>
      <w:lvlText w:val=""/>
      <w:lvlJc w:val="left"/>
    </w:lvl>
    <w:lvl w:ilvl="4" w:tplc="EA568568">
      <w:numFmt w:val="decimal"/>
      <w:lvlText w:val=""/>
      <w:lvlJc w:val="left"/>
    </w:lvl>
    <w:lvl w:ilvl="5" w:tplc="600881CA">
      <w:numFmt w:val="decimal"/>
      <w:lvlText w:val=""/>
      <w:lvlJc w:val="left"/>
    </w:lvl>
    <w:lvl w:ilvl="6" w:tplc="8ACADC8E">
      <w:numFmt w:val="decimal"/>
      <w:lvlText w:val=""/>
      <w:lvlJc w:val="left"/>
    </w:lvl>
    <w:lvl w:ilvl="7" w:tplc="DD8860C0">
      <w:numFmt w:val="decimal"/>
      <w:lvlText w:val=""/>
      <w:lvlJc w:val="left"/>
    </w:lvl>
    <w:lvl w:ilvl="8" w:tplc="FC0AD57A">
      <w:numFmt w:val="decimal"/>
      <w:lvlText w:val=""/>
      <w:lvlJc w:val="left"/>
    </w:lvl>
  </w:abstractNum>
  <w:abstractNum w:abstractNumId="24" w15:restartNumberingAfterBreak="0">
    <w:nsid w:val="7F1821C6"/>
    <w:multiLevelType w:val="hybridMultilevel"/>
    <w:tmpl w:val="BB5E7E0A"/>
    <w:lvl w:ilvl="0" w:tplc="B9F69954">
      <w:start w:val="1"/>
      <w:numFmt w:val="bullet"/>
      <w:lvlText w:val=""/>
      <w:lvlJc w:val="left"/>
      <w:pPr>
        <w:tabs>
          <w:tab w:val="num" w:pos="1080"/>
        </w:tabs>
        <w:ind w:left="720" w:hanging="360"/>
      </w:pPr>
      <w:rPr>
        <w:rFonts w:ascii="Symbol" w:hAnsi="Symbol" w:hint="default"/>
      </w:rPr>
    </w:lvl>
    <w:lvl w:ilvl="1" w:tplc="9A788FA8">
      <w:numFmt w:val="decimal"/>
      <w:lvlText w:val=""/>
      <w:lvlJc w:val="left"/>
    </w:lvl>
    <w:lvl w:ilvl="2" w:tplc="BEF0AE18">
      <w:numFmt w:val="decimal"/>
      <w:lvlText w:val=""/>
      <w:lvlJc w:val="left"/>
    </w:lvl>
    <w:lvl w:ilvl="3" w:tplc="81561DF6">
      <w:numFmt w:val="decimal"/>
      <w:lvlText w:val=""/>
      <w:lvlJc w:val="left"/>
    </w:lvl>
    <w:lvl w:ilvl="4" w:tplc="C74A0B3C">
      <w:numFmt w:val="decimal"/>
      <w:lvlText w:val=""/>
      <w:lvlJc w:val="left"/>
    </w:lvl>
    <w:lvl w:ilvl="5" w:tplc="4CF85D80">
      <w:numFmt w:val="decimal"/>
      <w:lvlText w:val=""/>
      <w:lvlJc w:val="left"/>
    </w:lvl>
    <w:lvl w:ilvl="6" w:tplc="7C6CE008">
      <w:numFmt w:val="decimal"/>
      <w:lvlText w:val=""/>
      <w:lvlJc w:val="left"/>
    </w:lvl>
    <w:lvl w:ilvl="7" w:tplc="405ED338">
      <w:numFmt w:val="decimal"/>
      <w:lvlText w:val=""/>
      <w:lvlJc w:val="left"/>
    </w:lvl>
    <w:lvl w:ilvl="8" w:tplc="8EF01DAC">
      <w:numFmt w:val="decimal"/>
      <w:lvlText w:val=""/>
      <w:lvlJc w:val="left"/>
    </w:lvl>
  </w:abstractNum>
  <w:num w:numId="1" w16cid:durableId="885527150">
    <w:abstractNumId w:val="9"/>
  </w:num>
  <w:num w:numId="2" w16cid:durableId="1108890421">
    <w:abstractNumId w:val="5"/>
  </w:num>
  <w:num w:numId="3" w16cid:durableId="1917746639">
    <w:abstractNumId w:val="1"/>
  </w:num>
  <w:num w:numId="4" w16cid:durableId="1625691639">
    <w:abstractNumId w:val="20"/>
  </w:num>
  <w:num w:numId="5" w16cid:durableId="818957543">
    <w:abstractNumId w:val="14"/>
  </w:num>
  <w:num w:numId="6" w16cid:durableId="1786651185">
    <w:abstractNumId w:val="24"/>
  </w:num>
  <w:num w:numId="7" w16cid:durableId="1907648418">
    <w:abstractNumId w:val="18"/>
  </w:num>
  <w:num w:numId="8" w16cid:durableId="1291597693">
    <w:abstractNumId w:val="23"/>
  </w:num>
  <w:num w:numId="9" w16cid:durableId="1784304394">
    <w:abstractNumId w:val="16"/>
  </w:num>
  <w:num w:numId="10" w16cid:durableId="2000767763">
    <w:abstractNumId w:val="4"/>
  </w:num>
  <w:num w:numId="11" w16cid:durableId="1113868611">
    <w:abstractNumId w:val="15"/>
  </w:num>
  <w:num w:numId="12" w16cid:durableId="76027743">
    <w:abstractNumId w:val="7"/>
  </w:num>
  <w:num w:numId="13" w16cid:durableId="425420268">
    <w:abstractNumId w:val="12"/>
  </w:num>
  <w:num w:numId="14" w16cid:durableId="1081567015">
    <w:abstractNumId w:val="0"/>
  </w:num>
  <w:num w:numId="15" w16cid:durableId="1917469369">
    <w:abstractNumId w:val="11"/>
  </w:num>
  <w:num w:numId="16" w16cid:durableId="251396165">
    <w:abstractNumId w:val="21"/>
  </w:num>
  <w:num w:numId="17" w16cid:durableId="2101102478">
    <w:abstractNumId w:val="10"/>
  </w:num>
  <w:num w:numId="18" w16cid:durableId="1829706206">
    <w:abstractNumId w:val="3"/>
  </w:num>
  <w:num w:numId="19" w16cid:durableId="1711805416">
    <w:abstractNumId w:val="19"/>
  </w:num>
  <w:num w:numId="20" w16cid:durableId="1179806763">
    <w:abstractNumId w:val="22"/>
  </w:num>
  <w:num w:numId="21" w16cid:durableId="1243954378">
    <w:abstractNumId w:val="8"/>
  </w:num>
  <w:num w:numId="22" w16cid:durableId="1859155474">
    <w:abstractNumId w:val="6"/>
  </w:num>
  <w:num w:numId="23" w16cid:durableId="288556507">
    <w:abstractNumId w:val="17"/>
    <w:lvlOverride w:ilvl="0">
      <w:startOverride w:val="2"/>
    </w:lvlOverride>
  </w:num>
  <w:num w:numId="24" w16cid:durableId="1181510526">
    <w:abstractNumId w:val="17"/>
    <w:lvlOverride w:ilvl="0">
      <w:startOverride w:val="3"/>
    </w:lvlOverride>
  </w:num>
  <w:num w:numId="25" w16cid:durableId="1080836181">
    <w:abstractNumId w:val="13"/>
  </w:num>
  <w:num w:numId="26" w16cid:durableId="1048340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1C"/>
    <w:rsid w:val="0006431E"/>
    <w:rsid w:val="000A203C"/>
    <w:rsid w:val="000A25DD"/>
    <w:rsid w:val="000E0B71"/>
    <w:rsid w:val="000E6325"/>
    <w:rsid w:val="001567EF"/>
    <w:rsid w:val="00172ACF"/>
    <w:rsid w:val="00176798"/>
    <w:rsid w:val="002533AF"/>
    <w:rsid w:val="003E0A8A"/>
    <w:rsid w:val="003F62A9"/>
    <w:rsid w:val="004063F2"/>
    <w:rsid w:val="00466543"/>
    <w:rsid w:val="00473002"/>
    <w:rsid w:val="004A6EC7"/>
    <w:rsid w:val="00557D5E"/>
    <w:rsid w:val="00581394"/>
    <w:rsid w:val="005A00D8"/>
    <w:rsid w:val="005E4C11"/>
    <w:rsid w:val="00680389"/>
    <w:rsid w:val="00680D45"/>
    <w:rsid w:val="006C76DD"/>
    <w:rsid w:val="006E60E3"/>
    <w:rsid w:val="006F7898"/>
    <w:rsid w:val="00824FD6"/>
    <w:rsid w:val="009358E1"/>
    <w:rsid w:val="0096498E"/>
    <w:rsid w:val="009956E9"/>
    <w:rsid w:val="009A711C"/>
    <w:rsid w:val="009F072B"/>
    <w:rsid w:val="00A970C8"/>
    <w:rsid w:val="00B05B78"/>
    <w:rsid w:val="00B1398A"/>
    <w:rsid w:val="00B237C7"/>
    <w:rsid w:val="00B8779F"/>
    <w:rsid w:val="00BA56E5"/>
    <w:rsid w:val="00C1288B"/>
    <w:rsid w:val="00D65156"/>
    <w:rsid w:val="00D86CBD"/>
    <w:rsid w:val="00DA2A69"/>
    <w:rsid w:val="00E04BF9"/>
    <w:rsid w:val="00E40785"/>
    <w:rsid w:val="00E41DDB"/>
    <w:rsid w:val="00EA7F44"/>
    <w:rsid w:val="00EC32AA"/>
    <w:rsid w:val="00F84218"/>
    <w:rsid w:val="00FA1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8486"/>
  <w15:docId w15:val="{F212DF64-3BE3-4D51-B8EC-92151B22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D65156"/>
    <w:pPr>
      <w:ind w:left="720"/>
      <w:contextualSpacing/>
    </w:pPr>
  </w:style>
  <w:style w:type="table" w:styleId="TableGrid">
    <w:name w:val="Table Grid"/>
    <w:basedOn w:val="TableNormal"/>
    <w:uiPriority w:val="59"/>
    <w:rsid w:val="009F0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4C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C11"/>
  </w:style>
  <w:style w:type="paragraph" w:styleId="Footer">
    <w:name w:val="footer"/>
    <w:basedOn w:val="Normal"/>
    <w:link w:val="FooterChar"/>
    <w:uiPriority w:val="99"/>
    <w:unhideWhenUsed/>
    <w:rsid w:val="005E4C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C11"/>
  </w:style>
  <w:style w:type="character" w:styleId="PlaceholderText">
    <w:name w:val="Placeholder Text"/>
    <w:basedOn w:val="DefaultParagraphFont"/>
    <w:uiPriority w:val="99"/>
    <w:semiHidden/>
    <w:rsid w:val="001767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customXml" Target="ink/ink5.xml"/><Relationship Id="rId26" Type="http://schemas.openxmlformats.org/officeDocument/2006/relationships/customXml" Target="ink/ink9.xm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hyperlink" Target="mailto:E22CSEU1399@BENNETT.EDU.IN" TargetMode="Externa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ink/ink8.xml"/><Relationship Id="rId32"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hyperlink" Target="mailto:E22CSEU1378@BENNETT.EDU.I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5:22:14.228"/>
    </inkml:context>
    <inkml:brush xml:id="br0">
      <inkml:brushProperty name="width" value="0.035" units="cm"/>
      <inkml:brushProperty name="height" value="0.035" units="cm"/>
      <inkml:brushProperty name="color" value="#FFFFFF"/>
    </inkml:brush>
  </inkml:definitions>
  <inkml:trace contextRef="#ctx0" brushRef="#br0">1 0 24575,'239'0'-1365,"-233"0"-5461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5:22:08.736"/>
    </inkml:context>
    <inkml:brush xml:id="br0">
      <inkml:brushProperty name="width" value="0.035" units="cm"/>
      <inkml:brushProperty name="height" value="0.035" units="cm"/>
      <inkml:brushProperty name="color" value="#FFFFFF"/>
    </inkml:brush>
  </inkml:definitions>
  <inkml:trace contextRef="#ctx0" brushRef="#br0">340 16 24575,'-60'1'0,"-65"-3"0,72-3 0,22 1 0,-39 0 0,126 3 0,183 2 0,-220 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5:22:04.312"/>
    </inkml:context>
    <inkml:brush xml:id="br0">
      <inkml:brushProperty name="width" value="0.035" units="cm"/>
      <inkml:brushProperty name="height" value="0.035" units="cm"/>
      <inkml:brushProperty name="color" value="#FFFFFF"/>
    </inkml:brush>
  </inkml:definitions>
  <inkml:trace contextRef="#ctx0" brushRef="#br0">0 0 24466,'713681'35'0,"-713762"-70"0,-713519 35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5:21:15.442"/>
    </inkml:context>
    <inkml:brush xml:id="br0">
      <inkml:brushProperty name="width" value="0.035" units="cm"/>
      <inkml:brushProperty name="height" value="0.035" units="cm"/>
      <inkml:brushProperty name="color" value="#FFFFFF"/>
    </inkml:brush>
  </inkml:definitions>
  <inkml:trace contextRef="#ctx0" brushRef="#br0">573 413 24575,'0'-27'0,"1"0"0,1 0 0,1 0 0,11-41 0,-14 68 0,0-1 0,0 1 0,0-1 0,0 1 0,0-1 0,0 1 0,0-1 0,1 0 0,-1 1 0,0-1 0,0 1 0,0-1 0,1 1 0,-1-1 0,0 1 0,0 0 0,1-1 0,-1 1 0,0-1 0,1 1 0,-1 0 0,1-1 0,-1 1 0,1 0 0,-1-1 0,0 1 0,1 0 0,-1 0 0,1-1 0,-1 1 0,1 0 0,0 0 0,0 0 0,9 15 0,1 31 0,-10-29 0,3 34 0,-4-50 0,0 0 0,0 0 0,0 0 0,0 0 0,1 0 0,-1 0 0,0 0 0,1 0 0,-1 0 0,0 0 0,1 0 0,0 0 0,-1 0 0,1 0 0,-1-1 0,1 1 0,0 0 0,-1 0 0,1-1 0,0 1 0,0-1 0,0 1 0,0 0 0,0-1 0,-1 1 0,1-1 0,0 0 0,0 1 0,0-1 0,0 0 0,0 0 0,0 1 0,0-1 0,0 0 0,1 0 0,-1 0 0,2-1 0,-2 1 0,0 0 0,0-1 0,0 0 0,0 1 0,0-1 0,0 1 0,0-1 0,0 0 0,0 0 0,0 0 0,0 1 0,-1-1 0,1 0 0,0 0 0,-1 0 0,1 0 0,0 0 0,-1-1 0,1 1 0,-1 0 0,0 0 0,1 0 0,-1-2 0,5-34 0,-2 14 0,8-4 0,-8 21 0,0 0 0,-1 0 0,0-1 0,0 1 0,0 0 0,0-8 0,-2 12 0,0 1 0,0 0 0,0-1 0,0 1 0,0 0 0,-1-1 0,1 1 0,0 0 0,-1 0 0,1-1 0,-1 1 0,0 0 0,1 0 0,-1 0 0,0 0 0,0 0 0,0 0 0,1 0 0,-1 0 0,0 0 0,0 0 0,-1 0 0,1 0 0,0 1 0,0-1 0,0 1 0,0-1 0,-1 0 0,1 1 0,0 0 0,0-1 0,-1 1 0,1 0 0,0 0 0,-3 0 0,-3-2 0,-1 1 0,1 0 0,-1 1 0,1 0 0,-1 0 0,1 0 0,-1 1 0,-9 2 0,14-2 0,0 0 0,1 0 0,-1 0 0,0 1 0,1-1 0,-1 0 0,0 1 0,1 0 0,0 0 0,-1 0 0,1 0 0,0 0 0,0 0 0,0 1 0,0-1 0,1 0 0,-1 1 0,1 0 0,-1-1 0,1 1 0,0 0 0,-2 5 0,-2 11 0,1 1 0,1 0 0,-1 40 0,18-111 0,-10 31 0,1 0 0,1 1 0,1-1 0,0 1 0,2 1 0,10-19 0,20-47 0,-37 71 0,-9 16 0,-10 17 0,11-8 0,0 1 0,1-1 0,0 1 0,1 0 0,1 0 0,0 1 0,0-1 0,0 20 0,4 115 0,1-65 0,-3-94 0,-1-1 0,0 1 0,-8-21 0,5 16 0,0 0 0,-4-28 0,9 39 0,0 0 0,-1 0 0,1 1 0,-1-1 0,0 1 0,-1-1 0,1 0 0,-1 1 0,0 0 0,0-1 0,0 1 0,-3-4 0,2 6 0,1-1 0,-1 1 0,0 0 0,0 0 0,0 1 0,0-1 0,0 0 0,0 1 0,0 0 0,0 0 0,-1 0 0,1 0 0,0 0 0,-1 1 0,1-1 0,-1 1 0,-4 0 0,2 0 0,1 0 0,-1 0 0,0 0 0,1 1 0,-1-1 0,0 1 0,1 1 0,-1-1 0,1 1 0,-7 3 0,8-3 0,1 0 0,-1 1 0,1 0 0,0-1 0,0 1 0,0 0 0,1 0 0,-1 1 0,1-1 0,0 1 0,0-1 0,0 1 0,0 0 0,-2 7 0,-13 35 0,-24 59 0,35-95 0,1-10 0,-1-20 0,4-36 0,2 54 0,2-74 0,-3-178 0,1 252 0,0 0 0,0-1 0,-1 1 0,1 0 0,-1 0 0,1-1 0,-1 1 0,0 0 0,0 0 0,0 0 0,0 0 0,-2-3 0,3 4 0,0 1 0,-1 0 0,1 0 0,0 0 0,0-1 0,0 1 0,-1 0 0,1 0 0,0 0 0,0 0 0,-1 0 0,1 0 0,0 0 0,-1-1 0,1 1 0,0 0 0,0 0 0,-1 0 0,1 0 0,0 0 0,-1 0 0,1 0 0,0 0 0,-1 1 0,1-1 0,0 0 0,0 0 0,-1 0 0,1 0 0,0 0 0,0 0 0,-1 1 0,-10 14 0,-24 52 0,25-51 0,2-1 0,0 1 0,-11 29 0,-57 196 0,66-200 0,8-31 0,0 0 0,0-1 0,-1 1 0,0-1 0,-1 0 0,0 0 0,-9 15 0,3-8 0,1 1 0,1 0 0,0 1 0,1 0 0,1 0 0,-5 26 0,11-43 0,0 0 0,-1 0 0,1 1 0,0-1 0,0 0 0,0 0 0,0 1 0,0-1 0,0 0 0,0 0 0,0 0 0,0 1 0,0-1 0,1 0 0,-1 0 0,1 0 0,-1 0 0,1 0 0,-1 1 0,1-1 0,-1 0 0,1 0 0,0 0 0,0 0 0,1 1 0,0-1 0,0 0 0,0 0 0,1 0 0,-1 0 0,0 0 0,0 0 0,1-1 0,-1 0 0,0 1 0,1-1 0,-1 0 0,4 0 0,8-1 0,0-1 0,0 0 0,19-6 0,-30 7 0,30-7-273,0 2 0,1 1 0,0 1 0,49 1 0,-65 3-6553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5:21:00.636"/>
    </inkml:context>
    <inkml:brush xml:id="br0">
      <inkml:brushProperty name="width" value="0.035" units="cm"/>
      <inkml:brushProperty name="height" value="0.035" units="cm"/>
      <inkml:brushProperty name="color" value="#FFFFFF"/>
    </inkml:brush>
  </inkml:definitions>
  <inkml:trace contextRef="#ctx0" brushRef="#br0">22 17 24529,'29'59'0,"-76"-13"0,111-56 0,-35 68 0,-17-122 0,52 55 0,-122-22 0,69-33 0,-57 110 0,-12-77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3T15:20:34.75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3T15:20:13.45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37,'9'0,"30"-3,21-3,14-2,4 1,-8 2,-10 1,-12 2,-12 1,-8 1,-7 0,0 0,-1 1,-1-1,-3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3T15:20:11.57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3T15:20:11.33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12</Pages>
  <Words>3611</Words>
  <Characters>20587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KUSHAL RAO</cp:lastModifiedBy>
  <cp:revision>11</cp:revision>
  <dcterms:created xsi:type="dcterms:W3CDTF">2025-11-22T17:57:00Z</dcterms:created>
  <dcterms:modified xsi:type="dcterms:W3CDTF">2026-01-11T19:51:00Z</dcterms:modified>
</cp:coreProperties>
</file>