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67EB" w14:textId="77777777" w:rsidR="00764CB7" w:rsidRDefault="00000000">
      <w:pPr>
        <w:pStyle w:val="Title"/>
      </w:pPr>
      <w:r>
        <w:t>SARA 2026 — Speaker Notes</w:t>
      </w:r>
    </w:p>
    <w:p w14:paraId="403C6D13" w14:textId="77777777" w:rsidR="00764CB7" w:rsidRDefault="00000000">
      <w:r>
        <w:rPr>
          <w:color w:val="6B7A82"/>
          <w:sz w:val="20"/>
        </w:rPr>
        <w:t>From Dish to Detection: Simplifying the Pulsar Observing Pipeline at DSES — Richard Hambly K0GD — Tue Aug 4, 4:15 PM EDT (2:15 PM MDT)</w:t>
      </w:r>
    </w:p>
    <w:p w14:paraId="69314F69" w14:textId="77777777" w:rsidR="00764CB7" w:rsidRDefault="00000000">
      <w:pPr>
        <w:pStyle w:val="Heading1"/>
      </w:pPr>
      <w:r>
        <w:rPr>
          <w:color w:val="156082"/>
        </w:rPr>
        <w:t>Slide 1 — SOCIETY OF AMATEUR RADIO ASTRONOMERS  •  2026 CONFERENCE</w:t>
      </w:r>
    </w:p>
    <w:p w14:paraId="41473CC3" w14:textId="77777777" w:rsidR="00865F2F" w:rsidRDefault="00000000">
      <w:pPr>
        <w:spacing w:after="120"/>
      </w:pPr>
      <w:r>
        <w:t xml:space="preserve">Title. </w:t>
      </w:r>
      <w:r w:rsidR="00865F2F">
        <w:t>T</w:t>
      </w:r>
      <w:r>
        <w:t xml:space="preserve">his is the story of a deliberate experiment — can we make pulsar observing something any motivated DSES member can do, not just our two experts? </w:t>
      </w:r>
    </w:p>
    <w:p w14:paraId="23C0635C" w14:textId="0D7449FE" w:rsidR="00764CB7" w:rsidRDefault="00000000">
      <w:pPr>
        <w:spacing w:after="120"/>
      </w:pPr>
      <w:r>
        <w:t xml:space="preserve">Field session July 11, </w:t>
      </w:r>
      <w:proofErr w:type="gramStart"/>
      <w:r>
        <w:t>2026</w:t>
      </w:r>
      <w:proofErr w:type="gramEnd"/>
      <w:r>
        <w:t xml:space="preserve"> at the Haswell, Colorado 60-foot dish; results verified over the following two days.</w:t>
      </w:r>
    </w:p>
    <w:p w14:paraId="26B08FB3" w14:textId="77777777" w:rsidR="00764CB7" w:rsidRDefault="00000000">
      <w:pPr>
        <w:pStyle w:val="Heading1"/>
      </w:pPr>
      <w:r>
        <w:rPr>
          <w:color w:val="156082"/>
        </w:rPr>
        <w:t>Slide 2 — FOR THE SARA PROGRAM</w:t>
      </w:r>
    </w:p>
    <w:p w14:paraId="5E85803F" w14:textId="33F586E9" w:rsidR="00764CB7" w:rsidRDefault="00865F2F">
      <w:pPr>
        <w:spacing w:after="120"/>
      </w:pPr>
      <w:r>
        <w:t>S</w:t>
      </w:r>
      <w:r w:rsidR="00000000">
        <w:t>kip live — or show for a beat while introducing the talk.</w:t>
      </w:r>
    </w:p>
    <w:p w14:paraId="4295CFE5" w14:textId="77777777" w:rsidR="00764CB7" w:rsidRDefault="00000000">
      <w:pPr>
        <w:pStyle w:val="Heading1"/>
      </w:pPr>
      <w:r>
        <w:rPr>
          <w:color w:val="156082"/>
        </w:rPr>
        <w:t>Slide 3 — THE PROBLEM</w:t>
      </w:r>
    </w:p>
    <w:p w14:paraId="185D7DBA" w14:textId="77777777" w:rsidR="00865F2F" w:rsidRDefault="00000000">
      <w:pPr>
        <w:spacing w:after="120"/>
      </w:pPr>
      <w:r>
        <w:t xml:space="preserve">Credit where due: this toolchain produces first-rate, professional results, and Rich and Dan built DSES's pulsar program on it. The point is not that the tools are bad — it's that the barrier to entry kept hands-on observing limited to two people. </w:t>
      </w:r>
    </w:p>
    <w:p w14:paraId="6A761133" w14:textId="77777777" w:rsidR="00865F2F" w:rsidRDefault="00000000">
      <w:pPr>
        <w:spacing w:after="120"/>
      </w:pPr>
      <w:r>
        <w:t xml:space="preserve">Hundreds of pages of training material </w:t>
      </w:r>
      <w:proofErr w:type="gramStart"/>
      <w:r>
        <w:t>is</w:t>
      </w:r>
      <w:proofErr w:type="gramEnd"/>
      <w:r>
        <w:t xml:space="preserve"> a real number — this tool list is straight from the DSES pulsar training guide's system-configuration table. </w:t>
      </w:r>
    </w:p>
    <w:p w14:paraId="08556A53" w14:textId="55AD0A6E" w:rsidR="00764CB7" w:rsidRDefault="00000000">
      <w:pPr>
        <w:spacing w:after="120"/>
      </w:pPr>
      <w:r>
        <w:t>The grayed row is the kicker: the professional world in common use runs even deeper — PSRCHIVE is a whole additional suite our two experts didn't even need.</w:t>
      </w:r>
    </w:p>
    <w:p w14:paraId="4FDC955E" w14:textId="77777777" w:rsidR="00764CB7" w:rsidRDefault="00000000" w:rsidP="00711889">
      <w:pPr>
        <w:pStyle w:val="Heading1"/>
        <w:pageBreakBefore/>
      </w:pPr>
      <w:r>
        <w:rPr>
          <w:color w:val="156082"/>
        </w:rPr>
        <w:lastRenderedPageBreak/>
        <w:t>Slide 4 — THE ANSWER</w:t>
      </w:r>
    </w:p>
    <w:p w14:paraId="6E97AEC3" w14:textId="77777777" w:rsidR="00865F2F" w:rsidRDefault="00000000">
      <w:pPr>
        <w:spacing w:after="120"/>
      </w:pPr>
      <w:r>
        <w:t xml:space="preserve">Deliberate contrast with the previous slide: the wall of chips collapses to two. </w:t>
      </w:r>
    </w:p>
    <w:p w14:paraId="00802CC0" w14:textId="504177D9" w:rsidR="00865F2F" w:rsidRDefault="00000000">
      <w:pPr>
        <w:spacing w:after="120"/>
      </w:pPr>
      <w:r>
        <w:t xml:space="preserve">On site, the </w:t>
      </w:r>
      <w:r w:rsidR="00865F2F">
        <w:t>“</w:t>
      </w:r>
      <w:r>
        <w:t>Spectrum Analyzer</w:t>
      </w:r>
      <w:r w:rsidR="00865F2F">
        <w:t>”</w:t>
      </w:r>
      <w:r>
        <w:t xml:space="preserve"> does everything the observer needs; at home (or in the field), PRESTO v6 plus TEMPO2 does the analysis. </w:t>
      </w:r>
    </w:p>
    <w:p w14:paraId="5C5B1F39" w14:textId="20DA7524" w:rsidR="00764CB7" w:rsidRDefault="00711889">
      <w:pPr>
        <w:spacing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4EC3DA3" wp14:editId="48171BEC">
                <wp:simplePos x="0" y="0"/>
                <wp:positionH relativeFrom="column">
                  <wp:posOffset>15240</wp:posOffset>
                </wp:positionH>
                <wp:positionV relativeFrom="paragraph">
                  <wp:posOffset>819912</wp:posOffset>
                </wp:positionV>
                <wp:extent cx="5734050" cy="1404620"/>
                <wp:effectExtent l="0" t="0" r="1905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9905F" w14:textId="0D9D83C7" w:rsidR="00711889" w:rsidRPr="00711889" w:rsidRDefault="00711889" w:rsidP="007118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11889">
                              <w:rPr>
                                <w:sz w:val="16"/>
                                <w:szCs w:val="16"/>
                              </w:rPr>
                              <w:t>Polycos</w:t>
                            </w:r>
                            <w:proofErr w:type="spellEnd"/>
                            <w:r w:rsidRPr="00711889">
                              <w:rPr>
                                <w:sz w:val="16"/>
                                <w:szCs w:val="16"/>
                              </w:rPr>
                              <w:t xml:space="preserve"> = "polynomial coefficients" — pre-computed cheat sheets for where a pulsar is in its rotation at any given moment.</w:t>
                            </w:r>
                          </w:p>
                          <w:p w14:paraId="019B5A5C" w14:textId="77777777" w:rsidR="00711889" w:rsidRPr="00711889" w:rsidRDefault="00711889" w:rsidP="007118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11889">
                              <w:rPr>
                                <w:sz w:val="16"/>
                                <w:szCs w:val="16"/>
                              </w:rPr>
                              <w:t>The audience-ready version, two sentences: "To fold a recording you need to know the exact pulse phase at every sample — which depends on the pulsar's spin-down, the Earth's rotation and orbit, everything. Rather than solve the full timing model billions of times, TEMPO2 fits short polynomials — '</w:t>
                            </w:r>
                            <w:proofErr w:type="spellStart"/>
                            <w:r w:rsidRPr="00711889">
                              <w:rPr>
                                <w:sz w:val="16"/>
                                <w:szCs w:val="16"/>
                              </w:rPr>
                              <w:t>polycos</w:t>
                            </w:r>
                            <w:proofErr w:type="spellEnd"/>
                            <w:r w:rsidRPr="00711889">
                              <w:rPr>
                                <w:sz w:val="16"/>
                                <w:szCs w:val="16"/>
                              </w:rPr>
                              <w:t>' — that predict the phase over, say, an hour-long window each, and the folding code just evaluates those."</w:t>
                            </w:r>
                          </w:p>
                          <w:p w14:paraId="4A237EED" w14:textId="745C2251" w:rsidR="00711889" w:rsidRPr="00711889" w:rsidRDefault="00711889" w:rsidP="007118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11889">
                              <w:rPr>
                                <w:sz w:val="16"/>
                                <w:szCs w:val="16"/>
                              </w:rPr>
                              <w:t xml:space="preserve">Slightly more depth if Q&amp;A digs: a </w:t>
                            </w:r>
                            <w:proofErr w:type="spellStart"/>
                            <w:r w:rsidRPr="00711889">
                              <w:rPr>
                                <w:sz w:val="16"/>
                                <w:szCs w:val="16"/>
                              </w:rPr>
                              <w:t>polyco</w:t>
                            </w:r>
                            <w:proofErr w:type="spellEnd"/>
                            <w:r w:rsidRPr="00711889">
                              <w:rPr>
                                <w:sz w:val="16"/>
                                <w:szCs w:val="16"/>
                              </w:rPr>
                              <w:t xml:space="preserve"> file (polyco.dat) is generated for a specific pulsar, observatory, and time span from the pulsar's ephemeris (the .par file). Each block covers a time window with a handful of coefficients; </w:t>
                            </w:r>
                            <w:proofErr w:type="spellStart"/>
                            <w:r w:rsidRPr="00711889">
                              <w:rPr>
                                <w:sz w:val="16"/>
                                <w:szCs w:val="16"/>
                              </w:rPr>
                              <w:t>prepfold</w:t>
                            </w:r>
                            <w:proofErr w:type="spellEnd"/>
                            <w:r w:rsidRPr="00711889">
                              <w:rPr>
                                <w:sz w:val="16"/>
                                <w:szCs w:val="16"/>
                              </w:rPr>
                              <w:t xml:space="preserve"> evaluates the polynomial per sample to assign it a rotational phase bin. It's the classic trick that makes precise folding computationally trivial — dating back to the original TEMPO in the 1970s, which is why your slide mentions it: PRESTO v6 retired classic TEMPO, so t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polycos</w:t>
                            </w:r>
                            <w:proofErr w:type="spellEnd"/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now come from TEMPO2 instead 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—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same concept, modern generator. Your pipeline does this invisibly: par file 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→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TEMPO2 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→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polycos</w:t>
                            </w:r>
                            <w:proofErr w:type="spellEnd"/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→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fold. One more thing the observer never has to know about 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—</w:t>
                            </w:r>
                            <w:r w:rsidRPr="0071188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which is, conveniently, the thesis of your talk.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EC3D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2pt;margin-top:64.55pt;width:451.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7zd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">
                <v:textbox style="mso-fit-shape-to-text:t">
                  <w:txbxContent>
                    <w:p w14:paraId="59A9905F" w14:textId="0D9D83C7" w:rsidR="00711889" w:rsidRPr="00711889" w:rsidRDefault="00711889" w:rsidP="00711889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711889">
                        <w:rPr>
                          <w:sz w:val="16"/>
                          <w:szCs w:val="16"/>
                        </w:rPr>
                        <w:t>Polycos</w:t>
                      </w:r>
                      <w:proofErr w:type="spellEnd"/>
                      <w:r w:rsidRPr="00711889">
                        <w:rPr>
                          <w:sz w:val="16"/>
                          <w:szCs w:val="16"/>
                        </w:rPr>
                        <w:t xml:space="preserve"> = "polynomial coefficients" — pre-computed cheat sheets for where a pulsar is in its rotation at any given moment.</w:t>
                      </w:r>
                    </w:p>
                    <w:p w14:paraId="019B5A5C" w14:textId="77777777" w:rsidR="00711889" w:rsidRPr="00711889" w:rsidRDefault="00711889" w:rsidP="00711889">
                      <w:pPr>
                        <w:rPr>
                          <w:sz w:val="16"/>
                          <w:szCs w:val="16"/>
                        </w:rPr>
                      </w:pPr>
                      <w:r w:rsidRPr="00711889">
                        <w:rPr>
                          <w:sz w:val="16"/>
                          <w:szCs w:val="16"/>
                        </w:rPr>
                        <w:t>The audience-ready version, two sentences: "To fold a recording you need to know the exact pulse phase at every sample — which depends on the pulsar's spin-down, the Earth's rotation and orbit, everything. Rather than solve the full timing model billions of times, TEMPO2 fits short polynomials — '</w:t>
                      </w:r>
                      <w:proofErr w:type="spellStart"/>
                      <w:r w:rsidRPr="00711889">
                        <w:rPr>
                          <w:sz w:val="16"/>
                          <w:szCs w:val="16"/>
                        </w:rPr>
                        <w:t>polycos</w:t>
                      </w:r>
                      <w:proofErr w:type="spellEnd"/>
                      <w:r w:rsidRPr="00711889">
                        <w:rPr>
                          <w:sz w:val="16"/>
                          <w:szCs w:val="16"/>
                        </w:rPr>
                        <w:t>' — that predict the phase over, say, an hour-long window each, and the folding code just evaluates those."</w:t>
                      </w:r>
                    </w:p>
                    <w:p w14:paraId="4A237EED" w14:textId="745C2251" w:rsidR="00711889" w:rsidRPr="00711889" w:rsidRDefault="00711889" w:rsidP="00711889">
                      <w:pPr>
                        <w:rPr>
                          <w:sz w:val="16"/>
                          <w:szCs w:val="16"/>
                        </w:rPr>
                      </w:pPr>
                      <w:r w:rsidRPr="00711889">
                        <w:rPr>
                          <w:sz w:val="16"/>
                          <w:szCs w:val="16"/>
                        </w:rPr>
                        <w:t xml:space="preserve">Slightly more depth if Q&amp;A digs: a </w:t>
                      </w:r>
                      <w:proofErr w:type="spellStart"/>
                      <w:r w:rsidRPr="00711889">
                        <w:rPr>
                          <w:sz w:val="16"/>
                          <w:szCs w:val="16"/>
                        </w:rPr>
                        <w:t>polyco</w:t>
                      </w:r>
                      <w:proofErr w:type="spellEnd"/>
                      <w:r w:rsidRPr="00711889">
                        <w:rPr>
                          <w:sz w:val="16"/>
                          <w:szCs w:val="16"/>
                        </w:rPr>
                        <w:t xml:space="preserve"> file (polyco.dat) is generated for a specific pulsar, observatory, and time span from the pulsar's ephemeris (the .par file). Each block covers a time window with a handful of coefficients; </w:t>
                      </w:r>
                      <w:proofErr w:type="spellStart"/>
                      <w:r w:rsidRPr="00711889">
                        <w:rPr>
                          <w:sz w:val="16"/>
                          <w:szCs w:val="16"/>
                        </w:rPr>
                        <w:t>prepfold</w:t>
                      </w:r>
                      <w:proofErr w:type="spellEnd"/>
                      <w:r w:rsidRPr="00711889">
                        <w:rPr>
                          <w:sz w:val="16"/>
                          <w:szCs w:val="16"/>
                        </w:rPr>
                        <w:t xml:space="preserve"> evaluates the polynomial per sample to assign it a rotational phase bin. It's the classic trick that makes precise folding computationally trivial — dating back to the original TEMPO in the 1970s, which is why your slide mentions it: PRESTO v6 retired classic TEMPO, so t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>polycos</w:t>
                      </w:r>
                      <w:proofErr w:type="spellEnd"/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 xml:space="preserve"> now come from TEMPO2 instead 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>—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 xml:space="preserve"> same concept, modern generator. Your pipeline does this invisibly: par file 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>→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 xml:space="preserve"> TEMPO2 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>→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>polycos</w:t>
                      </w:r>
                      <w:proofErr w:type="spellEnd"/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>→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 xml:space="preserve"> fold. One more thing the observer never has to know about 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>—</w:t>
                      </w:r>
                      <w:r w:rsidRPr="00711889">
                        <w:rPr>
                          <w:rFonts w:hint="eastAsia"/>
                          <w:sz w:val="16"/>
                          <w:szCs w:val="16"/>
                        </w:rPr>
                        <w:t xml:space="preserve"> which is, conveniently, the thesis of your talk.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t xml:space="preserve">PRESTO v6 dropped the classic-TEMPO dependency — barycentering is in-process and </w:t>
      </w:r>
      <w:r w:rsidR="00000000" w:rsidRPr="00711889">
        <w:rPr>
          <w:color w:val="388600"/>
        </w:rPr>
        <w:t>polycos</w:t>
      </w:r>
      <w:r w:rsidR="00000000">
        <w:t xml:space="preserve"> come from TEMPO2 — and both installations are captured as re-runnable build scripts in the Society's repository (WSL on Windows, macOS).</w:t>
      </w:r>
    </w:p>
    <w:p w14:paraId="2EC9B303" w14:textId="2892BFF2" w:rsidR="00764CB7" w:rsidRDefault="00000000" w:rsidP="00711889">
      <w:pPr>
        <w:pageBreakBefore/>
        <w:spacing w:after="120"/>
      </w:pPr>
      <w:r>
        <w:rPr>
          <w:color w:val="156082"/>
          <w:sz w:val="28"/>
        </w:rPr>
        <w:lastRenderedPageBreak/>
        <w:t>Slide 5 — THE INSTRUMENT, LIVE</w:t>
      </w:r>
    </w:p>
    <w:p w14:paraId="0794DD40" w14:textId="77777777" w:rsidR="00711889" w:rsidRDefault="00000000">
      <w:pPr>
        <w:spacing w:after="120"/>
      </w:pPr>
      <w:r>
        <w:t>On site, the Spectrum Analyzer does everything the observer needs</w:t>
      </w:r>
    </w:p>
    <w:p w14:paraId="1864BF12" w14:textId="77777777" w:rsidR="00764CB7" w:rsidRDefault="00000000">
      <w:pPr>
        <w:pStyle w:val="Heading1"/>
      </w:pPr>
      <w:r>
        <w:rPr>
          <w:color w:val="156082"/>
        </w:rPr>
        <w:t>Slide 6 — THE INSTRUMENT</w:t>
      </w:r>
    </w:p>
    <w:p w14:paraId="002B2E08" w14:textId="77777777" w:rsidR="00711889" w:rsidRDefault="00000000">
      <w:pPr>
        <w:spacing w:after="120"/>
      </w:pPr>
      <w:r>
        <w:t xml:space="preserve">Everything the observer does on site — plan, survey, verify, record — in one package. </w:t>
      </w:r>
    </w:p>
    <w:p w14:paraId="514F0E1F" w14:textId="77777777" w:rsidR="00711889" w:rsidRDefault="00000000">
      <w:pPr>
        <w:spacing w:after="120"/>
      </w:pPr>
      <w:r>
        <w:t xml:space="preserve">The analysis side (PRESTO) stays the professional standard; the acquisition side no longer requires it to be assembled by hand. </w:t>
      </w:r>
    </w:p>
    <w:p w14:paraId="6C02D05B" w14:textId="1391895A" w:rsidR="00764CB7" w:rsidRDefault="00000000">
      <w:pPr>
        <w:spacing w:after="120"/>
      </w:pPr>
      <w:r>
        <w:t>Distribution is from the Society's server with a built-in update checker.</w:t>
      </w:r>
    </w:p>
    <w:p w14:paraId="43002373" w14:textId="77777777" w:rsidR="00764CB7" w:rsidRDefault="00000000">
      <w:pPr>
        <w:pStyle w:val="Heading1"/>
      </w:pPr>
      <w:r>
        <w:rPr>
          <w:color w:val="156082"/>
        </w:rPr>
        <w:t>Slide 7 — THE EXPERIMENT — JULY 11, 2026</w:t>
      </w:r>
    </w:p>
    <w:p w14:paraId="3367753C" w14:textId="77777777" w:rsidR="00711889" w:rsidRDefault="00000000">
      <w:pPr>
        <w:spacing w:after="120"/>
      </w:pPr>
      <w:r>
        <w:t xml:space="preserve">The Society's first live pulsar session using its own software. </w:t>
      </w:r>
    </w:p>
    <w:p w14:paraId="3521FED9" w14:textId="77777777" w:rsidR="00711889" w:rsidRDefault="00000000">
      <w:pPr>
        <w:spacing w:after="120"/>
      </w:pPr>
      <w:r>
        <w:t xml:space="preserve">Team of three; none are pulsar-processing experts in the sense of the previous slide. </w:t>
      </w:r>
    </w:p>
    <w:p w14:paraId="775CDE4C" w14:textId="2309417C" w:rsidR="00764CB7" w:rsidRDefault="00000000">
      <w:pPr>
        <w:spacing w:after="120"/>
      </w:pPr>
      <w:r>
        <w:t>Everything on site ran through the Spectrum Analyzer on one laptop driving the B210 at the 60-foot dish.</w:t>
      </w:r>
    </w:p>
    <w:p w14:paraId="40C8FC8D" w14:textId="77777777" w:rsidR="00764CB7" w:rsidRDefault="00000000">
      <w:pPr>
        <w:pStyle w:val="Heading1"/>
      </w:pPr>
      <w:r>
        <w:rPr>
          <w:color w:val="156082"/>
        </w:rPr>
        <w:t>Slide 8 — THE DATA</w:t>
      </w:r>
    </w:p>
    <w:p w14:paraId="09D78022" w14:textId="77777777" w:rsidR="00711889" w:rsidRDefault="00000000">
      <w:pPr>
        <w:spacing w:after="120"/>
      </w:pPr>
      <w:r>
        <w:t xml:space="preserve">Same geometry for both recordings: 20 MHz at 420 MHz, 256 channels, 204.8 microsecond sampling, 32-bit — written directly as SIGPROC filterbank, the format PRESTO consumes. </w:t>
      </w:r>
    </w:p>
    <w:p w14:paraId="798D7946" w14:textId="743AABA3" w:rsidR="00764CB7" w:rsidRDefault="00000000">
      <w:pPr>
        <w:spacing w:after="120"/>
      </w:pPr>
      <w:r>
        <w:t>Nearly 18 GB across the two targets.</w:t>
      </w:r>
    </w:p>
    <w:p w14:paraId="43725A48" w14:textId="77777777" w:rsidR="00764CB7" w:rsidRDefault="00000000">
      <w:pPr>
        <w:pStyle w:val="Heading1"/>
      </w:pPr>
      <w:r>
        <w:rPr>
          <w:color w:val="156082"/>
        </w:rPr>
        <w:t>Slide 9 — RESULTS</w:t>
      </w:r>
    </w:p>
    <w:p w14:paraId="6878D5AF" w14:textId="77777777" w:rsidR="00711889" w:rsidRDefault="00000000">
      <w:pPr>
        <w:spacing w:after="120"/>
      </w:pPr>
      <w:r>
        <w:t xml:space="preserve">Walk the figure: single clean pulse top-left, </w:t>
      </w:r>
    </w:p>
    <w:p w14:paraId="71EF56BD" w14:textId="77777777" w:rsidR="00711889" w:rsidRDefault="00000000">
      <w:pPr>
        <w:spacing w:after="120"/>
      </w:pPr>
      <w:r>
        <w:t xml:space="preserve">single vertical track in phase-vs-time, </w:t>
      </w:r>
    </w:p>
    <w:p w14:paraId="4028C177" w14:textId="77777777" w:rsidR="002D1A73" w:rsidRDefault="00000000">
      <w:pPr>
        <w:spacing w:after="120"/>
      </w:pPr>
      <w:r>
        <w:t xml:space="preserve">DM curve peaking near catalog. </w:t>
      </w:r>
    </w:p>
    <w:p w14:paraId="14FE4CB5" w14:textId="5A4FBD94" w:rsidR="00764CB7" w:rsidRDefault="00000000">
      <w:pPr>
        <w:spacing w:after="120"/>
      </w:pPr>
      <w:r>
        <w:t>The number's history: ~19.9-20.6 sigma across the original fold types as reported in the field; RFI mask + zap took it to 22.4; bridging a 0.558-second dropped-sample gap recovered full coherence at 28.0 sigma with DM back at 25.3. Chi-squared_red 16.75.</w:t>
      </w:r>
    </w:p>
    <w:p w14:paraId="7AD17957" w14:textId="77777777" w:rsidR="00764CB7" w:rsidRDefault="00000000" w:rsidP="002D1A73">
      <w:pPr>
        <w:pStyle w:val="Heading1"/>
        <w:pageBreakBefore/>
      </w:pPr>
      <w:r>
        <w:rPr>
          <w:color w:val="156082"/>
        </w:rPr>
        <w:lastRenderedPageBreak/>
        <w:t>Slide 10 — PEER REVIEW</w:t>
      </w:r>
    </w:p>
    <w:p w14:paraId="76B1B6F8" w14:textId="77777777" w:rsidR="002D1A73" w:rsidRDefault="00000000">
      <w:pPr>
        <w:spacing w:after="120"/>
      </w:pPr>
      <w:r>
        <w:t xml:space="preserve">The drift function was mapped directly: </w:t>
      </w:r>
    </w:p>
    <w:p w14:paraId="3847FD36" w14:textId="77777777" w:rsidR="002D1A73" w:rsidRDefault="00000000">
      <w:pPr>
        <w:spacing w:after="120"/>
      </w:pPr>
      <w:r>
        <w:t xml:space="preserve">22 consecutive 100-second fixed-period folds, each window's phase measured by cross-correlation — a smooth accelerating drip plus one discrete +0.219-rotation step at t ≈ 550 s. </w:t>
      </w:r>
    </w:p>
    <w:p w14:paraId="26BD4CF4" w14:textId="77777777" w:rsidR="002D1A73" w:rsidRDefault="00000000">
      <w:pPr>
        <w:spacing w:after="120"/>
      </w:pPr>
      <w:r>
        <w:t xml:space="preserve">The pad is 0.025% of the data, a copy of the preceding real noise — no synthetic signal; it only restores the time axis. </w:t>
      </w:r>
    </w:p>
    <w:p w14:paraId="51290AA5" w14:textId="3CC9DA02" w:rsidR="00764CB7" w:rsidRDefault="00000000">
      <w:pPr>
        <w:spacing w:after="120"/>
      </w:pPr>
      <w:r>
        <w:t>The 5.6-sigma jump is the coherence recovered when the two segments finally add in phase. Caveat: the padded file is for detection and profile work, not absolute timing. Full analysis in the refined fold PDFs beside the recordings.</w:t>
      </w:r>
    </w:p>
    <w:p w14:paraId="2E8A4884" w14:textId="77777777" w:rsidR="00764CB7" w:rsidRDefault="00000000">
      <w:pPr>
        <w:pStyle w:val="Heading1"/>
      </w:pPr>
      <w:r>
        <w:rPr>
          <w:color w:val="156082"/>
        </w:rPr>
        <w:t>Slide 11 — RESULTS</w:t>
      </w:r>
    </w:p>
    <w:p w14:paraId="0A0CAB00" w14:textId="77777777" w:rsidR="00764CB7" w:rsidRDefault="00000000">
      <w:pPr>
        <w:spacing w:after="120"/>
      </w:pPr>
      <w:r>
        <w:t>Honesty is the credibility of the whole talk: the 2026-07-17 re-analysis applied the full B0329+54 cleanup — the significance stays ~9 sigma (noise-limited, not artifact-limited), but the best-fit parameters walk onto the catalog values for the first time. A predictive split-half coherence test came out consistent (~2 sigma) but not decisive — at 9 sigma total, subdividing runs out of signal. Processing gains are exhausted; the re-observation plan is on the roadmap: record after the timebase fix ships, 90+ minutes, multiple sessions for scintillation.</w:t>
      </w:r>
    </w:p>
    <w:p w14:paraId="2308D793" w14:textId="77777777" w:rsidR="00764CB7" w:rsidRDefault="00000000">
      <w:pPr>
        <w:pStyle w:val="Heading1"/>
      </w:pPr>
      <w:r>
        <w:rPr>
          <w:color w:val="156082"/>
        </w:rPr>
        <w:t>Slide 12 — VERIFICATION</w:t>
      </w:r>
    </w:p>
    <w:p w14:paraId="2F6F06AC" w14:textId="77777777" w:rsidR="002D1A73" w:rsidRDefault="00000000">
      <w:pPr>
        <w:spacing w:after="120"/>
      </w:pPr>
      <w:r>
        <w:t xml:space="preserve">Two independent arguments. </w:t>
      </w:r>
    </w:p>
    <w:p w14:paraId="5EC98DE1" w14:textId="77777777" w:rsidR="002D1A73" w:rsidRDefault="00000000">
      <w:pPr>
        <w:spacing w:after="120"/>
      </w:pPr>
      <w:r>
        <w:t xml:space="preserve">Physics: the dispersion curve is the fingerprint — RFI doesn't have one. </w:t>
      </w:r>
    </w:p>
    <w:p w14:paraId="2542DB33" w14:textId="515FAF01" w:rsidR="00764CB7" w:rsidRDefault="00000000">
      <w:pPr>
        <w:spacing w:after="120"/>
      </w:pPr>
      <w:r>
        <w:t>Engineering: the same recordings re-analyzed on separately compiled PRESTO builds on two operating systems agree to three significant figures.</w:t>
      </w:r>
    </w:p>
    <w:p w14:paraId="10E0013B" w14:textId="77777777" w:rsidR="00764CB7" w:rsidRDefault="00000000">
      <w:pPr>
        <w:pStyle w:val="Heading1"/>
      </w:pPr>
      <w:r>
        <w:rPr>
          <w:color w:val="156082"/>
        </w:rPr>
        <w:t>Slide 13 — FIELD ENGINEERING</w:t>
      </w:r>
    </w:p>
    <w:p w14:paraId="7C9BF5C5" w14:textId="77777777" w:rsidR="00764CB7" w:rsidRDefault="00000000">
      <w:pPr>
        <w:spacing w:after="120"/>
      </w:pPr>
      <w:r>
        <w:t>Crowd-pleaser story: the field box (Raspberry Pi 5, viewed over remote desktop) had 'broken' menus. Every symptom traced to one condition — headless operation yields a zero-by-zero screen. The fix shipped in v1.1.6 and the box was verified running it. Moral for any club running remote gear.</w:t>
      </w:r>
    </w:p>
    <w:p w14:paraId="06306F65" w14:textId="77777777" w:rsidR="00764CB7" w:rsidRDefault="00000000">
      <w:pPr>
        <w:pStyle w:val="Heading1"/>
      </w:pPr>
      <w:r>
        <w:rPr>
          <w:color w:val="156082"/>
        </w:rPr>
        <w:lastRenderedPageBreak/>
        <w:t>Slide 14 — SHIPPED</w:t>
      </w:r>
    </w:p>
    <w:p w14:paraId="0B2E2DAB" w14:textId="77777777" w:rsidR="00764CB7" w:rsidRDefault="00000000">
      <w:pPr>
        <w:spacing w:after="120"/>
      </w:pPr>
      <w:r>
        <w:t>Everything the field session asked for shipped within two days, and every machine — including the field box — converged on the release through the built-in updater. The line-endings epilogue is worth telling: the first Windows-built archive broke Unix launches; the field box exposed it within a day.</w:t>
      </w:r>
    </w:p>
    <w:p w14:paraId="059AA08A" w14:textId="77777777" w:rsidR="00764CB7" w:rsidRDefault="00000000">
      <w:pPr>
        <w:pStyle w:val="Heading1"/>
      </w:pPr>
      <w:r>
        <w:rPr>
          <w:color w:val="156082"/>
        </w:rPr>
        <w:t>Slide 15 — SHIPPED, AGAIN</w:t>
      </w:r>
    </w:p>
    <w:p w14:paraId="180D7014" w14:textId="77777777" w:rsidR="00764CB7" w:rsidRDefault="00000000">
      <w:pPr>
        <w:spacing w:after="120"/>
      </w:pPr>
      <w:r>
        <w:t>The noise-floor scatter dropped ~34x (≈ sqrt of the averaging depth); max hold is now a true per-block peak detector, so a 51-microsecond burst reads at full amplitude instead of -27 dB. One release note worth mentioning: the default average is now linear power, so the displayed floor reads about +2.5 dB versus older versions — the old dB-domain average was biased low; the new number is the honest one. Verified live on the B210 at 1422 MHz with three weak narrowband test signals.</w:t>
      </w:r>
    </w:p>
    <w:p w14:paraId="56916D9B" w14:textId="77777777" w:rsidR="00764CB7" w:rsidRDefault="00000000">
      <w:pPr>
        <w:pStyle w:val="Heading1"/>
      </w:pPr>
      <w:r>
        <w:rPr>
          <w:color w:val="156082"/>
        </w:rPr>
        <w:t>Slide 16 — THE ROAD AHEAD</w:t>
      </w:r>
    </w:p>
    <w:p w14:paraId="2426B1F2" w14:textId="77777777" w:rsidR="00764CB7" w:rsidRDefault="00000000">
      <w:pPr>
        <w:spacing w:after="120"/>
      </w:pPr>
      <w:r>
        <w:t>This is not a wish list — every item is specified in the repository's shared ROADMAP.md with design notes. The queue turns the remaining expertise into software: the planner replaces the Murmur/Stellarium planning step, one-click post-processing replaces the hand-run PRESTO pipeline for the common case, and timebase integrity fixes the defect peer review found. Science queue alongside: the B0950+08 campaign, and repeated B0329+54 sessions toward timing-grade data.</w:t>
      </w:r>
    </w:p>
    <w:p w14:paraId="7B855432" w14:textId="77777777" w:rsidR="00764CB7" w:rsidRDefault="00000000">
      <w:pPr>
        <w:pStyle w:val="Heading1"/>
      </w:pPr>
      <w:r>
        <w:rPr>
          <w:color w:val="156082"/>
        </w:rPr>
        <w:t>Slide 17 — Three weeks later: the road-ahead list became a release</w:t>
      </w:r>
    </w:p>
    <w:p w14:paraId="44FC06B6" w14:textId="77777777" w:rsidR="00764CB7" w:rsidRDefault="00000000">
      <w:r>
        <w:rPr>
          <w:color w:val="9B9B9B"/>
        </w:rPr>
        <w:t>(no notes on this slide)</w:t>
      </w:r>
    </w:p>
    <w:p w14:paraId="139A5A66" w14:textId="77777777" w:rsidR="00764CB7" w:rsidRDefault="00000000">
      <w:pPr>
        <w:pStyle w:val="Heading1"/>
      </w:pPr>
      <w:r>
        <w:rPr>
          <w:color w:val="156082"/>
        </w:rPr>
        <w:t>Slide 18 — WHAT WE PROVED AT HASWELL</w:t>
      </w:r>
    </w:p>
    <w:p w14:paraId="238AAC36" w14:textId="77777777" w:rsidR="00764CB7" w:rsidRDefault="00000000">
      <w:pPr>
        <w:spacing w:after="120"/>
      </w:pPr>
      <w:r>
        <w:t>Close on the mission, not the software: this was about opening real radio astronomy to more members. Thanks: Rich and Dan built the program this stands on; the field team; and the report notes the role of AI-assisted engineering across three platforms. Questions.</w:t>
      </w:r>
    </w:p>
    <w:sectPr w:rsidR="00764C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335817">
    <w:abstractNumId w:val="8"/>
  </w:num>
  <w:num w:numId="2" w16cid:durableId="1457791233">
    <w:abstractNumId w:val="6"/>
  </w:num>
  <w:num w:numId="3" w16cid:durableId="1671130104">
    <w:abstractNumId w:val="5"/>
  </w:num>
  <w:num w:numId="4" w16cid:durableId="1526283397">
    <w:abstractNumId w:val="4"/>
  </w:num>
  <w:num w:numId="5" w16cid:durableId="1522279144">
    <w:abstractNumId w:val="7"/>
  </w:num>
  <w:num w:numId="6" w16cid:durableId="122776530">
    <w:abstractNumId w:val="3"/>
  </w:num>
  <w:num w:numId="7" w16cid:durableId="1922331481">
    <w:abstractNumId w:val="2"/>
  </w:num>
  <w:num w:numId="8" w16cid:durableId="1473519485">
    <w:abstractNumId w:val="1"/>
  </w:num>
  <w:num w:numId="9" w16cid:durableId="100027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96C"/>
    <w:rsid w:val="0015074B"/>
    <w:rsid w:val="0029639D"/>
    <w:rsid w:val="002D1A73"/>
    <w:rsid w:val="00326F90"/>
    <w:rsid w:val="00711889"/>
    <w:rsid w:val="00764CB7"/>
    <w:rsid w:val="00865F2F"/>
    <w:rsid w:val="00AA1D8D"/>
    <w:rsid w:val="00B47730"/>
    <w:rsid w:val="00CB0664"/>
    <w:rsid w:val="00DE58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72DF9"/>
  <w14:defaultImageDpi w14:val="300"/>
  <w15:docId w15:val="{43A43205-9ED9-474E-8447-62DB082E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Hambly</cp:lastModifiedBy>
  <cp:revision>2</cp:revision>
  <dcterms:created xsi:type="dcterms:W3CDTF">2013-12-23T23:15:00Z</dcterms:created>
  <dcterms:modified xsi:type="dcterms:W3CDTF">2026-08-04T19:53:00Z</dcterms:modified>
  <cp:category/>
</cp:coreProperties>
</file>