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8DFF" w14:textId="11E5BF27" w:rsidR="009E5027" w:rsidRDefault="009E5027" w:rsidP="009E50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</w:t>
      </w:r>
    </w:p>
    <w:p w14:paraId="295184D4" w14:textId="4BA7EC48" w:rsidR="009E5027" w:rsidRDefault="009E5027" w:rsidP="009E5027">
      <w:pPr>
        <w:pStyle w:val="SemEspaamento"/>
      </w:pPr>
      <w:r>
        <w:t>Vou começar por apresentar brevemente o nosso</w:t>
      </w:r>
      <w:r>
        <w:t xml:space="preserve"> membro</w:t>
      </w:r>
      <w:r w:rsidR="00161720">
        <w:t>s</w:t>
      </w:r>
      <w:r>
        <w:t xml:space="preserve"> e</w:t>
      </w:r>
      <w:r>
        <w:t xml:space="preserve"> trabalho de grupo</w:t>
      </w:r>
    </w:p>
    <w:p w14:paraId="27E17080" w14:textId="77777777" w:rsidR="009E5027" w:rsidRDefault="009E5027" w:rsidP="009E5027">
      <w:pPr>
        <w:pStyle w:val="SemEspaamento"/>
        <w:rPr>
          <w:b/>
          <w:bCs/>
          <w:sz w:val="28"/>
          <w:szCs w:val="28"/>
        </w:rPr>
      </w:pPr>
    </w:p>
    <w:p w14:paraId="4597FEAA" w14:textId="6CBAF5BB" w:rsidR="001E20CF" w:rsidRPr="009E5027" w:rsidRDefault="009E5027" w:rsidP="009E50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E4F21" w:rsidRPr="009E5027">
        <w:rPr>
          <w:b/>
          <w:bCs/>
          <w:sz w:val="28"/>
          <w:szCs w:val="28"/>
        </w:rPr>
        <w:t>Introdução</w:t>
      </w:r>
    </w:p>
    <w:p w14:paraId="6A0A161E" w14:textId="6EBAFDF5" w:rsidR="00FF24A3" w:rsidRDefault="00B22F1A" w:rsidP="00D61432">
      <w:r>
        <w:t>Os objetivos deste trabalho é aprofundar o nosso conhecimento sobre alguns modelos matemáticos com aplicações a área de Finanças e Economia. Para tal, iremos estudar um produto agrícola está à venda num mercado</w:t>
      </w:r>
      <w:r w:rsidR="00D61432">
        <w:t>.</w:t>
      </w:r>
    </w:p>
    <w:p w14:paraId="65B86ADC" w14:textId="64917768" w:rsidR="00D61432" w:rsidRDefault="00D61432" w:rsidP="00D61432">
      <w:r>
        <w:t>determinar um preço para qual a quantidade procurada é igual a quantidade oferta. Além disso estudamos estabilidade dos pontos de equilíbrio, com critério estudamos na aula e classificada estabilidade dos pontos equilíbrio nos diferentes casos.</w:t>
      </w:r>
      <w:r w:rsidRPr="00D61432">
        <w:t xml:space="preserve"> </w:t>
      </w:r>
      <w:r>
        <w:t>Depois</w:t>
      </w:r>
      <w:r>
        <w:t>, iremos determinar soluções explícitas dos preços equilíbrios no tempo de condição inicial e 4 tempos seguintes</w:t>
      </w:r>
      <w:r>
        <w:t>.</w:t>
      </w:r>
    </w:p>
    <w:p w14:paraId="4779A2FD" w14:textId="70070530" w:rsidR="002E6986" w:rsidRDefault="00161720" w:rsidP="00161720">
      <w:pPr>
        <w:rPr>
          <w:b/>
          <w:bCs/>
          <w:sz w:val="28"/>
          <w:szCs w:val="28"/>
        </w:rPr>
      </w:pPr>
      <w:r>
        <w:t xml:space="preserve">Por fim, vamos explicar os resultados usando gráficos de </w:t>
      </w:r>
      <w:r>
        <w:t>procura</w:t>
      </w:r>
      <w:r>
        <w:t xml:space="preserve"> e oferta e também diagramas de teia de aranha</w:t>
      </w:r>
      <w:r>
        <w:t xml:space="preserve"> e diagrama de sucessões numérico</w:t>
      </w:r>
    </w:p>
    <w:p w14:paraId="4CE63499" w14:textId="2446A252" w:rsidR="002E6986" w:rsidRPr="00833CBC" w:rsidRDefault="00833CBC" w:rsidP="00833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2E6986" w:rsidRPr="00833CBC">
        <w:rPr>
          <w:b/>
          <w:bCs/>
          <w:sz w:val="28"/>
          <w:szCs w:val="28"/>
        </w:rPr>
        <w:t>Introdução</w:t>
      </w:r>
      <w:r w:rsidR="00BC1999" w:rsidRPr="00833CBC">
        <w:rPr>
          <w:b/>
          <w:bCs/>
          <w:sz w:val="28"/>
          <w:szCs w:val="28"/>
        </w:rPr>
        <w:t xml:space="preserve"> Estabilidade</w:t>
      </w:r>
    </w:p>
    <w:p w14:paraId="50BA11C5" w14:textId="2C087C6E" w:rsidR="002E4F21" w:rsidRDefault="007E56D0" w:rsidP="007E56D0">
      <w:r>
        <w:t xml:space="preserve">Agora </w:t>
      </w:r>
      <w:r>
        <w:t>estud</w:t>
      </w:r>
      <w:r>
        <w:t>amos</w:t>
      </w:r>
      <w:r>
        <w:t xml:space="preserve"> a estabilidade do(s) ponto(s) de </w:t>
      </w:r>
      <w:r>
        <w:t>equilíbrio</w:t>
      </w:r>
      <w:r>
        <w:t xml:space="preserve"> da </w:t>
      </w:r>
      <w:r w:rsidR="005F1839">
        <w:t>EDF determinados</w:t>
      </w:r>
      <w:r>
        <w:t xml:space="preserve">, </w:t>
      </w:r>
      <w:r>
        <w:t>através</w:t>
      </w:r>
      <w:r>
        <w:t xml:space="preserve"> dos </w:t>
      </w:r>
      <w:r>
        <w:t>critérios</w:t>
      </w:r>
      <w:r>
        <w:t xml:space="preserve"> apresentados na aula</w:t>
      </w:r>
      <w:r>
        <w:t>,</w:t>
      </w:r>
    </w:p>
    <w:p w14:paraId="22BFFDB5" w14:textId="54FF95EC" w:rsidR="007E56D0" w:rsidRDefault="007E56D0" w:rsidP="007E56D0">
      <w:r>
        <w:t>1 teorema</w:t>
      </w:r>
    </w:p>
    <w:p w14:paraId="78321732" w14:textId="23FB5FFF" w:rsidR="00BC1999" w:rsidRDefault="00BC1999" w:rsidP="007E56D0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se a derivada da função no ponto de equilíbrio é menor</w:t>
      </w:r>
      <w:r>
        <w:rPr>
          <w:rFonts w:ascii="Segoe UI" w:hAnsi="Segoe UI" w:cs="Segoe UI"/>
          <w:color w:val="0F0F0F"/>
        </w:rPr>
        <w:t xml:space="preserve"> </w:t>
      </w:r>
      <w:r w:rsidR="005F1839">
        <w:rPr>
          <w:rFonts w:ascii="Segoe UI" w:hAnsi="Segoe UI" w:cs="Segoe UI"/>
          <w:color w:val="0F0F0F"/>
        </w:rPr>
        <w:t>1 então</w:t>
      </w:r>
      <w:r>
        <w:rPr>
          <w:rFonts w:ascii="Segoe UI" w:hAnsi="Segoe UI" w:cs="Segoe UI"/>
          <w:color w:val="0F0F0F"/>
        </w:rPr>
        <w:t xml:space="preserve"> é estável </w:t>
      </w:r>
      <w:r w:rsidR="005F1839">
        <w:t>assimptoticamente</w:t>
      </w:r>
    </w:p>
    <w:p w14:paraId="1ECA0EC8" w14:textId="2C2E29CC" w:rsidR="00BC1999" w:rsidRDefault="00BC1999" w:rsidP="007E56D0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Caso1</w:t>
      </w:r>
    </w:p>
    <w:p w14:paraId="62EC5602" w14:textId="4FA4A825" w:rsidR="00833CBC" w:rsidRPr="00833CBC" w:rsidRDefault="00BC1999" w:rsidP="00833CBC">
      <w:r>
        <w:t xml:space="preserve">Aplicando o teorema 1 </w:t>
      </w:r>
      <w:r>
        <w:t>que mostrou,</w:t>
      </w:r>
      <w:r w:rsidRPr="00BC1999">
        <w:t xml:space="preserve"> </w:t>
      </w:r>
      <w:r>
        <w:t xml:space="preserve">então p </w:t>
      </w:r>
      <w:r>
        <w:rPr>
          <w:rFonts w:ascii="Cambria Math" w:hAnsi="Cambria Math" w:cs="Cambria Math"/>
        </w:rPr>
        <w:t>∗</w:t>
      </w:r>
      <w:r>
        <w:t xml:space="preserve"> é assimptoticamente estável</w:t>
      </w:r>
    </w:p>
    <w:p w14:paraId="25DBB207" w14:textId="77777777" w:rsidR="00833CBC" w:rsidRDefault="00833CBC" w:rsidP="00833CBC">
      <w:pPr>
        <w:rPr>
          <w:b/>
          <w:bCs/>
          <w:sz w:val="28"/>
          <w:szCs w:val="28"/>
        </w:rPr>
      </w:pPr>
    </w:p>
    <w:p w14:paraId="1FAC6864" w14:textId="74A5D382" w:rsidR="00833CBC" w:rsidRDefault="00833CBC" w:rsidP="00833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Caso3</w:t>
      </w:r>
    </w:p>
    <w:p w14:paraId="715B29E0" w14:textId="1DEA5511" w:rsidR="00485A84" w:rsidRDefault="00D65B88" w:rsidP="00833CBC">
      <w:r>
        <w:rPr>
          <w:rFonts w:ascii="Calibri" w:hAnsi="Calibri" w:cs="Calibri"/>
          <w:color w:val="000000"/>
          <w:shd w:val="clear" w:color="auto" w:fill="FFFFFF"/>
        </w:rPr>
        <w:t>No caso A=-1,</w:t>
      </w:r>
      <w:r w:rsidRPr="00D65B88">
        <w:t xml:space="preserve"> </w:t>
      </w:r>
      <w:r w:rsidR="009E5027">
        <w:t>observamos</w:t>
      </w:r>
      <w:r>
        <w:t xml:space="preserve"> que o preço de equilíbrio são iguais x </w:t>
      </w:r>
      <w:r>
        <w:rPr>
          <w:rFonts w:ascii="Cambria Math" w:hAnsi="Cambria Math" w:cs="Cambria Math"/>
        </w:rPr>
        <w:t>∗</w:t>
      </w:r>
      <w:r>
        <w:t xml:space="preserve"> = 2</w:t>
      </w:r>
    </w:p>
    <w:p w14:paraId="6C2D5A18" w14:textId="41D31745" w:rsidR="00595ADC" w:rsidRDefault="00595ADC" w:rsidP="00833CBC">
      <w:r>
        <w:t>n</w:t>
      </w:r>
      <w:r>
        <w:t>ão é possível aplicar o Teorema 2 e 3 neste caso, portanto vamos ter que analisar a estabilidade graficamente</w:t>
      </w:r>
    </w:p>
    <w:p w14:paraId="0EA644FE" w14:textId="06E616F3" w:rsidR="009E5027" w:rsidRDefault="001E20CF" w:rsidP="009E5027">
      <w:pPr>
        <w:rPr>
          <w:rFonts w:hint="eastAsia"/>
        </w:rPr>
      </w:pPr>
      <w:r>
        <w:t>No primeiro diagrama,</w:t>
      </w:r>
      <w:r w:rsidRPr="001E20CF">
        <w:t xml:space="preserve"> </w:t>
      </w:r>
      <w:r>
        <w:t xml:space="preserve">observamos um padrão onde </w:t>
      </w:r>
      <w:r>
        <w:rPr>
          <w:rFonts w:ascii="Calibri" w:hAnsi="Calibri" w:cs="Calibri"/>
          <w:color w:val="000000"/>
          <w:shd w:val="clear" w:color="auto" w:fill="FFFFFF"/>
        </w:rPr>
        <w:t>as iterações sucessivas "repetem"</w:t>
      </w:r>
      <w:r>
        <w:t xml:space="preserve"> criam uma forma </w:t>
      </w:r>
      <w:r>
        <w:t>quadra</w:t>
      </w:r>
      <w:r w:rsidR="009E5027">
        <w:t>,</w:t>
      </w:r>
      <w:r w:rsidR="009E5027" w:rsidRPr="009E5027">
        <w:t xml:space="preserve"> </w:t>
      </w:r>
      <w:r w:rsidR="009E5027">
        <w:t xml:space="preserve">quere dizer </w:t>
      </w:r>
      <w:r w:rsidR="009E5027">
        <w:t xml:space="preserve">não se estabiliza em um ponto </w:t>
      </w:r>
      <w:r w:rsidR="009E5027">
        <w:t>fixo,</w:t>
      </w:r>
      <w:r>
        <w:t xml:space="preserve"> </w:t>
      </w:r>
      <w:r w:rsidR="009E5027">
        <w:t xml:space="preserve">mas </w:t>
      </w:r>
      <w:r w:rsidR="009E5027">
        <w:t xml:space="preserve">mantém um padrão constante de </w:t>
      </w:r>
      <w:r w:rsidR="009E5027">
        <w:t>oscilação.</w:t>
      </w:r>
    </w:p>
    <w:p w14:paraId="7AA9B90A" w14:textId="5CA4304E" w:rsidR="004F46AB" w:rsidRDefault="001E20CF" w:rsidP="009E5027">
      <w:r>
        <w:rPr>
          <w:rFonts w:ascii="Calibri" w:hAnsi="Calibri" w:cs="Calibri"/>
          <w:color w:val="000000"/>
          <w:shd w:val="clear" w:color="auto" w:fill="FFFFFF"/>
        </w:rPr>
        <w:t xml:space="preserve">Este comportamento </w:t>
      </w:r>
      <w:r w:rsidR="009E5027">
        <w:rPr>
          <w:rFonts w:ascii="Calibri" w:hAnsi="Calibri" w:cs="Calibri"/>
          <w:color w:val="000000"/>
          <w:shd w:val="clear" w:color="auto" w:fill="FFFFFF"/>
        </w:rPr>
        <w:t>reflete-se</w:t>
      </w:r>
      <w:r>
        <w:t xml:space="preserve"> </w:t>
      </w:r>
      <w:r w:rsidR="009E5027">
        <w:t>no diagrama</w:t>
      </w:r>
      <w:r>
        <w:t xml:space="preserve"> </w:t>
      </w:r>
      <w:r w:rsidR="005F1839">
        <w:t>sucessões numéricas</w:t>
      </w:r>
      <w:r>
        <w:t xml:space="preserve"> dele</w:t>
      </w:r>
      <w:r>
        <w:t xml:space="preserve">, observamos uma sucessão de valores que sobem e descem </w:t>
      </w:r>
      <w:r w:rsidR="009E5027">
        <w:t>regularmente, mas</w:t>
      </w:r>
      <w: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n</w:t>
      </w:r>
      <w:r>
        <w:rPr>
          <w:rFonts w:ascii="Calibri" w:hAnsi="Calibri" w:cs="Calibri"/>
          <w:color w:val="000000"/>
          <w:shd w:val="clear" w:color="auto" w:fill="FFFFFF"/>
        </w:rPr>
        <w:t>ão</w:t>
      </w:r>
      <w:r>
        <w:rPr>
          <w:rFonts w:ascii="Calibri" w:hAnsi="Calibri" w:cs="Calibri"/>
          <w:color w:val="000000"/>
          <w:shd w:val="clear" w:color="auto" w:fill="FFFFFF"/>
        </w:rPr>
        <w:t xml:space="preserve"> converge para o preço de </w:t>
      </w:r>
      <w:r w:rsidR="009E5027">
        <w:rPr>
          <w:rFonts w:ascii="Calibri" w:hAnsi="Calibri" w:cs="Calibri"/>
          <w:color w:val="000000"/>
          <w:shd w:val="clear" w:color="auto" w:fill="FFFFFF"/>
        </w:rPr>
        <w:t>equilíbrio. Logo</w:t>
      </w:r>
      <w:r>
        <w:rPr>
          <w:rFonts w:ascii="Calibri" w:hAnsi="Calibri" w:cs="Calibri"/>
          <w:color w:val="000000"/>
          <w:shd w:val="clear" w:color="auto" w:fill="FFFFFF"/>
        </w:rPr>
        <w:t xml:space="preserve"> t</w:t>
      </w:r>
      <w:r>
        <w:rPr>
          <w:rFonts w:ascii="Calibri" w:hAnsi="Calibri" w:cs="Calibri"/>
          <w:color w:val="000000"/>
          <w:shd w:val="clear" w:color="auto" w:fill="FFFFFF"/>
        </w:rPr>
        <w:t>emos estabilidade, mas não assimptótica</w:t>
      </w:r>
    </w:p>
    <w:p w14:paraId="3B643901" w14:textId="77777777" w:rsidR="004F46AB" w:rsidRPr="00833CBC" w:rsidRDefault="004F46AB" w:rsidP="00833CBC">
      <w:pPr>
        <w:rPr>
          <w:rFonts w:hint="eastAsia"/>
          <w:b/>
          <w:bCs/>
          <w:sz w:val="28"/>
          <w:szCs w:val="28"/>
        </w:rPr>
      </w:pPr>
    </w:p>
    <w:p w14:paraId="5485895F" w14:textId="10A6C596" w:rsidR="007E56D0" w:rsidRDefault="007E56D0" w:rsidP="007E56D0">
      <w:pPr>
        <w:rPr>
          <w:rFonts w:hint="eastAsia"/>
        </w:rPr>
      </w:pPr>
    </w:p>
    <w:sectPr w:rsidR="007E5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C1057"/>
    <w:multiLevelType w:val="hybridMultilevel"/>
    <w:tmpl w:val="9A66AA7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CB2AE7"/>
    <w:multiLevelType w:val="hybridMultilevel"/>
    <w:tmpl w:val="34D8D1D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843968">
    <w:abstractNumId w:val="1"/>
  </w:num>
  <w:num w:numId="2" w16cid:durableId="29394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A3"/>
    <w:rsid w:val="00161720"/>
    <w:rsid w:val="001E20CF"/>
    <w:rsid w:val="002E4F21"/>
    <w:rsid w:val="002E6986"/>
    <w:rsid w:val="00485A84"/>
    <w:rsid w:val="004F46AB"/>
    <w:rsid w:val="00595ADC"/>
    <w:rsid w:val="005F1839"/>
    <w:rsid w:val="007A33C2"/>
    <w:rsid w:val="007E56D0"/>
    <w:rsid w:val="00833CBC"/>
    <w:rsid w:val="009E5027"/>
    <w:rsid w:val="00B22F1A"/>
    <w:rsid w:val="00B53148"/>
    <w:rsid w:val="00BC1999"/>
    <w:rsid w:val="00D61432"/>
    <w:rsid w:val="00D65B88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490C"/>
  <w15:chartTrackingRefBased/>
  <w15:docId w15:val="{D179CFF6-A853-49C0-B154-57D4C0B4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2E6986"/>
    <w:pPr>
      <w:ind w:left="720"/>
      <w:contextualSpacing/>
    </w:pPr>
  </w:style>
  <w:style w:type="paragraph" w:styleId="SemEspaamento">
    <w:name w:val="No Spacing"/>
    <w:uiPriority w:val="1"/>
    <w:qFormat/>
    <w:rsid w:val="009E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3</cp:revision>
  <dcterms:created xsi:type="dcterms:W3CDTF">2023-11-27T18:24:00Z</dcterms:created>
  <dcterms:modified xsi:type="dcterms:W3CDTF">2023-11-28T01:38:00Z</dcterms:modified>
</cp:coreProperties>
</file>