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F9893" w14:textId="77777777" w:rsidR="008958D5" w:rsidRPr="00B50CAA" w:rsidRDefault="008958D5" w:rsidP="008958D5">
      <w:pPr>
        <w:pStyle w:val="Nyilatkozatcm"/>
      </w:pPr>
      <w:r w:rsidRPr="00B50CAA">
        <w:t>FELADATKIÍRÁS</w:t>
      </w:r>
    </w:p>
    <w:p w14:paraId="49FD2FB8" w14:textId="77777777" w:rsidR="008958D5" w:rsidRPr="00B50CAA" w:rsidRDefault="008958D5" w:rsidP="008958D5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7D9FC970" w14:textId="642253F1" w:rsidR="0039238A" w:rsidRDefault="0039238A" w:rsidP="0089533D"/>
    <w:p w14:paraId="13FB394B" w14:textId="77777777" w:rsidR="0039238A" w:rsidRDefault="0039238A">
      <w:pPr>
        <w:spacing w:after="0" w:line="240" w:lineRule="auto"/>
        <w:ind w:firstLine="0"/>
        <w:jc w:val="left"/>
      </w:pPr>
      <w:r>
        <w:br w:type="page"/>
      </w:r>
    </w:p>
    <w:p w14:paraId="6D97132D" w14:textId="77777777" w:rsidR="0039238A" w:rsidRPr="004851C7" w:rsidRDefault="0039238A" w:rsidP="0039238A">
      <w:pPr>
        <w:pStyle w:val="Cmlaplog"/>
      </w:pPr>
      <w:r w:rsidRPr="004851C7">
        <w:rPr>
          <w:noProof/>
          <w:lang w:val="en-US"/>
        </w:rPr>
        <w:lastRenderedPageBreak/>
        <w:drawing>
          <wp:inline distT="0" distB="0" distL="0" distR="0" wp14:anchorId="199CD143" wp14:editId="3014B05D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493" w14:textId="77777777" w:rsidR="0039238A" w:rsidRPr="004851C7" w:rsidRDefault="0039238A" w:rsidP="0039238A">
      <w:pPr>
        <w:pStyle w:val="Cmlapegyetem"/>
      </w:pPr>
      <w:r w:rsidRPr="004851C7">
        <w:t>Budapesti Műszaki és Gazdaságtudományi Egyetem</w:t>
      </w:r>
    </w:p>
    <w:p w14:paraId="210185BA" w14:textId="77777777" w:rsidR="0039238A" w:rsidRPr="004851C7" w:rsidRDefault="0039238A" w:rsidP="0039238A">
      <w:pPr>
        <w:pStyle w:val="Cmlapkarstanszk"/>
      </w:pPr>
      <w:r w:rsidRPr="004851C7">
        <w:t>Villamosmérnöki és Informatikai Kar</w:t>
      </w:r>
    </w:p>
    <w:p w14:paraId="527400BE" w14:textId="77777777" w:rsidR="0039238A" w:rsidRDefault="00544E39" w:rsidP="0039238A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9238A">
        <w:t>Automatizálási és Alkalmazott Informatikai Tanszék</w:t>
      </w:r>
      <w:r>
        <w:fldChar w:fldCharType="end"/>
      </w:r>
    </w:p>
    <w:p w14:paraId="474D6080" w14:textId="77777777" w:rsidR="0039238A" w:rsidRDefault="0039238A" w:rsidP="0039238A"/>
    <w:p w14:paraId="7E7BE26B" w14:textId="77777777" w:rsidR="0039238A" w:rsidRDefault="0039238A" w:rsidP="0039238A"/>
    <w:p w14:paraId="71AA0D7E" w14:textId="77777777" w:rsidR="0039238A" w:rsidRDefault="0039238A" w:rsidP="0039238A"/>
    <w:p w14:paraId="23D486E6" w14:textId="77777777" w:rsidR="0039238A" w:rsidRDefault="0039238A" w:rsidP="0039238A"/>
    <w:p w14:paraId="2B47DD3A" w14:textId="77777777" w:rsidR="0039238A" w:rsidRDefault="0039238A" w:rsidP="0039238A"/>
    <w:p w14:paraId="7EFED255" w14:textId="77777777" w:rsidR="0039238A" w:rsidRDefault="0039238A" w:rsidP="0039238A"/>
    <w:p w14:paraId="10D80609" w14:textId="77777777" w:rsidR="0039238A" w:rsidRPr="00B50CAA" w:rsidRDefault="0039238A" w:rsidP="0039238A"/>
    <w:p w14:paraId="4A6C4430" w14:textId="3098D6D8" w:rsidR="0039238A" w:rsidRPr="00B50CAA" w:rsidRDefault="0039238A" w:rsidP="0039238A">
      <w:pPr>
        <w:pStyle w:val="Cmlapszerz"/>
      </w:pPr>
      <w:r>
        <w:t>Müller Gergő</w:t>
      </w:r>
    </w:p>
    <w:p w14:paraId="31302564" w14:textId="77777777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 xml:space="preserve">Biofeedback </w:t>
      </w:r>
      <w:proofErr w:type="gramStart"/>
      <w:r w:rsidRPr="0039238A">
        <w:rPr>
          <w:sz w:val="44"/>
          <w:szCs w:val="44"/>
        </w:rPr>
        <w:t>és</w:t>
      </w:r>
      <w:proofErr w:type="gramEnd"/>
      <w:r w:rsidRPr="0039238A">
        <w:rPr>
          <w:sz w:val="44"/>
          <w:szCs w:val="44"/>
        </w:rPr>
        <w:t xml:space="preserve"> VR vezérlésű RPG játék készítése Unity és</w:t>
      </w:r>
    </w:p>
    <w:p w14:paraId="3680B2C4" w14:textId="1F17369C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Daydream környezeten</w:t>
      </w:r>
    </w:p>
    <w:p w14:paraId="0256CE1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72C12E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0DD1E20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4DD9A10B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10400A8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271AC6BB" w14:textId="2113A86E" w:rsidR="0039238A" w:rsidRDefault="0039238A" w:rsidP="0039238A">
      <w:pPr>
        <w:keepLines/>
        <w:spacing w:after="0"/>
        <w:ind w:firstLine="0"/>
        <w:rPr>
          <w:smallCaps/>
        </w:rPr>
      </w:pPr>
    </w:p>
    <w:p w14:paraId="30CEB41C" w14:textId="388FF85F" w:rsidR="0039238A" w:rsidRDefault="0039238A" w:rsidP="0039238A">
      <w:pPr>
        <w:keepLines/>
        <w:spacing w:after="0"/>
        <w:ind w:firstLine="0"/>
        <w:rPr>
          <w:smallCaps/>
        </w:rPr>
      </w:pPr>
    </w:p>
    <w:p w14:paraId="04E069F2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04D1F3D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  <w:proofErr w:type="gramStart"/>
      <w:r>
        <w:rPr>
          <w:smallCaps/>
        </w:rPr>
        <w:t>Konzulens</w:t>
      </w:r>
      <w:proofErr w:type="gramEnd"/>
    </w:p>
    <w:p w14:paraId="573C16EB" w14:textId="77777777" w:rsidR="0039238A" w:rsidRDefault="0039238A" w:rsidP="0039238A">
      <w:pPr>
        <w:spacing w:after="0"/>
        <w:ind w:firstLine="0"/>
        <w:jc w:val="center"/>
        <w:rPr>
          <w:noProof/>
          <w:sz w:val="40"/>
        </w:rPr>
      </w:pPr>
      <w:r w:rsidRPr="0039238A">
        <w:rPr>
          <w:noProof/>
          <w:sz w:val="40"/>
        </w:rPr>
        <w:t>Dr. Forstner Bertala</w:t>
      </w:r>
    </w:p>
    <w:p w14:paraId="3165633C" w14:textId="00083DEB" w:rsidR="0039238A" w:rsidRPr="00B50CAA" w:rsidRDefault="0039238A" w:rsidP="0039238A">
      <w:pPr>
        <w:spacing w:after="0"/>
        <w:ind w:firstLine="0"/>
        <w:jc w:val="center"/>
      </w:pPr>
      <w:r>
        <w:t>BUDAPEST, 2017</w:t>
      </w:r>
    </w:p>
    <w:p w14:paraId="5C95B9E0" w14:textId="7708B80A" w:rsidR="00E360CD" w:rsidRPr="0089533D" w:rsidRDefault="0039238A" w:rsidP="00E360CD">
      <w:proofErr w:type="spellStart"/>
      <w:r>
        <w:lastRenderedPageBreak/>
        <w:t>Tartalo</w:t>
      </w:r>
      <w:proofErr w:type="spellEnd"/>
      <w:r w:rsidR="00E360CD" w:rsidRPr="00E360CD">
        <w:t xml:space="preserve"> </w:t>
      </w:r>
      <w:proofErr w:type="spellStart"/>
      <w:r w:rsidR="00E360CD">
        <w:t>mjegyzék</w:t>
      </w:r>
      <w:proofErr w:type="spellEnd"/>
      <w:r w:rsidR="00E360CD">
        <w:t xml:space="preserve"> – Végén Generált.</w:t>
      </w:r>
    </w:p>
    <w:p w14:paraId="22E56DF4" w14:textId="77777777" w:rsidR="006A03F6" w:rsidRDefault="006A03F6" w:rsidP="0089533D"/>
    <w:p w14:paraId="671D9465" w14:textId="77777777" w:rsidR="006A03F6" w:rsidRDefault="006A03F6">
      <w:pPr>
        <w:spacing w:after="0" w:line="240" w:lineRule="auto"/>
        <w:ind w:firstLine="0"/>
        <w:jc w:val="left"/>
      </w:pPr>
      <w:r>
        <w:br w:type="page"/>
      </w:r>
    </w:p>
    <w:p w14:paraId="6677CE85" w14:textId="5B9C3C74" w:rsidR="00E360CD" w:rsidRDefault="006A03F6" w:rsidP="006A03F6">
      <w:pPr>
        <w:pStyle w:val="Fejezetcimszmozsnlkl"/>
      </w:pPr>
      <w:bookmarkStart w:id="0" w:name="_Toc433184091"/>
      <w:bookmarkStart w:id="1" w:name="_Toc497485118"/>
      <w:r w:rsidRPr="00B50CAA">
        <w:lastRenderedPageBreak/>
        <w:t>Összefoglaló</w:t>
      </w:r>
      <w:bookmarkEnd w:id="0"/>
      <w:bookmarkEnd w:id="1"/>
    </w:p>
    <w:p w14:paraId="13C80B0E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3EEB1548" w14:textId="272F5D85" w:rsidR="00E360CD" w:rsidRDefault="00E360CD" w:rsidP="006A03F6">
      <w:pPr>
        <w:pStyle w:val="Fejezetcimszmozsnlkl"/>
      </w:pPr>
      <w:proofErr w:type="spellStart"/>
      <w:r>
        <w:lastRenderedPageBreak/>
        <w:t>Abstract</w:t>
      </w:r>
      <w:proofErr w:type="spellEnd"/>
    </w:p>
    <w:p w14:paraId="5F2384B7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15D87A3" w14:textId="77777777" w:rsidR="00E360CD" w:rsidRPr="00B50CAA" w:rsidRDefault="00E360CD" w:rsidP="00E360CD">
      <w:pPr>
        <w:pStyle w:val="Nyilatkozatcm"/>
      </w:pPr>
      <w:r w:rsidRPr="00B50CAA">
        <w:lastRenderedPageBreak/>
        <w:t>Hallgatói nyilatkozat</w:t>
      </w:r>
    </w:p>
    <w:p w14:paraId="1C2940E6" w14:textId="22D36DB1" w:rsidR="00E360CD" w:rsidRDefault="00E360CD" w:rsidP="00E360CD">
      <w:pPr>
        <w:pStyle w:val="Nyilatkozatszveg"/>
      </w:pPr>
      <w:r w:rsidRPr="00B50CAA">
        <w:t xml:space="preserve">Alulírott </w:t>
      </w:r>
      <w:r>
        <w:rPr>
          <w:b/>
          <w:bCs/>
        </w:rPr>
        <w:t>Müller Gergő</w:t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>
        <w:t>szakdolgozatot</w:t>
      </w:r>
      <w:r w:rsidR="00B00AC6">
        <w:t xml:space="preserve"> m</w:t>
      </w:r>
      <w:r w:rsidRPr="00B50CAA">
        <w:t>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75AB725F" w14:textId="77777777" w:rsidR="00E360CD" w:rsidRPr="00EE1A1F" w:rsidRDefault="00E360CD" w:rsidP="00E360CD">
      <w:pPr>
        <w:pStyle w:val="Nyilatkozatszveg"/>
      </w:pPr>
      <w:r w:rsidRPr="00EE1A1F">
        <w:t>Hozzájárulok, hogy a jel</w:t>
      </w:r>
      <w:r>
        <w:t>en munkám alapadatait (szerző</w:t>
      </w:r>
      <w:r w:rsidRPr="00EE1A1F">
        <w:t xml:space="preserve">, cím, angol és magyar nyelvű tartalmi kivonat, készítés éve, </w:t>
      </w:r>
      <w:proofErr w:type="gramStart"/>
      <w:r w:rsidRPr="00EE1A1F">
        <w:t>konzulens</w:t>
      </w:r>
      <w:proofErr w:type="gram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eltelte után válik hozzáférhetővé.</w:t>
      </w:r>
    </w:p>
    <w:p w14:paraId="4D4F96E7" w14:textId="60B59F18" w:rsidR="00E360CD" w:rsidRPr="00B50CAA" w:rsidRDefault="00E360CD" w:rsidP="00E360CD">
      <w:pPr>
        <w:pStyle w:val="Nyilatkozatkeltezs"/>
      </w:pPr>
      <w:r w:rsidRPr="00B50CAA">
        <w:t xml:space="preserve">Kelt: Budapest, </w:t>
      </w:r>
      <w:commentRangeStart w:id="2"/>
      <w:r>
        <w:t xml:space="preserve">2017. 11. </w:t>
      </w:r>
      <w:commentRangeEnd w:id="2"/>
      <w:r>
        <w:t>20</w:t>
      </w:r>
      <w:r>
        <w:rPr>
          <w:rStyle w:val="Jegyzethivatkozs"/>
        </w:rPr>
        <w:commentReference w:id="2"/>
      </w:r>
    </w:p>
    <w:p w14:paraId="015D0772" w14:textId="77777777" w:rsidR="00E360CD" w:rsidRDefault="00E360CD" w:rsidP="00E360CD">
      <w:pPr>
        <w:pStyle w:val="Nyilatkozatalrs"/>
      </w:pPr>
      <w:r>
        <w:tab/>
        <w:t>...…………………………………………….</w:t>
      </w:r>
    </w:p>
    <w:p w14:paraId="68F346A0" w14:textId="7C7D66F6" w:rsidR="00E360CD" w:rsidRDefault="00E360CD" w:rsidP="00E360CD">
      <w:pPr>
        <w:pStyle w:val="Nyilatkozatalrs"/>
        <w:ind w:firstLine="634"/>
      </w:pPr>
      <w:r>
        <w:t xml:space="preserve">                         Müller Gergő</w:t>
      </w:r>
    </w:p>
    <w:p w14:paraId="57E95A64" w14:textId="77777777" w:rsidR="00E360CD" w:rsidRPr="00B50CAA" w:rsidRDefault="00E360CD" w:rsidP="00E360CD">
      <w:pPr>
        <w:pStyle w:val="Nyilatkozatszveg"/>
      </w:pPr>
    </w:p>
    <w:p w14:paraId="3A4C9650" w14:textId="5D1796E6" w:rsidR="006A03F6" w:rsidRDefault="000A6B4A" w:rsidP="000A6B4A">
      <w:pPr>
        <w:pStyle w:val="Cmsor1"/>
      </w:pPr>
      <w:r>
        <w:lastRenderedPageBreak/>
        <w:t>Bevezetés</w:t>
      </w:r>
    </w:p>
    <w:p w14:paraId="6D04EC2A" w14:textId="55F2F9A4" w:rsidR="00D9525C" w:rsidRDefault="00D9525C" w:rsidP="00D9525C">
      <w:pPr>
        <w:pStyle w:val="Cmsor2"/>
      </w:pPr>
      <w:r>
        <w:t>Motiváció</w:t>
      </w:r>
    </w:p>
    <w:p w14:paraId="04E16465" w14:textId="77777777" w:rsidR="00EC6B52" w:rsidRDefault="00D9525C" w:rsidP="00D9525C">
      <w:r>
        <w:t>Az okostelefonok, szerves részévé váltak az életünknek az elmúlt években</w:t>
      </w:r>
      <w:r w:rsidR="002A7339">
        <w:t xml:space="preserve">. Majdnem mindenki kényelmesen, otthonosan tudja kezelni őket, akár már egész fiatal kortól is, így kézenfekvővé vált, hogy a mindennapi felhasználáson kívül egyéb, akár tudományos területeken is </w:t>
      </w:r>
      <w:r w:rsidR="00EC6B52">
        <w:t xml:space="preserve">hasznát vegyük sokrétű funkcionalitásuknak. </w:t>
      </w:r>
    </w:p>
    <w:p w14:paraId="15B1D5C5" w14:textId="209BB3F8" w:rsidR="00354AA1" w:rsidRDefault="00354AA1" w:rsidP="00D9525C">
      <w:r>
        <w:t>Modern okostelefonok olyan érzékenységű szenzorokkal vannak ellátva</w:t>
      </w:r>
      <w:r w:rsidR="00181866">
        <w:t>,</w:t>
      </w:r>
      <w:r>
        <w:t xml:space="preserve"> amik tovább növelhetik felhasználh</w:t>
      </w:r>
      <w:r w:rsidR="00181866">
        <w:t xml:space="preserve">atóságukat különféle mérésekhez, nem is beszélve a sokrétű külső eszközről és szenzorról, amikhez különféle technológiákkal </w:t>
      </w:r>
      <w:proofErr w:type="gramStart"/>
      <w:r w:rsidR="00181866">
        <w:t xml:space="preserve">( </w:t>
      </w:r>
      <w:proofErr w:type="spellStart"/>
      <w:r w:rsidR="00181866">
        <w:t>Wifi</w:t>
      </w:r>
      <w:proofErr w:type="spellEnd"/>
      <w:proofErr w:type="gramEnd"/>
      <w:r w:rsidR="00181866">
        <w:t xml:space="preserve">, </w:t>
      </w:r>
      <w:proofErr w:type="spellStart"/>
      <w:r w:rsidR="00181866">
        <w:t>Bluetooth</w:t>
      </w:r>
      <w:proofErr w:type="spellEnd"/>
      <w:r w:rsidR="00181866">
        <w:t xml:space="preserve"> </w:t>
      </w:r>
      <w:proofErr w:type="spellStart"/>
      <w:r w:rsidR="00181866">
        <w:t>Stb</w:t>
      </w:r>
      <w:proofErr w:type="spellEnd"/>
      <w:r w:rsidR="00181866">
        <w:t>…)  kapcsolódni tudnak és így tovább szélesíteni a lehetőségek tárházát.</w:t>
      </w:r>
    </w:p>
    <w:p w14:paraId="655FF718" w14:textId="214228FE" w:rsidR="00D9525C" w:rsidRDefault="00354AA1" w:rsidP="00D9525C">
      <w:r>
        <w:t xml:space="preserve">A pedagógia és pszichológia területén is </w:t>
      </w:r>
      <w:r w:rsidR="00181866">
        <w:t>megjelentek a különböző okos ké</w:t>
      </w:r>
      <w:r w:rsidR="003C4AB8">
        <w:t>szülékeket használó megoldások, mind egyszerű mérések, mind összetettebb kezelések és készségfejlesztő feladatok esetén.</w:t>
      </w:r>
    </w:p>
    <w:p w14:paraId="3E189929" w14:textId="580E5844" w:rsidR="00C37ADF" w:rsidRDefault="003C4AB8" w:rsidP="00C37ADF">
      <w:r>
        <w:t xml:space="preserve">A </w:t>
      </w:r>
      <w:proofErr w:type="gramStart"/>
      <w:r>
        <w:t>virtuális</w:t>
      </w:r>
      <w:proofErr w:type="gramEnd"/>
      <w:r>
        <w:t xml:space="preserve"> valóság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– VR) szemüvegek elterjedése </w:t>
      </w:r>
      <w:r w:rsidR="00641885">
        <w:t>az elmúlt pár évben új kapukat nyithat érdekes és az eddigieknél hatékonyabb megoldások felé.</w:t>
      </w:r>
      <w:r w:rsidR="00224E0E">
        <w:t xml:space="preserve"> Ezen technológia</w:t>
      </w:r>
      <w:r w:rsidR="000A1B97">
        <w:t xml:space="preserve"> segítségével az alany egy általunk kitalált térbe és helyzetbe helyezhető, így a méréshez, vizsgálathoz vagy feladathoz </w:t>
      </w:r>
      <w:proofErr w:type="gramStart"/>
      <w:r w:rsidR="000A1B97">
        <w:t>ideálisabb</w:t>
      </w:r>
      <w:proofErr w:type="gramEnd"/>
      <w:r w:rsidR="000A1B97">
        <w:t>, hatékonyabb környezetet teremthetünk.</w:t>
      </w:r>
    </w:p>
    <w:p w14:paraId="09397F57" w14:textId="02704977" w:rsidR="00EC716D" w:rsidRDefault="00EC716D" w:rsidP="00EC716D">
      <w:pPr>
        <w:pStyle w:val="Cmsor2"/>
      </w:pPr>
      <w:r>
        <w:t>A Virtuális valóság</w:t>
      </w:r>
    </w:p>
    <w:p w14:paraId="1AE52982" w14:textId="77777777" w:rsidR="00C37ADF" w:rsidRDefault="00224E0E" w:rsidP="000A1B97">
      <w:r>
        <w:t xml:space="preserve">A VR-szemüvegeknek </w:t>
      </w:r>
      <w:r w:rsidR="002F66E9">
        <w:t>egy teljesen új, az eddigieknél sokkal magával ragadóbb élményt mutatott be a szórakoztatóelektronika világának. A technológia lényege röviden, hogy úgy jeleníti meg a tartalmat</w:t>
      </w:r>
      <w:r w:rsidR="00831B04">
        <w:t>, hogy</w:t>
      </w:r>
      <w:r w:rsidR="002F66E9">
        <w:t xml:space="preserve"> azt egy megfelelő lencsén át nézve a valóság élményét kelti. A tény, hogy így részévé válhatunk a háromdimenziós</w:t>
      </w:r>
      <w:r w:rsidR="00831B04">
        <w:t>, világnak jobban</w:t>
      </w:r>
      <w:r w:rsidR="00C37ADF">
        <w:t>,</w:t>
      </w:r>
      <w:r w:rsidR="00831B04">
        <w:t xml:space="preserve"> mint eddig valaha</w:t>
      </w:r>
      <w:r w:rsidR="00C37ADF">
        <w:t xml:space="preserve"> lehetővé teszi, hogy a felhasználóból olyan érzelmeket, reakciókat váltsunk kis, amik nagyon hasonlítanak azokra, amiket egy valós </w:t>
      </w:r>
      <w:proofErr w:type="gramStart"/>
      <w:r w:rsidR="00C37ADF">
        <w:t>szituációban</w:t>
      </w:r>
      <w:proofErr w:type="gramEnd"/>
      <w:r w:rsidR="00C37ADF">
        <w:t xml:space="preserve"> produkálna.</w:t>
      </w:r>
      <w:r w:rsidR="002F66E9">
        <w:t xml:space="preserve"> </w:t>
      </w:r>
      <w:r w:rsidR="00C37ADF">
        <w:br/>
      </w:r>
    </w:p>
    <w:p w14:paraId="428EC906" w14:textId="4C8B666C" w:rsidR="00EC716D" w:rsidRDefault="002F66E9" w:rsidP="000A1B97">
      <w:r>
        <w:lastRenderedPageBreak/>
        <w:t xml:space="preserve"> </w:t>
      </w:r>
      <w:r w:rsidR="00C37ADF">
        <w:t xml:space="preserve">Ennek a technológiának </w:t>
      </w:r>
      <w:r w:rsidR="00224E0E">
        <w:t xml:space="preserve">két különböző típusa van használatban. </w:t>
      </w:r>
    </w:p>
    <w:p w14:paraId="56234E48" w14:textId="0A0927E3" w:rsidR="00224E0E" w:rsidRDefault="00224E0E" w:rsidP="00EC716D">
      <w:pPr>
        <w:pStyle w:val="Listaszerbekezds"/>
        <w:numPr>
          <w:ilvl w:val="0"/>
          <w:numId w:val="28"/>
        </w:numPr>
      </w:pPr>
      <w:r>
        <w:t xml:space="preserve">Az egyik az olyan </w:t>
      </w:r>
      <w:r w:rsidR="00EC716D">
        <w:t>eszközök, melyek saját beépített kijelzővel rendelkeznek, de ezek csak a megjelenítésért felelősek, a számítások, a logika egy külső eszközön fut (pl.: asztali számítógép vagy laptop</w:t>
      </w:r>
      <w:proofErr w:type="gramStart"/>
      <w:r w:rsidR="00EC716D">
        <w:t>)  és</w:t>
      </w:r>
      <w:proofErr w:type="gramEnd"/>
      <w:r w:rsidR="00EC716D">
        <w:t xml:space="preserve"> ehhez van – általában vezetékesen – csatlakoztatva a szemüveg. </w:t>
      </w:r>
    </w:p>
    <w:p w14:paraId="1C4BDE86" w14:textId="521E689F" w:rsidR="00EC716D" w:rsidRDefault="00EC716D" w:rsidP="00EC716D">
      <w:pPr>
        <w:pStyle w:val="Listaszerbekezds"/>
        <w:numPr>
          <w:ilvl w:val="0"/>
          <w:numId w:val="28"/>
        </w:numPr>
      </w:pPr>
      <w:r>
        <w:t>A másik csoportba olyan szemüvegek tartoznak</w:t>
      </w:r>
      <w:r w:rsidR="00F42F9B">
        <w:t>,</w:t>
      </w:r>
      <w:r>
        <w:t xml:space="preserve"> melyek saját kijelzővel nem rendelkeznek, hanem egy</w:t>
      </w:r>
      <w:r w:rsidR="00F42F9B">
        <w:t xml:space="preserve"> okostelefont kell helyezni beléjük</w:t>
      </w:r>
      <w:r>
        <w:t xml:space="preserve">, ami biztosítja mind a megjelenítést mind a számítási </w:t>
      </w:r>
      <w:proofErr w:type="gramStart"/>
      <w:r>
        <w:t>teljesít</w:t>
      </w:r>
      <w:r w:rsidR="00C37ADF">
        <w:t>ményt</w:t>
      </w:r>
      <w:proofErr w:type="gramEnd"/>
      <w:r w:rsidR="00C37ADF">
        <w:t xml:space="preserve"> amit az adott szoftver igényel.</w:t>
      </w:r>
    </w:p>
    <w:p w14:paraId="327F22DA" w14:textId="3CA0B471" w:rsidR="00F42F9B" w:rsidRDefault="00F42F9B" w:rsidP="00F42F9B">
      <w:r>
        <w:t>Az utóbbi megoldás előnye, hogy azáltal, hogy a telefon biztosítja a számítási teljesítményt, így teljesen vezeték és késleltetés nélküli a megjelenítés, nagyobb mozgásszabadságot adva a viselőnek. Egy másik kedvező mellékhatása az okostelefont használó megoldásnak, hogy mivel a szemüveg nem rendelkezik saját kijelzővel csak két lencsével ezért árban is jóval megengedhetőbb</w:t>
      </w:r>
      <w:r w:rsidR="00D80C4A">
        <w:t>. Ami az előnye az részben a hátránya is ennek a megoldásnak. A telefon. Míg az első esetben a számítógépek teljesítményét használhatjuk, addig a másodikban az okostelefonok korlátozott erősforrásaira vagyunk utalva.</w:t>
      </w:r>
    </w:p>
    <w:p w14:paraId="6F1C8465" w14:textId="02912D65" w:rsidR="000A1B97" w:rsidRDefault="00D80C4A" w:rsidP="00D80C4A">
      <w:pPr>
        <w:pStyle w:val="Cmsor2"/>
      </w:pPr>
      <w:r>
        <w:t>A feladat</w:t>
      </w:r>
    </w:p>
    <w:p w14:paraId="168736BD" w14:textId="0AAA7337" w:rsidR="00D80C4A" w:rsidRPr="00D80C4A" w:rsidRDefault="00847000" w:rsidP="00D80C4A">
      <w:r>
        <w:t>A projekt célja egy olyan alkalmazás megvalósítása mely egy pszichológiai teszt</w:t>
      </w:r>
      <w:r w:rsidR="0077513B">
        <w:t xml:space="preserve"> – a feladat esetében az úgynevezett Frostig teszt - </w:t>
      </w:r>
      <w:bookmarkStart w:id="3" w:name="_GoBack"/>
      <w:bookmarkEnd w:id="3"/>
    </w:p>
    <w:p w14:paraId="6A735273" w14:textId="77777777" w:rsidR="006A03F6" w:rsidRDefault="006A03F6" w:rsidP="0089533D"/>
    <w:p w14:paraId="53A4324B" w14:textId="36630D0A" w:rsidR="00961EAD" w:rsidRDefault="006A03F6" w:rsidP="00BB7297">
      <w:pPr>
        <w:pStyle w:val="Cmsor1"/>
      </w:pPr>
      <w:r>
        <w:lastRenderedPageBreak/>
        <w:br w:type="page"/>
      </w:r>
      <w:r w:rsidR="00BB7297">
        <w:lastRenderedPageBreak/>
        <w:t>Irodalomkutatás és a terület bemutatása</w:t>
      </w:r>
    </w:p>
    <w:p w14:paraId="10F81AA4" w14:textId="77777777" w:rsidR="00961EAD" w:rsidRDefault="00961EA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0E3C3251" w14:textId="5B97750B" w:rsidR="00961EAD" w:rsidRDefault="00961EAD" w:rsidP="00BB7297">
      <w:pPr>
        <w:pStyle w:val="Cmsor1"/>
      </w:pPr>
      <w:r>
        <w:lastRenderedPageBreak/>
        <w:t>Tervezés</w:t>
      </w:r>
    </w:p>
    <w:p w14:paraId="5C720F4B" w14:textId="0AEB8709" w:rsidR="00961EAD" w:rsidRPr="00961EAD" w:rsidRDefault="00961EAD" w:rsidP="00961EAD"/>
    <w:p w14:paraId="4987A649" w14:textId="77777777" w:rsidR="00961EAD" w:rsidRPr="00961EAD" w:rsidRDefault="00961EAD" w:rsidP="00961EAD"/>
    <w:p w14:paraId="08768A9C" w14:textId="77777777" w:rsidR="00961EAD" w:rsidRDefault="00961EA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1F214EB1" w14:textId="27D4FCDC" w:rsidR="005C790C" w:rsidRDefault="00961EAD" w:rsidP="00BB7297">
      <w:pPr>
        <w:pStyle w:val="Cmsor1"/>
      </w:pPr>
      <w:r>
        <w:lastRenderedPageBreak/>
        <w:t>Önálló munka bemutatása</w:t>
      </w:r>
    </w:p>
    <w:p w14:paraId="30F541D0" w14:textId="77777777" w:rsidR="005C790C" w:rsidRDefault="005C790C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59222BD" w14:textId="77777777" w:rsidR="005B0297" w:rsidRPr="005B0297" w:rsidRDefault="005B0297" w:rsidP="005B0297">
      <w:pPr>
        <w:pStyle w:val="Cmsor1"/>
      </w:pPr>
      <w:r w:rsidRPr="005B0297">
        <w:lastRenderedPageBreak/>
        <w:t>Önálló munka értékelése, mérések, eredmények bemutatása</w:t>
      </w:r>
    </w:p>
    <w:p w14:paraId="24E95E57" w14:textId="21AB4555" w:rsidR="006A03F6" w:rsidRDefault="0082323D" w:rsidP="00BB7297">
      <w:pPr>
        <w:pStyle w:val="Cmsor1"/>
      </w:pPr>
      <w:r>
        <w:lastRenderedPageBreak/>
        <w:t>Összefoglaló</w:t>
      </w:r>
    </w:p>
    <w:sectPr w:rsidR="006A03F6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ővári Bence" w:date="2015-10-19T10:52:00Z" w:initials="KB">
    <w:p w14:paraId="41FB55A1" w14:textId="77777777" w:rsidR="00E360CD" w:rsidRDefault="00E360CD" w:rsidP="00E360CD">
      <w:pPr>
        <w:pStyle w:val="Jegyzetszveg"/>
      </w:pPr>
      <w:r>
        <w:rPr>
          <w:rStyle w:val="Jegyzethivatkozs"/>
        </w:rPr>
        <w:annotationRef/>
      </w:r>
      <w:r>
        <w:t xml:space="preserve">Ne felejtsd </w:t>
      </w:r>
      <w:proofErr w:type="gramStart"/>
      <w:r>
        <w:t>le frissíteni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B55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B15E8" w14:textId="77777777" w:rsidR="00544E39" w:rsidRDefault="00544E39">
      <w:r>
        <w:separator/>
      </w:r>
    </w:p>
  </w:endnote>
  <w:endnote w:type="continuationSeparator" w:id="0">
    <w:p w14:paraId="25BCFDA1" w14:textId="77777777" w:rsidR="00544E39" w:rsidRDefault="0054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17EF9140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7513B">
      <w:rPr>
        <w:rStyle w:val="Oldalszm"/>
        <w:noProof/>
      </w:rPr>
      <w:t>14</w:t>
    </w:r>
    <w:r>
      <w:rPr>
        <w:rStyle w:val="Oldalszm"/>
      </w:rPr>
      <w:fldChar w:fldCharType="end"/>
    </w:r>
  </w:p>
  <w:p w14:paraId="4C1D5C03" w14:textId="77777777" w:rsidR="00E70BE0" w:rsidRDefault="00E70BE0"/>
  <w:p w14:paraId="0646A52A" w14:textId="77777777" w:rsidR="00E70BE0" w:rsidRDefault="00E70B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4CF37" w14:textId="77777777" w:rsidR="00544E39" w:rsidRDefault="00544E39">
      <w:r>
        <w:separator/>
      </w:r>
    </w:p>
  </w:footnote>
  <w:footnote w:type="continuationSeparator" w:id="0">
    <w:p w14:paraId="36AC47E5" w14:textId="77777777" w:rsidR="00544E39" w:rsidRDefault="0054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  <w:p w14:paraId="058B44D8" w14:textId="77777777" w:rsidR="00E70BE0" w:rsidRDefault="00E70BE0"/>
  <w:p w14:paraId="42F5F53C" w14:textId="77777777" w:rsidR="00E70BE0" w:rsidRDefault="00E70BE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1860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782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0091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76F4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D8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6CD2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4097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2E8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BE1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C6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9F07A4"/>
    <w:multiLevelType w:val="hybridMultilevel"/>
    <w:tmpl w:val="C462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21"/>
  </w:num>
  <w:num w:numId="5">
    <w:abstractNumId w:val="22"/>
  </w:num>
  <w:num w:numId="6">
    <w:abstractNumId w:val="23"/>
  </w:num>
  <w:num w:numId="7">
    <w:abstractNumId w:val="18"/>
  </w:num>
  <w:num w:numId="8">
    <w:abstractNumId w:val="14"/>
  </w:num>
  <w:num w:numId="9">
    <w:abstractNumId w:val="19"/>
  </w:num>
  <w:num w:numId="10">
    <w:abstractNumId w:val="27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2"/>
  </w:num>
  <w:num w:numId="26">
    <w:abstractNumId w:val="16"/>
  </w:num>
  <w:num w:numId="27">
    <w:abstractNumId w:val="24"/>
  </w:num>
  <w:num w:numId="2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42FF7"/>
    <w:rsid w:val="000A1B97"/>
    <w:rsid w:val="000A3B32"/>
    <w:rsid w:val="000A6B4A"/>
    <w:rsid w:val="000A7483"/>
    <w:rsid w:val="000B53E0"/>
    <w:rsid w:val="000F3EA7"/>
    <w:rsid w:val="000F4BAD"/>
    <w:rsid w:val="001522F2"/>
    <w:rsid w:val="00153800"/>
    <w:rsid w:val="00171054"/>
    <w:rsid w:val="00181866"/>
    <w:rsid w:val="001A57BC"/>
    <w:rsid w:val="00203E00"/>
    <w:rsid w:val="002102C3"/>
    <w:rsid w:val="00224E0E"/>
    <w:rsid w:val="00225F65"/>
    <w:rsid w:val="00227347"/>
    <w:rsid w:val="00240440"/>
    <w:rsid w:val="00267677"/>
    <w:rsid w:val="002841F9"/>
    <w:rsid w:val="002A7339"/>
    <w:rsid w:val="002D0621"/>
    <w:rsid w:val="002D2C06"/>
    <w:rsid w:val="002D6BCD"/>
    <w:rsid w:val="002D7DA9"/>
    <w:rsid w:val="002E1D2A"/>
    <w:rsid w:val="002F66E9"/>
    <w:rsid w:val="00302BB3"/>
    <w:rsid w:val="00305E08"/>
    <w:rsid w:val="00313013"/>
    <w:rsid w:val="00350AEC"/>
    <w:rsid w:val="00354AA1"/>
    <w:rsid w:val="0037381F"/>
    <w:rsid w:val="0039238A"/>
    <w:rsid w:val="003A4CDB"/>
    <w:rsid w:val="003B77D0"/>
    <w:rsid w:val="003C4AB8"/>
    <w:rsid w:val="003E2ECB"/>
    <w:rsid w:val="003E70B1"/>
    <w:rsid w:val="003F22EA"/>
    <w:rsid w:val="003F5425"/>
    <w:rsid w:val="00410924"/>
    <w:rsid w:val="00463BC0"/>
    <w:rsid w:val="0048395A"/>
    <w:rsid w:val="004851C7"/>
    <w:rsid w:val="00491D1C"/>
    <w:rsid w:val="00502632"/>
    <w:rsid w:val="00502A30"/>
    <w:rsid w:val="00526A1B"/>
    <w:rsid w:val="005334AD"/>
    <w:rsid w:val="00544E39"/>
    <w:rsid w:val="005524FC"/>
    <w:rsid w:val="00570D18"/>
    <w:rsid w:val="00576495"/>
    <w:rsid w:val="005A45E5"/>
    <w:rsid w:val="005B0297"/>
    <w:rsid w:val="005C790C"/>
    <w:rsid w:val="005D3443"/>
    <w:rsid w:val="005E01E0"/>
    <w:rsid w:val="006034C7"/>
    <w:rsid w:val="0062185B"/>
    <w:rsid w:val="00630A92"/>
    <w:rsid w:val="0063585C"/>
    <w:rsid w:val="00641018"/>
    <w:rsid w:val="00641885"/>
    <w:rsid w:val="006459E6"/>
    <w:rsid w:val="00650C7C"/>
    <w:rsid w:val="00675281"/>
    <w:rsid w:val="00681E99"/>
    <w:rsid w:val="00692605"/>
    <w:rsid w:val="006A03F6"/>
    <w:rsid w:val="006A1B7F"/>
    <w:rsid w:val="006D338C"/>
    <w:rsid w:val="006E3115"/>
    <w:rsid w:val="006E4E19"/>
    <w:rsid w:val="006F512E"/>
    <w:rsid w:val="00700E3A"/>
    <w:rsid w:val="007079E6"/>
    <w:rsid w:val="00730B3C"/>
    <w:rsid w:val="00756D62"/>
    <w:rsid w:val="0077513B"/>
    <w:rsid w:val="007B5CF7"/>
    <w:rsid w:val="00816BCB"/>
    <w:rsid w:val="0082323D"/>
    <w:rsid w:val="00831B04"/>
    <w:rsid w:val="00843159"/>
    <w:rsid w:val="00847000"/>
    <w:rsid w:val="00854BDC"/>
    <w:rsid w:val="00877820"/>
    <w:rsid w:val="0088569A"/>
    <w:rsid w:val="0089533D"/>
    <w:rsid w:val="008958D5"/>
    <w:rsid w:val="008A3762"/>
    <w:rsid w:val="008C5682"/>
    <w:rsid w:val="008E7228"/>
    <w:rsid w:val="0090541F"/>
    <w:rsid w:val="00940CB1"/>
    <w:rsid w:val="00961EAD"/>
    <w:rsid w:val="0098532E"/>
    <w:rsid w:val="009B1AB8"/>
    <w:rsid w:val="009B2EED"/>
    <w:rsid w:val="009C1C93"/>
    <w:rsid w:val="009D2FD8"/>
    <w:rsid w:val="00A34DC4"/>
    <w:rsid w:val="00A9757F"/>
    <w:rsid w:val="00AB511F"/>
    <w:rsid w:val="00AE05C4"/>
    <w:rsid w:val="00B00AC6"/>
    <w:rsid w:val="00B13FD0"/>
    <w:rsid w:val="00B4104A"/>
    <w:rsid w:val="00B50CAA"/>
    <w:rsid w:val="00B96880"/>
    <w:rsid w:val="00BB7297"/>
    <w:rsid w:val="00C00B3C"/>
    <w:rsid w:val="00C2686E"/>
    <w:rsid w:val="00C31260"/>
    <w:rsid w:val="00C37ADF"/>
    <w:rsid w:val="00C53F92"/>
    <w:rsid w:val="00C73DEE"/>
    <w:rsid w:val="00C94815"/>
    <w:rsid w:val="00CC2118"/>
    <w:rsid w:val="00D07335"/>
    <w:rsid w:val="00D1632F"/>
    <w:rsid w:val="00D22B3E"/>
    <w:rsid w:val="00D23BFC"/>
    <w:rsid w:val="00D37EC8"/>
    <w:rsid w:val="00D429F2"/>
    <w:rsid w:val="00D53F5A"/>
    <w:rsid w:val="00D80C4A"/>
    <w:rsid w:val="00D81927"/>
    <w:rsid w:val="00D82885"/>
    <w:rsid w:val="00D9525C"/>
    <w:rsid w:val="00D95E2C"/>
    <w:rsid w:val="00DD6A58"/>
    <w:rsid w:val="00E03AC2"/>
    <w:rsid w:val="00E07EE4"/>
    <w:rsid w:val="00E13AE0"/>
    <w:rsid w:val="00E20536"/>
    <w:rsid w:val="00E360CD"/>
    <w:rsid w:val="00E42F0D"/>
    <w:rsid w:val="00E614EE"/>
    <w:rsid w:val="00E70BE0"/>
    <w:rsid w:val="00E8385C"/>
    <w:rsid w:val="00E86A0C"/>
    <w:rsid w:val="00EC6B52"/>
    <w:rsid w:val="00EC716D"/>
    <w:rsid w:val="00EE1A1F"/>
    <w:rsid w:val="00EE2264"/>
    <w:rsid w:val="00F04ACD"/>
    <w:rsid w:val="00F050F9"/>
    <w:rsid w:val="00F42F9B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6B4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454136F-6F71-44D9-9F5D-8A59730E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2042</TotalTime>
  <Pages>14</Pages>
  <Words>711</Words>
  <Characters>4054</Characters>
  <Application>Microsoft Office Word</Application>
  <DocSecurity>0</DocSecurity>
  <Lines>33</Lines>
  <Paragraphs>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4756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Gergo</cp:lastModifiedBy>
  <cp:revision>18</cp:revision>
  <cp:lastPrinted>2002-07-08T12:51:00Z</cp:lastPrinted>
  <dcterms:created xsi:type="dcterms:W3CDTF">2015-10-19T08:48:00Z</dcterms:created>
  <dcterms:modified xsi:type="dcterms:W3CDTF">2017-11-05T13:03:00Z</dcterms:modified>
</cp:coreProperties>
</file>