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60"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Camile Gabriella Fernandes                                           Nº 04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Anthony Guilherme Mucelini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Nº 02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fernandes.camile@escola.pr.gov.br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 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3 ano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Paper Art’s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45.0" w:type="dxa"/>
        <w:jc w:val="left"/>
        <w:tblInd w:w="-83.0" w:type="dxa"/>
        <w:tblLayout w:type="fixed"/>
        <w:tblLook w:val="04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história do papel:A história do papel é uma narrativa fascinante que remonta à necessidade ancestral de registrar pensamentos. Desde as pinturas rupestres até a era digital, essa evolução testemunhou diversas formas de expressão. Os primórdios do registro remontam aos neandertais, extintos mas pioneiros na pintura rupestre.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Antes do papel, inúmeras formas de registro foram exploradas, incluindo tabletes de argila, tabuletas de madeira, tiras de palmeira, metais, cascas de árvores, até chegar a materiais semelhantes ao papel, como papiro e pergaminho. Essa evolução não é linear, pois cada cultura desenvolveu métodos únicos de registro com base nos materiais disponíveis.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papiro, derivado de uma planta egípcia, tornou-se essencial para a escrita, destacando-se pela maleabilidade e sensibilidade à tinta. Sua exportação pelo Egito levou à competição entre a biblioteca de Alexandria e a de Pérgamo, na Grécia. A escassez no século II d.C. resultou na proibição da exportação de papiro pelos egípcios.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Diante da falta de papiro, Pérgamo desenvolveu o pergaminho, produzido a partir do tratamento do couro de carneiro, vitelo e bezerros. Embora demorado e caro, o pergaminho era mais resistente que o papiro.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China, onde a escrita era fluida, T’sai Lun, em 105 d.C., revolucionou ao descobrir o papel, feito de fibras maceradas em uma tela de pano esticada no bambu. Exclusivo dos chineses por quase 600 anos, a difusão global do papel incentivou o uso do formato de códice, abandonando o volume antigo. Isso catalisou o desenvolvimento da imprensa e democratizou o acesso ao conhecimento, contribuindo para a forma linear de pensamento atual.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exposição "Demasiado Humano" no Espaço do Conhecimento UFMG destaca a história do papel na seção "Fábrica da Letra", oferecendo uma perspectiva abrangente da evolução da escrita até o formato de livro contemporâneo. O texto sobre impressão tipográfica no blog também complementa essa exploração histórica.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E-commerce:O artigo destaca a evolução e impacto do e-commerce, ressaltando a predominância nos Estados Unidos devido à alta penetração de computadores pessoais e custos baixos de internet, enquanto o maior consumo ocorre na Europa, conforme Cateora (2007). Além de simples transações, o e-commerce, segundo Rowsom (1998) e Graham (2000), engloba esforços pré e pós-venda, pesquisa de mercado, geração de vendas qualificadas, anúncios, suporte ao cliente e distribuição de conhecimento.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McCune (2000) destaca a transformação nas relações entre fabricantes e consumidores, eliminando intermediários em algumas situações. A linha do tempo abrange marcos desde transações EDI e EFT nos anos 1970 até os recentes avanços em compras móveis, coletivas, social commerce e compras privadas.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Quanto aos tipos de e-commerce, a segmentação inclui B2B, B2C, B2E, B2G, C2B e C2C, indicando a diversidade de relações comerciais online. Keltner (2000) destaca a redução de custos como fator atrativo, mencionando que a liberação de pedidos pela Web não apenas reduz custos, mas também auxilia consumidores a entenderem suas organizações de compras.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cenário brasileiro, a Magazine Luiza desponta como pioneira em um modelo semelhante ao comércio eletrônico desde 1992, enquanto a Brasoftware foi a primeira loja virtual do Brasil em 1996, desenvolvida por Ricardo Jordão Magalhães. A e-Bit começou a contabilizar o faturamento do e-commerce brasileiro em 2001, revelando crescimento previsto de 16% mesmo em meio à crise, impulsionado pela confiança crescente dos usuários em realizar compras via internet.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Sobre o site: A papelaria desempenha um papel crucial na sociedade, sendo um elemento essencial na comunicação escrita e na organização pessoal e profissional. Ao longo da história, a evolução da papelaria acompanhou o desenvolvimento da escrita, desde os primórdios dos manuscritos até os modernos instrumentos de escrita e papel impresso. No contexto contemporâneo, a papelaria transcende sua função básica, tornando-se um setor diversificado e inovador que abrange uma ampla gama de produtos e serviços.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importância da papelaria vai além do simples fornecimento de materiais de escrita. Ela desempenha um papel fundamental na expressão da identidade pessoal e corporativa, com itens como papel timbrado, cartões de visita e envelopes refletindo a estética e a profissionalidade de uma pessoa ou empresa. Além disso, a papelaria também está ligada à criatividade, com produtos como cadernos e material de desenho sendo ferramentas essenciais para artistas, escritores e estudantes explorarem suas ideias.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cenário empresarial, a papelaria é um componente vital para a gestão eficiente de escritórios e empresas. Organizadores, pastas, bloco de notas e outros acessórios desempenham um papel crucial na manutenção da ordem e na promoção da produtividade. Ao mesmo tempo, a evolução digital não elimina a relevância da papelaria, mas sim a complementa, adaptando-se às demandas de um mundo cada vez mais tecnológico.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sustentabilidade tornou-se uma preocupação central na sociedade moderna, e a papelaria não está isenta desse movimento. A busca por materiais eco-friendly e práticas sustentáveis molda a indústria, promovendo a utilização responsável de recursos naturais e a redução do impacto ambiental. Essa consciência ambiental tem levado a inovações na produção de papel e materiais de escrita, alinhando-se a uma perspectiva mais ecológica.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globalização e a tecnologia têm permitido uma acessibilidade sem precedentes a produtos de papelaria de diversas partes do mundo. A troca de influências culturais resulta em uma ampla variedade de estilos e designs, proporcionando opções diversificadas para consumidores. Além disso, a facilidade de compra online transformou a forma como as pessoas adquirem produtos de papelaria, tornando o setor ainda mais acessível e dinâmico.</w:t>
            </w:r>
          </w:p>
          <w:p w:rsidR="00000000" w:rsidDel="00000000" w:rsidP="00000000" w:rsidRDefault="00000000" w:rsidRPr="00000000" w14:paraId="00000023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explorar a papelaria como tema de pesquisa, é fundamental considerar não apenas os aspectos comerciais, mas também os socioculturais e ambientais. A análise da evolução histórica, das tendências contemporâneas e das inovações futuras oferece uma visão abrangente de um setor que vai além do simples fornecimento de materiais, desempenhando um papel significativo na vida cotidiana e na expressão individual.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papelaria tem um papel muito importante no mundo, sendo crucial para todo o tipo de pessoas, fornecendo uma diversidade gigantesca de material para todo tipo de ambiente.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por exemplo: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Escolas, Escritórios e Diversos ambientes como Mercados Industrias e etc.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Sendo Muito requisitados em todos os lugares do mundo para diversas atividades.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Ajudando uma grande variedade de pessoas, estimulando crianças e deficientes, aumentando muito a criatividade das crianças, aumentando a organização de escritórios.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 contar o grande auxílio que ela fornece para as pessoas mais velhas que não são muito ligadas as tecnologias, proporcionando um rápido atendimento e facilitando a impressão de documentos em geral.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113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60.0" w:type="dxa"/>
        <w:jc w:val="left"/>
        <w:tblInd w:w="-98.0" w:type="dxa"/>
        <w:tblLayout w:type="fixed"/>
        <w:tblLook w:val="04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 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 </w:t>
            </w:r>
          </w:p>
          <w:p w:rsidR="00000000" w:rsidDel="00000000" w:rsidP="00000000" w:rsidRDefault="00000000" w:rsidRPr="00000000" w14:paraId="00000035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site tem o objetivo de vender materiais de papelaria mais divertidos, com o intuito de influenciar as pessoas a saírem de um material simples, para um mais decorado e menos entediante.</w:t>
            </w:r>
          </w:p>
          <w:p w:rsidR="00000000" w:rsidDel="00000000" w:rsidP="00000000" w:rsidRDefault="00000000" w:rsidRPr="00000000" w14:paraId="0000003B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OBJETIVOS ESPECÍFICOS</w:t>
      </w:r>
    </w:p>
    <w:tbl>
      <w:tblPr>
        <w:tblStyle w:val="Table8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desenvolvedores buscarão dar a melhor experiência possível para o cliente: ter um espaço onde o cliente possa conversar com o vendedor sem complicações, um carrinho de compras simples, uma interface fácil de navegar, envios rápidos dos produtos, etc.</w:t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160" w:before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4C">
            <w:pPr>
              <w:spacing w:after="160" w:before="0" w:lineRule="auto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MACIEL, Júlia Lobato.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História sobre Papel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. 2020. Disponível em: https://www.ufmg.br/espacodoconhecimento/historia-sobre-papel/#:~:text=No%20ano%20105%20d.C%2C%20o,chineses%2C%20por%20quase%20600%20anos.. Acesso em: 29 fev. 2024.</w:t>
            </w:r>
          </w:p>
          <w:p w:rsidR="00000000" w:rsidDel="00000000" w:rsidP="00000000" w:rsidRDefault="00000000" w:rsidRPr="00000000" w14:paraId="0000004D">
            <w:pPr>
              <w:spacing w:after="160" w:before="0" w:lineRule="auto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OpenAI. "ChatGPT (GPT-3.5) - Modelo de Linguagem para Geração de Texto." Desenvolvido pela OpenAI, 2022. Disponível em: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https://www.openai.com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spacing w:after="160" w:before="0" w:lineRule="auto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Herbert Garcia de Mendonça, Revista Inovação, Projetos e Tecnologias 4 (2), 240-251, 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4"/>
        <w:gridCol w:w="1744"/>
        <w:tblGridChange w:id="0">
          <w:tblGrid>
            <w:gridCol w:w="4757"/>
            <w:gridCol w:w="2484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69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Alessandra</w:t>
            </w:r>
          </w:p>
          <w:p w:rsidR="00000000" w:rsidDel="00000000" w:rsidP="00000000" w:rsidRDefault="00000000" w:rsidRPr="00000000" w14:paraId="0000006C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6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7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9"/>
      <w:tblGridChange w:id="0">
        <w:tblGrid>
          <w:gridCol w:w="1980"/>
          <w:gridCol w:w="5528"/>
          <w:gridCol w:w="1559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-78" l="-42" r="-41" t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7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Times New Roman" w:hAnsi="Calibri"/>
      <w:color w:val="auto"/>
      <w:kern w:val="0"/>
      <w:sz w:val="22"/>
      <w:szCs w:val="22"/>
      <w:lang w:bidi="ar-SA" w:eastAsia="zh-CN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uiPriority w:val="99"/>
    <w:qFormat w:val="1"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 w:val="1"/>
    <w:rPr>
      <w:rFonts w:ascii="Arial" w:cs="Arial" w:eastAsia="Times New Roman" w:hAnsi="Arial"/>
      <w:sz w:val="24"/>
    </w:rPr>
  </w:style>
  <w:style w:type="character" w:styleId="CabealhoChar" w:customStyle="1">
    <w:name w:val="Cabeçalho Char"/>
    <w:uiPriority w:val="6"/>
    <w:qFormat w:val="1"/>
    <w:rPr>
      <w:rFonts w:cs="Calibri" w:eastAsia="Times New Roman"/>
      <w:sz w:val="22"/>
      <w:szCs w:val="22"/>
    </w:rPr>
  </w:style>
  <w:style w:type="character" w:styleId="TextodebaloChar" w:customStyle="1">
    <w:name w:val="Texto de balão Char"/>
    <w:uiPriority w:val="7"/>
    <w:qFormat w:val="1"/>
    <w:rPr>
      <w:rFonts w:ascii="Tahoma" w:cs="Tahoma" w:eastAsia="Times New Roman" w:hAnsi="Tahoma"/>
      <w:sz w:val="16"/>
      <w:szCs w:val="16"/>
    </w:rPr>
  </w:style>
  <w:style w:type="character" w:styleId="WW8Num1z2" w:customStyle="1">
    <w:name w:val="WW8Num1z2"/>
    <w:uiPriority w:val="3"/>
    <w:qFormat w:val="1"/>
    <w:rPr>
      <w:rFonts w:ascii="Wingdings" w:cs="Wingdings" w:hAnsi="Wingdings"/>
    </w:rPr>
  </w:style>
  <w:style w:type="character" w:styleId="RodapChar" w:customStyle="1">
    <w:name w:val="Rodapé Char"/>
    <w:uiPriority w:val="6"/>
    <w:qFormat w:val="1"/>
    <w:rPr>
      <w:rFonts w:cs="Calibri" w:eastAsia="Times New Roman"/>
      <w:sz w:val="22"/>
      <w:szCs w:val="22"/>
    </w:rPr>
  </w:style>
  <w:style w:type="character" w:styleId="WW8Num1z0" w:customStyle="1">
    <w:name w:val="WW8Num1z0"/>
    <w:uiPriority w:val="3"/>
    <w:qFormat w:val="1"/>
    <w:rPr>
      <w:rFonts w:ascii="Courier New" w:cs="Courier New" w:hAnsi="Courier New"/>
    </w:rPr>
  </w:style>
  <w:style w:type="character" w:styleId="WW8Num1z3" w:customStyle="1">
    <w:name w:val="WW8Num1z3"/>
    <w:uiPriority w:val="3"/>
    <w:qFormat w:val="1"/>
    <w:rPr>
      <w:rFonts w:ascii="Symbol" w:cs="Symbol" w:hAnsi="Symbol"/>
    </w:rPr>
  </w:style>
  <w:style w:type="character" w:styleId="WW8Num2z0" w:customStyle="1">
    <w:name w:val="WW8Num2z0"/>
    <w:uiPriority w:val="3"/>
    <w:qFormat w:val="1"/>
    <w:rPr/>
  </w:style>
  <w:style w:type="character" w:styleId="Fontepargpadro1" w:customStyle="1">
    <w:name w:val="Fonte parág. padrão1"/>
    <w:uiPriority w:val="6"/>
    <w:qFormat w:val="1"/>
    <w:rPr/>
  </w:style>
  <w:style w:type="character" w:styleId="TextodebaloChar1" w:customStyle="1">
    <w:name w:val="Texto de balão Char1"/>
    <w:basedOn w:val="DefaultParagraphFont"/>
    <w:link w:val="Textodebalo"/>
    <w:qFormat w:val="1"/>
    <w:rsid w:val="001E2676"/>
    <w:rPr>
      <w:rFonts w:ascii="Tahoma" w:cs="Tahoma" w:hAnsi="Tahoma"/>
      <w:sz w:val="16"/>
      <w:szCs w:val="16"/>
      <w:lang w:eastAsia="zh-CN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uiPriority w:val="7"/>
    <w:qFormat w:val="1"/>
    <w:pPr>
      <w:spacing w:after="140" w:before="0" w:line="288" w:lineRule="auto"/>
    </w:pPr>
    <w:rPr/>
  </w:style>
  <w:style w:type="paragraph" w:styleId="Lista">
    <w:name w:val="List"/>
    <w:basedOn w:val="Corpodotexto"/>
    <w:uiPriority w:val="7"/>
    <w:qFormat w:val="1"/>
    <w:pPr/>
    <w:rPr>
      <w:rFonts w:cs="Free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uiPriority w:val="6"/>
    <w:qFormat w:val="1"/>
    <w:pPr>
      <w:suppressLineNumbers w:val="1"/>
    </w:pPr>
    <w:rPr>
      <w:rFonts w:cs="FreeSans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qFormat w:val="1"/>
    <w:pPr>
      <w:tabs>
        <w:tab w:val="clear" w:pos="708"/>
        <w:tab w:val="center" w:leader="none" w:pos="4252"/>
        <w:tab w:val="right" w:leader="none" w:pos="8504"/>
      </w:tabs>
    </w:pPr>
    <w:rPr>
      <w:rFonts w:cs="Times New Roman"/>
    </w:rPr>
  </w:style>
  <w:style w:type="paragraph" w:styleId="Rodap">
    <w:name w:val="Footer"/>
    <w:basedOn w:val="Normal"/>
    <w:uiPriority w:val="6"/>
    <w:qFormat w:val="1"/>
    <w:pPr>
      <w:tabs>
        <w:tab w:val="clear" w:pos="708"/>
        <w:tab w:val="center" w:leader="none" w:pos="4252"/>
        <w:tab w:val="right" w:leader="none" w:pos="8504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 w:val="1"/>
    <w:pPr>
      <w:suppressLineNumbers w:val="1"/>
    </w:pPr>
    <w:rPr/>
  </w:style>
  <w:style w:type="paragraph" w:styleId="Ttulodetabela" w:customStyle="1">
    <w:name w:val="Título de tabela"/>
    <w:basedOn w:val="Contedodatabela"/>
    <w:uiPriority w:val="7"/>
    <w:qFormat w:val="1"/>
    <w:pPr>
      <w:jc w:val="center"/>
    </w:pPr>
    <w:rPr>
      <w:b w:val="1"/>
      <w:bCs w:val="1"/>
    </w:rPr>
  </w:style>
  <w:style w:type="paragraph" w:styleId="Recuodecorpodetexto31" w:customStyle="1">
    <w:name w:val="Recuo de corpo de texto 31"/>
    <w:basedOn w:val="Normal"/>
    <w:uiPriority w:val="6"/>
    <w:qFormat w:val="1"/>
    <w:pPr>
      <w:widowControl w:val="0"/>
      <w:spacing w:line="360" w:lineRule="auto"/>
      <w:ind w:left="1701" w:hanging="0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styleId="Textodebalo1" w:customStyle="1">
    <w:name w:val="Texto de balão1"/>
    <w:basedOn w:val="Normal"/>
    <w:uiPriority w:val="7"/>
    <w:qFormat w:val="1"/>
    <w:pPr/>
    <w:rPr>
      <w:rFonts w:ascii="Tahoma" w:cs="Times New Roman" w:hAnsi="Tahoma"/>
      <w:sz w:val="16"/>
      <w:szCs w:val="16"/>
    </w:rPr>
  </w:style>
  <w:style w:type="paragraph" w:styleId="BalloonText">
    <w:name w:val="Balloon Text"/>
    <w:basedOn w:val="Normal"/>
    <w:link w:val="TextodebaloChar1"/>
    <w:qFormat w:val="1"/>
    <w:rsid w:val="001E267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penai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ArialBlack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s5TpFkxeyGTN3y0vkhC1aI8Kg==">CgMxLjAyCGguZ2pkZ3hzOAByITEwNzY5OGQ3aHNLRjZlZG9acGhrMDhYMWZ6SDJpNDZNRw==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2023-07-01T02:21:00Z</dcterms:created>
  <dc:creator>740.ch sg2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