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ind w:firstLine="0"/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COLÉGIO </w:t>
      </w:r>
      <w:r w:rsidDel="00000000" w:rsidR="00000000" w:rsidRPr="00000000">
        <w:rPr>
          <w:b w:val="1"/>
          <w:smallCaps w:val="1"/>
          <w:rtl w:val="0"/>
        </w:rPr>
        <w:t xml:space="preserve">ESTADUAL</w:t>
      </w:r>
      <w:r w:rsidDel="00000000" w:rsidR="00000000" w:rsidRPr="00000000">
        <w:rPr>
          <w:b w:val="1"/>
          <w:smallCaps w:val="1"/>
          <w:color w:val="000000"/>
          <w:rtl w:val="0"/>
        </w:rPr>
        <w:t xml:space="preserve"> DE EDUCAÇÃO PROFISSIONAL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262626"/>
            <w:sz w:val="24"/>
            <w:szCs w:val="24"/>
            <w:highlight w:val="white"/>
            <w:u w:val="none"/>
            <w:vertAlign w:val="baseline"/>
            <w:rtl w:val="0"/>
          </w:rPr>
          <w:t xml:space="preserve">CARMELO PERRONE C E PE EF M PROFIS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4536"/>
          <w:tab w:val="left" w:leader="none" w:pos="6780"/>
        </w:tabs>
        <w:spacing w:line="300" w:lineRule="auto"/>
        <w:ind w:firstLine="0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CURSO TÉCNICO EM DESENVOLVIMENTO DE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ANTHONY GUILHERME MUCELINI</w:t>
      </w:r>
    </w:p>
    <w:p w:rsidR="00000000" w:rsidDel="00000000" w:rsidP="00000000" w:rsidRDefault="00000000" w:rsidRPr="00000000" w14:paraId="00000008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CAMILE GABRIELLA  FERNANDES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PAPER ART’S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CASCAVEL - PR</w:t>
      </w:r>
    </w:p>
    <w:p w:rsidR="00000000" w:rsidDel="00000000" w:rsidP="00000000" w:rsidRDefault="00000000" w:rsidRPr="00000000" w14:paraId="0000001A">
      <w:pPr>
        <w:spacing w:line="30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202</w:t>
      </w: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01B">
      <w:pPr>
        <w:spacing w:line="30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ANTHONY GUILHERME MUCELINI</w:t>
      </w:r>
    </w:p>
    <w:p w:rsidR="00000000" w:rsidDel="00000000" w:rsidP="00000000" w:rsidRDefault="00000000" w:rsidRPr="00000000" w14:paraId="0000001D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CAMILE GABRIELLA FERNANDES</w:t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PAPER ART’S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45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Projeto de Desenvolvimento de Software do Curso Técnico em Informática do Colégio Estadual de Educação Profissional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CARMELO PERRONE C E PE EF M PROFIS</w:t>
      </w:r>
      <w:r w:rsidDel="00000000" w:rsidR="00000000" w:rsidRPr="00000000">
        <w:rPr>
          <w:color w:val="000000"/>
          <w:rtl w:val="0"/>
        </w:rPr>
        <w:t xml:space="preserve">– Cascavel, Paraná.</w:t>
      </w:r>
    </w:p>
    <w:p w:rsidR="00000000" w:rsidDel="00000000" w:rsidP="00000000" w:rsidRDefault="00000000" w:rsidRPr="00000000" w14:paraId="00000029">
      <w:pPr>
        <w:spacing w:line="240" w:lineRule="auto"/>
        <w:ind w:left="45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4560" w:firstLine="0"/>
        <w:jc w:val="right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Orientadores: Profª Aparecida S.Ferreira</w:t>
      </w:r>
      <w:r w:rsidDel="00000000" w:rsidR="00000000" w:rsidRPr="00000000">
        <w:rPr>
          <w:color w:val="000000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5672" w:firstLine="0"/>
        <w:jc w:val="right"/>
        <w:rPr/>
      </w:pPr>
      <w:r w:rsidDel="00000000" w:rsidR="00000000" w:rsidRPr="00000000">
        <w:rPr>
          <w:rtl w:val="0"/>
        </w:rPr>
        <w:t xml:space="preserve">Prof</w:t>
      </w:r>
      <w:r w:rsidDel="00000000" w:rsidR="00000000" w:rsidRPr="00000000">
        <w:rPr>
          <w:color w:val="000000"/>
          <w:rtl w:val="0"/>
        </w:rPr>
        <w:t xml:space="preserve">ª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sz w:val="21"/>
          <w:szCs w:val="21"/>
          <w:rtl w:val="0"/>
        </w:rPr>
        <w:t xml:space="preserve">Maria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right"/>
        <w:rPr/>
      </w:pPr>
      <w:r w:rsidDel="00000000" w:rsidR="00000000" w:rsidRPr="00000000">
        <w:rPr>
          <w:rtl w:val="0"/>
        </w:rPr>
        <w:t xml:space="preserve">    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00" w:lineRule="auto"/>
        <w:ind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CASCAVEL - PR</w:t>
      </w:r>
    </w:p>
    <w:p w:rsidR="00000000" w:rsidDel="00000000" w:rsidP="00000000" w:rsidRDefault="00000000" w:rsidRPr="00000000" w14:paraId="00000030">
      <w:pP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202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ALUNO1</w:t>
      </w:r>
    </w:p>
    <w:p w:rsidR="00000000" w:rsidDel="00000000" w:rsidP="00000000" w:rsidRDefault="00000000" w:rsidRPr="00000000" w14:paraId="00000034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ANTHONY GUILHERME MUCELINI</w:t>
      </w:r>
    </w:p>
    <w:p w:rsidR="00000000" w:rsidDel="00000000" w:rsidP="00000000" w:rsidRDefault="00000000" w:rsidRPr="00000000" w14:paraId="00000035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CAMILE GABRIELLA FERNANDES</w:t>
      </w:r>
    </w:p>
    <w:p w:rsidR="00000000" w:rsidDel="00000000" w:rsidP="00000000" w:rsidRDefault="00000000" w:rsidRPr="00000000" w14:paraId="0000003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PAPER ART’S</w:t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firstLine="0"/>
        <w:jc w:val="center"/>
        <w:rPr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00" w:lineRule="auto"/>
        <w:ind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 Projeto de Conclusão de Curso foi julgado e aprovado pelo Curso Técnico em Informática do Colégio Estadual de Educação Profissional Pedro Boaretto Neto.</w:t>
      </w:r>
    </w:p>
    <w:p w:rsidR="00000000" w:rsidDel="00000000" w:rsidP="00000000" w:rsidRDefault="00000000" w:rsidRPr="00000000" w14:paraId="0000003D">
      <w:pPr>
        <w:spacing w:line="360" w:lineRule="auto"/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Cascavel, Pr., xx de Xxxxx de 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COMISSÃO EXAMINADOR</w:t>
      </w:r>
    </w:p>
    <w:p w:rsidR="00000000" w:rsidDel="00000000" w:rsidP="00000000" w:rsidRDefault="00000000" w:rsidRPr="00000000" w14:paraId="00000040">
      <w:pPr>
        <w:spacing w:line="36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3.0" w:type="dxa"/>
        <w:jc w:val="left"/>
        <w:tblInd w:w="108.0" w:type="dxa"/>
        <w:tblLayout w:type="fixed"/>
        <w:tblLook w:val="0000"/>
      </w:tblPr>
      <w:tblGrid>
        <w:gridCol w:w="4252"/>
        <w:gridCol w:w="4251"/>
        <w:tblGridChange w:id="0">
          <w:tblGrid>
            <w:gridCol w:w="4252"/>
            <w:gridCol w:w="42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ind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Profª. Aparecida da S. Ferreira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Especialista em Tecnologia da Informação</w:t>
            </w:r>
          </w:p>
          <w:p w:rsidR="00000000" w:rsidDel="00000000" w:rsidP="00000000" w:rsidRDefault="00000000" w:rsidRPr="00000000" w14:paraId="00000044">
            <w:pPr>
              <w:spacing w:after="14" w:before="0" w:line="240" w:lineRule="auto"/>
              <w:ind w:left="10" w:right="344" w:hanging="1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Faculdade de Ciências Sociais Aplicadas de Cascavel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Orientadora</w:t>
            </w:r>
          </w:p>
          <w:p w:rsidR="00000000" w:rsidDel="00000000" w:rsidP="00000000" w:rsidRDefault="00000000" w:rsidRPr="00000000" w14:paraId="00000046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ind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ind w:firstLine="0"/>
              <w:jc w:val="center"/>
              <w:rPr/>
            </w:pPr>
            <w:bookmarkStart w:colFirst="0" w:colLast="0" w:name="_heading=h.1ksv4uv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Profª  </w:t>
            </w:r>
            <w:r w:rsidDel="00000000" w:rsidR="00000000" w:rsidRPr="00000000">
              <w:rPr>
                <w:rtl w:val="0"/>
              </w:rPr>
              <w:t xml:space="preserve">MARIA 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Banco de dados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Profª. Aparecida da S. Ferreira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Especialista em Tecnologia da Informação</w:t>
            </w:r>
          </w:p>
          <w:p w:rsidR="00000000" w:rsidDel="00000000" w:rsidP="00000000" w:rsidRDefault="00000000" w:rsidRPr="00000000" w14:paraId="0000004F">
            <w:pPr>
              <w:spacing w:after="14" w:before="0" w:line="240" w:lineRule="auto"/>
              <w:ind w:left="10" w:right="344" w:hanging="1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Faculdade de Ciências Sociais Aplicadas de Cascavel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WEB DESIGN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Profª  </w:t>
            </w:r>
            <w:r w:rsidDel="00000000" w:rsidR="00000000" w:rsidRPr="00000000">
              <w:rPr>
                <w:rtl w:val="0"/>
              </w:rPr>
              <w:t xml:space="preserve">ELIANE MARIA DAL MOLIN CRISTO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Especialista em </w:t>
            </w:r>
            <w:r w:rsidDel="00000000" w:rsidR="00000000" w:rsidRPr="00000000">
              <w:rPr>
                <w:highlight w:val="white"/>
                <w:rtl w:val="0"/>
              </w:rPr>
              <w:t xml:space="preserve">Educação Especial: Atendimento às Necessidades Espe. - Faculdade Iguaçu-ESAP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Coordenadora de curso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line="36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1"/>
        <w:widowControl w:val="1"/>
        <w:tabs>
          <w:tab w:val="left" w:leader="none" w:pos="709"/>
        </w:tabs>
        <w:spacing w:after="0" w:before="240" w:line="259" w:lineRule="auto"/>
        <w:ind w:firstLine="0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366091"/>
          <w:sz w:val="32"/>
          <w:szCs w:val="32"/>
          <w:rtl w:val="0"/>
        </w:rPr>
        <w:t xml:space="preserve">Sumário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  <w:tab w:val="right" w:leader="none" w:pos="9061"/>
        </w:tabs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115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1"/>
        </w:numPr>
        <w:tabs>
          <w:tab w:val="left" w:leader="none" w:pos="709"/>
        </w:tabs>
        <w:spacing w:line="360" w:lineRule="auto"/>
        <w:ind w:left="0" w:firstLine="0"/>
        <w:rPr/>
      </w:pPr>
      <w:bookmarkStart w:colFirst="0" w:colLast="0" w:name="_heading=h.2jxsxqh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1"/>
        </w:numPr>
        <w:tabs>
          <w:tab w:val="left" w:leader="none" w:pos="0"/>
        </w:tabs>
        <w:ind w:left="578" w:hanging="578"/>
        <w:rPr/>
      </w:pPr>
      <w:bookmarkStart w:colFirst="0" w:colLast="0" w:name="_heading=h.3j2qqm3" w:id="3"/>
      <w:bookmarkEnd w:id="3"/>
      <w:r w:rsidDel="00000000" w:rsidR="00000000" w:rsidRPr="00000000">
        <w:rPr>
          <w:rtl w:val="0"/>
        </w:rPr>
        <w:t xml:space="preserve">Apresentação do Problema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história do papel:A história do papel é uma narrativa fascinante que remonta à necessidade ancestral de registrar pensamentos. Desde as pinturas rupestres até a era digital, essa evolução testemunhou diversas formas de expressão. Os primórdios do registro remontam aos neandertais, extintos mas pioneiros na pintura rupestre.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Antes do papel, inúmeras formas de registro foram exploradas, incluindo tabletes de argila, tabuletas de madeira, tiras de palmeira, metais, cascas de árvores, até chegar a materiais semelhantes ao papel, como papiro e pergaminho. Essa evolução não é linear, pois cada cultura desenvolveu métodos únicos de registro com base nos materiais disponíveis.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papiro, derivado de uma planta egípcia, tornou-se essencial para a escrita, destacando-se pela maleabilidade e sensibilidade à tinta. Sua exportação pelo Egito levou à competição entre a biblioteca de Alexandria e a de Pérgamo, na Grécia. A escassez no século II d.C. resultou na proibição da exportação de papiro pelos egípcios.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Diante da falta de papiro, Pérgamo desenvolveu o pergaminho, produzido a partir do tratamento do couro de carneiro, vitelo e bezerros. Embora demorado e caro, o pergaminho era mais resistente que o papiro.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China, onde a escrita era fluida, T’sai Lun, em 105 d.C., revolucionou ao descobrir o papel, feito de fibras maceradas em uma tela de pano esticada no bambu. Exclusivo dos chineses por quase 600 anos, a difusão global do papel incentivou o uso do formato de códice, abandonando o volume antigo. Isso catalisou o desenvolvimento da imprensa e democratizou o acesso ao conhecimento, contribuindo para a forma linear de pensamento atual.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exposição "Demasiado Humano" no Espaço do Conhecimento UFMG destaca a história do papel na seção "Fábrica da Letra", oferecendo uma perspectiva abrangente da evolução da escrita até o formato de livro contemporâneo. O texto sobre impressão tipográfica no blog também complementa essa exploração histórica.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E-commerce:O artigo destaca a evolução e impacto do e-commerce, ressaltando a predominância nos Estados Unidos devido à alta penetração de computadores pessoais e custos baixos de internet, enquanto o maior consumo ocorre na Europa, conforme Cateora (2007). Além de simples transações, o e-commerce, segundo Rowsom (1998) e Graham (2000), engloba esforços pré e pós-venda, pesquisa de mercado, geração de vendas qualificadas, anúncios, suporte ao cliente e distribuição de conhecimento.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McCune (2000) destaca a transformação nas relações entre fabricantes e consumidores, eliminando intermediários em algumas situações. A linha do tempo abrange marcos desde transações EDI e EFT nos anos 1970 até os recentes avanços em compras móveis, coletivas, social commerce e compras privadas.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Quanto aos tipos de e-commerce, a segmentação inclui B2B, B2C, B2E, B2G, C2B e C2C, indicando a diversidade de relações comerciais online. Keltner (2000) destaca a redução de custos como fator atrativo, mencionando que a liberação de pedidos pela Web não apenas reduz custos, mas também auxilia consumidores a entenderem suas organizações de compras.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cenário brasileiro, a Magazine Luiza desponta como pioneira em um modelo semelhante ao comércio eletrônico desde 1992, enquanto a Brasoftware foi a primeira loja virtual do Brasil em 1996, desenvolvida por Ricardo Jordão Magalhães. A e-Bit começou a contabilizar o faturamento do e-commerce brasileiro em 2001, revelando crescimento previsto de 16% mesmo em meio à crise, impulsionado pela confiança crescente dos usuários em realizar compras via internet.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 o site: A papelaria desempenha um papel crucial na sociedade, sendo um elemento essencial na comunicação escrita e na organização pessoal e profissional. Ao longo da história, a evolução da papelaria acompanhou o desenvolvimento da escrita, desde os primórdios dos manuscritos até os modernos instrumentos de escrita e papel impresso. No contexto contemporâneo, a papelaria transcende sua função básica, tornando-se um setor diversificado e inovador que abrange uma ampla gama de produtos e serviços.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importância da papelaria vai além do simples fornecimento de materiais de escrita. Ela desempenha um papel fundamental na expressão da identidade pessoal e corporativa, com itens como papel timbrado, cartões de visita e envelopes refletindo a estética e a profissionalidade de uma pessoa ou empresa. Além disso, a papelaria também está ligada à criatividade, com produtos como cadernos e material de desenho sendo ferramentas essenciais para artistas, escritores e estudantes explorarem suas ideias.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cenário empresarial, a papelaria é um componente vital para a gestão eficiente de escritórios e empresas. Organizadores, pastas, bloco de notas e outros acessórios desempenham um papel crucial na manutenção da ordem e na promoção da produtividade. Ao mesmo tempo, a evolução digital não elimina a relevância da papelaria, mas sim a complementa, adaptando-se às demandas de um mundo cada vez mais tecnológico.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sustentabilidade tornou-se uma preocupação central na sociedade moderna, e a papelaria não está isenta desse movimento. A busca por materiais eco-friendly e práticas sustentáveis molda a indústria, promovendo a utilização responsável de recursos naturais e a redução do impacto ambiental. Essa consciência ambiental tem levado a inovações na produção de papel e materiais de escrita, alinhando-se a uma perspectiva mais ecológica.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globalização e a tecnologia têm permitido uma acessibilidade sem precedentes a produtos de papelaria de diversas partes do mundo. A troca de influências culturais resulta em uma ampla variedade de estilos e designs, proporcionando opções diversificadas para consumidores. Além disso, a facilidade de compra online transformou a forma como as pessoas adquirem produtos de papelaria, tornando o setor ainda mais acessível e dinâmico.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explorar a papelaria como tema de pesquisa, é fundamental considerar não apenas os aspectos comerciais, mas também os socioculturais e ambientais. A análise da evolução histórica, das tendências contemporâneas e das inovações futuras oferece uma visão abrangente de um setor que vai além do simples fornecimento de materiais, desempenhando um papel significativo na vida cotidiana e na expressão individual.</w:t>
      </w:r>
    </w:p>
    <w:p w:rsidR="00000000" w:rsidDel="00000000" w:rsidP="00000000" w:rsidRDefault="00000000" w:rsidRPr="00000000" w14:paraId="00000077">
      <w:pPr>
        <w:pStyle w:val="Heading1"/>
        <w:tabs>
          <w:tab w:val="left" w:leader="none" w:pos="709"/>
        </w:tabs>
        <w:spacing w:line="360" w:lineRule="auto"/>
        <w:rPr/>
      </w:pPr>
      <w:bookmarkStart w:colFirst="0" w:colLast="0" w:name="_heading=h.1y810tw" w:id="4"/>
      <w:bookmarkEnd w:id="4"/>
      <w:r w:rsidDel="00000000" w:rsidR="00000000" w:rsidRPr="00000000">
        <w:rPr>
          <w:rtl w:val="0"/>
        </w:rPr>
        <w:t xml:space="preserve">2</w:t>
        <w:tab/>
        <w:t xml:space="preserve">OBJETIVOS</w:t>
      </w:r>
    </w:p>
    <w:p w:rsidR="00000000" w:rsidDel="00000000" w:rsidP="00000000" w:rsidRDefault="00000000" w:rsidRPr="00000000" w14:paraId="00000078">
      <w:pPr>
        <w:spacing w:line="36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GERAL: O site tem o objetivo de vender materiais de papelaria mais divertidos, com o intuito de influenciar as pessoas a saírem de um material simples, para um mais decorado e menos entediante.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ESPECÍFICO: Os desenvolvedores buscarão dar a melhor experiência possível para o cliente: ter um espaço onde o cliente possa conversar com o vendedor sem complicações, um carrinho de compras simples, uma interface fácil de navegar, envios rápidos dos produtos, etc.</w:t>
      </w:r>
    </w:p>
    <w:p w:rsidR="00000000" w:rsidDel="00000000" w:rsidP="00000000" w:rsidRDefault="00000000" w:rsidRPr="00000000" w14:paraId="0000007B">
      <w:pP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tabs>
          <w:tab w:val="left" w:leader="none" w:pos="709"/>
        </w:tabs>
        <w:spacing w:line="360" w:lineRule="auto"/>
        <w:rPr/>
      </w:pPr>
      <w:bookmarkStart w:colFirst="0" w:colLast="0" w:name="_heading=h.49x2ik5" w:id="5"/>
      <w:bookmarkEnd w:id="5"/>
      <w:r w:rsidDel="00000000" w:rsidR="00000000" w:rsidRPr="00000000">
        <w:rPr>
          <w:rtl w:val="0"/>
        </w:rPr>
        <w:t xml:space="preserve">3</w:t>
        <w:tab/>
        <w:t xml:space="preserve">METODOLOGIA</w:t>
      </w:r>
    </w:p>
    <w:p w:rsidR="00000000" w:rsidDel="00000000" w:rsidP="00000000" w:rsidRDefault="00000000" w:rsidRPr="00000000" w14:paraId="0000007E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firstLine="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Metodologia é o que se refere aos métodos, procedimentos e técnicas utilizados em uma área de estudo para realizar pesquisas, análises ou investigações. Basicamente, é a abordagem que se utiliza para resolver um problema.</w:t>
      </w:r>
    </w:p>
    <w:p w:rsidR="00000000" w:rsidDel="00000000" w:rsidP="00000000" w:rsidRDefault="00000000" w:rsidRPr="00000000" w14:paraId="00000080">
      <w:pPr>
        <w:spacing w:line="36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A mesma pode variar  de acordo com o campo de estudo ou do tipo de problema em questão. No caso, a </w:t>
      </w:r>
      <w:r w:rsidDel="00000000" w:rsidR="00000000" w:rsidRPr="00000000">
        <w:rPr>
          <w:b w:val="1"/>
          <w:sz w:val="22"/>
          <w:szCs w:val="22"/>
          <w:rtl w:val="0"/>
        </w:rPr>
        <w:t xml:space="preserve">metodologia de pesquisa</w:t>
      </w:r>
      <w:r w:rsidDel="00000000" w:rsidR="00000000" w:rsidRPr="00000000">
        <w:rPr>
          <w:sz w:val="22"/>
          <w:szCs w:val="22"/>
          <w:rtl w:val="0"/>
        </w:rPr>
        <w:t xml:space="preserve">, aborda sobre o que é o problema em si, como será a escolha da aplicação dos métodos de coleta e análise de dados, tal como  interpretação dos resultados obtidos.</w:t>
      </w:r>
    </w:p>
    <w:p w:rsidR="00000000" w:rsidDel="00000000" w:rsidP="00000000" w:rsidRDefault="00000000" w:rsidRPr="00000000" w14:paraId="00000081">
      <w:pPr>
        <w:spacing w:line="36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Pesquisa documental: </w:t>
      </w:r>
      <w:r w:rsidDel="00000000" w:rsidR="00000000" w:rsidRPr="00000000">
        <w:rPr>
          <w:sz w:val="22"/>
          <w:szCs w:val="22"/>
          <w:rtl w:val="0"/>
        </w:rPr>
        <w:t xml:space="preserve">é a metodologia que envolve a análise e interpretação de documentos escritos, tal como livros, artigos, relatórios, registros, históricos, cartas, etc. Estes documentos são fontes principais de informação que podem oferecer dados para responder a uma pergunta de pesquisa ou para investigar um tema em específico.</w:t>
      </w:r>
    </w:p>
    <w:p w:rsidR="00000000" w:rsidDel="00000000" w:rsidP="00000000" w:rsidRDefault="00000000" w:rsidRPr="00000000" w14:paraId="00000083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</w:t>
      </w:r>
    </w:p>
    <w:p w:rsidR="00000000" w:rsidDel="00000000" w:rsidP="00000000" w:rsidRDefault="00000000" w:rsidRPr="00000000" w14:paraId="00000084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       Modelagem de dados: </w:t>
      </w:r>
      <w:r w:rsidDel="00000000" w:rsidR="00000000" w:rsidRPr="00000000">
        <w:rPr>
          <w:sz w:val="22"/>
          <w:szCs w:val="22"/>
          <w:rtl w:val="0"/>
        </w:rPr>
        <w:t xml:space="preserve">é o processo de criar uma representação com estrutura dos dados de uma organização. Para isso, é necessário identificar as entidades relevantes, os atributos e como eles se relacionam entre si, facilitando a organização, o armazenamento e a recuperação eficiente dos dados.</w:t>
      </w:r>
    </w:p>
    <w:p w:rsidR="00000000" w:rsidDel="00000000" w:rsidP="00000000" w:rsidRDefault="00000000" w:rsidRPr="00000000" w14:paraId="00000085">
      <w:pPr>
        <w:pStyle w:val="Heading1"/>
        <w:tabs>
          <w:tab w:val="left" w:leader="none" w:pos="709"/>
        </w:tabs>
        <w:spacing w:line="360" w:lineRule="auto"/>
        <w:rPr/>
      </w:pPr>
      <w:bookmarkStart w:colFirst="0" w:colLast="0" w:name="_heading=h.2p2csry" w:id="6"/>
      <w:bookmarkEnd w:id="6"/>
      <w:r w:rsidDel="00000000" w:rsidR="00000000" w:rsidRPr="00000000">
        <w:rPr>
          <w:rtl w:val="0"/>
        </w:rPr>
        <w:t xml:space="preserve">4 </w:t>
        <w:tab/>
        <w:t xml:space="preserve">REFERENCIAL TEÓRICO</w:t>
      </w:r>
    </w:p>
    <w:p w:rsidR="00000000" w:rsidDel="00000000" w:rsidP="00000000" w:rsidRDefault="00000000" w:rsidRPr="00000000" w14:paraId="00000086">
      <w:pPr>
        <w:spacing w:line="360" w:lineRule="auto"/>
        <w:ind w:firstLine="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HTML</w:t>
      </w:r>
      <w:r w:rsidDel="00000000" w:rsidR="00000000" w:rsidRPr="00000000">
        <w:rPr>
          <w:b w:val="1"/>
          <w:sz w:val="22"/>
          <w:szCs w:val="22"/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é uma abreviação de Hypertext Markup Language. O mesmo foi lançado em 1991, por um grupo de pesquisadores, o qual era liderado por Tim Berners-Lee. Essa linguagem foi desenvolvida como uma linguagem de marcação simples com o objetivo  de criar documentos de hipertexto que pudessem ser compartilhados e acessados via internet. Com ele, os usuários podem criar documentos com links para outros documentos, assim, foi criado uma rede interconectada de informações, tornando a internet no que conhecemos no dia de hoje.</w:t>
      </w:r>
    </w:p>
    <w:p w:rsidR="00000000" w:rsidDel="00000000" w:rsidP="00000000" w:rsidRDefault="00000000" w:rsidRPr="00000000" w14:paraId="00000087">
      <w:pPr>
        <w:spacing w:line="36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Berners-Lee, Tim. "Hypertext Markup Language (HTML)." World Wide Web Consortium (W3C), 1991, </w:t>
      </w: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www.w3.org/MarkUp/</w:t>
        </w:r>
      </w:hyperlink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89">
      <w:pPr>
        <w:spacing w:line="36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firstLine="0"/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CSS: </w:t>
      </w:r>
      <w:r w:rsidDel="00000000" w:rsidR="00000000" w:rsidRPr="00000000">
        <w:rPr>
          <w:sz w:val="22"/>
          <w:szCs w:val="22"/>
          <w:rtl w:val="0"/>
        </w:rPr>
        <w:t xml:space="preserve">é a abreviação de Cascading Style Sheets. Tal linguagem foi desenvolvida em  1996 por Hakon Wium Lie e Bert Bos enquanto os mesmos trabalhavam no World Wide Web Consortium (W3C). Esta linguagem foi criada com o objetivo de separar o conteúdo estrutural de  um documento HTML de sua apresentação visual. O mesmo controla o estilo do layout dos elementos HTML de uma forma mais eficiente e flexível.</w:t>
      </w:r>
    </w:p>
    <w:p w:rsidR="00000000" w:rsidDel="00000000" w:rsidP="00000000" w:rsidRDefault="00000000" w:rsidRPr="00000000" w14:paraId="0000008B">
      <w:pPr>
        <w:spacing w:line="36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Lie, Håkon Wium, e Bert Bos. "Cascading Style Sheets (CSS)." World Wide Web Consortium (W3C), 1996, www.w3.org/Style/CSS/.</w:t>
      </w:r>
    </w:p>
    <w:p w:rsidR="00000000" w:rsidDel="00000000" w:rsidP="00000000" w:rsidRDefault="00000000" w:rsidRPr="00000000" w14:paraId="0000008D">
      <w:pPr>
        <w:spacing w:line="36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firstLine="0"/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JavaScript: </w:t>
      </w:r>
      <w:r w:rsidDel="00000000" w:rsidR="00000000" w:rsidRPr="00000000">
        <w:rPr>
          <w:sz w:val="22"/>
          <w:szCs w:val="22"/>
          <w:rtl w:val="0"/>
        </w:rPr>
        <w:t xml:space="preserve">esta linguagem de programação foi criada por Brendan Eich em 1995 enquanto o mesmo trabalhava na Netscape Communication Corporation. A linguagem foi desenvolvida em dez dias, a princípio sob o nome de Mocha, renomeado para </w:t>
      </w:r>
      <w:r w:rsidDel="00000000" w:rsidR="00000000" w:rsidRPr="00000000">
        <w:rPr>
          <w:sz w:val="22"/>
          <w:szCs w:val="22"/>
          <w:rtl w:val="0"/>
        </w:rPr>
        <w:t xml:space="preserve">LiveScript</w:t>
      </w:r>
      <w:r w:rsidDel="00000000" w:rsidR="00000000" w:rsidRPr="00000000">
        <w:rPr>
          <w:sz w:val="22"/>
          <w:szCs w:val="22"/>
          <w:rtl w:val="0"/>
        </w:rPr>
        <w:t xml:space="preserve"> e, finalmente, JavaScript. A linguagem foi concebida como linguagem de script para tornar as páginas web interativas  dinâmicas.</w:t>
      </w:r>
    </w:p>
    <w:p w:rsidR="00000000" w:rsidDel="00000000" w:rsidP="00000000" w:rsidRDefault="00000000" w:rsidRPr="00000000" w14:paraId="0000008F">
      <w:pPr>
        <w:spacing w:line="36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Eich, Brendan. "JavaScript." Netscape Communications Corporation, 1995.</w:t>
      </w:r>
    </w:p>
    <w:p w:rsidR="00000000" w:rsidDel="00000000" w:rsidP="00000000" w:rsidRDefault="00000000" w:rsidRPr="00000000" w14:paraId="00000091">
      <w:pPr>
        <w:spacing w:line="36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</w:t>
      </w:r>
    </w:p>
    <w:p w:rsidR="00000000" w:rsidDel="00000000" w:rsidP="00000000" w:rsidRDefault="00000000" w:rsidRPr="00000000" w14:paraId="00000092">
      <w:pPr>
        <w:spacing w:line="36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SQL: </w:t>
      </w:r>
      <w:r w:rsidDel="00000000" w:rsidR="00000000" w:rsidRPr="00000000">
        <w:rPr>
          <w:sz w:val="22"/>
          <w:szCs w:val="22"/>
          <w:rtl w:val="0"/>
        </w:rPr>
        <w:t xml:space="preserve">uma abreviação de Structured Query Language, esta linguagem também não foi inventada por uma única pessoa, mas sim por Donald D. Chamberlin e Raymond F. Boyce na IBM na década de 1970. Foi desenvolvido uma linguagem de consulta para manipular e recuperar dados de bancos de dados relacionais. Conforme sua evolução para SQL , a mesma se tornou o padrão para bancos de dados relacionais.</w:t>
      </w:r>
    </w:p>
    <w:p w:rsidR="00000000" w:rsidDel="00000000" w:rsidP="00000000" w:rsidRDefault="00000000" w:rsidRPr="00000000" w14:paraId="00000093">
      <w:pPr>
        <w:spacing w:line="36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Chamberlin, Donald D., and Boyce, Raymond F. "SEQUEL: A Structured English Query Language." ACM SIGMOD Record, vol. 7, no. 2, June 1976, pp. 20-64.</w:t>
      </w:r>
    </w:p>
    <w:p w:rsidR="00000000" w:rsidDel="00000000" w:rsidP="00000000" w:rsidRDefault="00000000" w:rsidRPr="00000000" w14:paraId="00000095">
      <w:pPr>
        <w:spacing w:line="36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XAMPP: </w:t>
      </w:r>
      <w:r w:rsidDel="00000000" w:rsidR="00000000" w:rsidRPr="00000000">
        <w:rPr>
          <w:sz w:val="22"/>
          <w:szCs w:val="22"/>
          <w:rtl w:val="0"/>
        </w:rPr>
        <w:t xml:space="preserve">Foi desenvolvido por Kai “Oswald” Seidler e Kay Vogelgegang, os dois eram membros da equipe de desenvolvimento  do Apache Friends. É um software que  facilita a criação de um ambiente de desenvolvimento web local. O mesmo integra o Apache HTTP Server, MySQL, PHP e Perl, fornecendo um ambiente de servidor web completo para desenvolvimento e teste local de aplicações web.</w:t>
      </w:r>
    </w:p>
    <w:p w:rsidR="00000000" w:rsidDel="00000000" w:rsidP="00000000" w:rsidRDefault="00000000" w:rsidRPr="00000000" w14:paraId="00000097">
      <w:pPr>
        <w:spacing w:line="36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Seidler, Kai "Oswald", e Vogelgesang, Kay. "XAMPP: A Poderful Web Development Tool." Apache Friends, 2002.</w:t>
      </w:r>
    </w:p>
    <w:p w:rsidR="00000000" w:rsidDel="00000000" w:rsidP="00000000" w:rsidRDefault="00000000" w:rsidRPr="00000000" w14:paraId="00000099">
      <w:pPr>
        <w:spacing w:line="36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Draw.io: </w:t>
      </w:r>
      <w:r w:rsidDel="00000000" w:rsidR="00000000" w:rsidRPr="00000000">
        <w:rPr>
          <w:sz w:val="22"/>
          <w:szCs w:val="22"/>
          <w:rtl w:val="0"/>
        </w:rPr>
        <w:t xml:space="preserve">é uma plataforma desenvolvida por David Benson e Gaudenz Alder. Era conhecido como “Diagramly”, mas foi renomeada para o que é hoje em dia. Esta plataforma permite criar diagramas e gráficos online gratuitamente, sendo utilizada para vizualizar informações e criação de diagramas técnicos e organizacionais.</w:t>
      </w:r>
    </w:p>
    <w:p w:rsidR="00000000" w:rsidDel="00000000" w:rsidP="00000000" w:rsidRDefault="00000000" w:rsidRPr="00000000" w14:paraId="0000009B">
      <w:pPr>
        <w:spacing w:line="36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Benson, David, e Alder, Gaudenz. "Draw.io: A Web-based Diagramming Tool." Draw.io, 2012.</w:t>
      </w:r>
    </w:p>
    <w:p w:rsidR="00000000" w:rsidDel="00000000" w:rsidP="00000000" w:rsidRDefault="00000000" w:rsidRPr="00000000" w14:paraId="0000009D">
      <w:pPr>
        <w:spacing w:line="36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OpenAI. "ChatGPT: Conversational AI Chatbot." OpenAI, 2021.</w:t>
      </w:r>
    </w:p>
    <w:p w:rsidR="00000000" w:rsidDel="00000000" w:rsidP="00000000" w:rsidRDefault="00000000" w:rsidRPr="00000000" w14:paraId="0000009F">
      <w:pPr>
        <w:pStyle w:val="Heading1"/>
        <w:tabs>
          <w:tab w:val="left" w:leader="none" w:pos="709"/>
        </w:tabs>
        <w:spacing w:line="360" w:lineRule="auto"/>
        <w:rPr>
          <w:sz w:val="38"/>
          <w:szCs w:val="38"/>
        </w:rPr>
      </w:pPr>
      <w:bookmarkStart w:colFirst="0" w:colLast="0" w:name="_heading=h.147n2zr" w:id="7"/>
      <w:bookmarkEnd w:id="7"/>
      <w:r w:rsidDel="00000000" w:rsidR="00000000" w:rsidRPr="00000000">
        <w:rPr>
          <w:rtl w:val="0"/>
        </w:rPr>
        <w:t xml:space="preserve">5 DOCUMENTAÇÃO </w:t>
      </w:r>
      <w:r w:rsidDel="00000000" w:rsidR="00000000" w:rsidRPr="00000000">
        <w:rPr>
          <w:sz w:val="38"/>
          <w:szCs w:val="38"/>
          <w:rtl w:val="0"/>
        </w:rPr>
        <w:t xml:space="preserve">do projeto</w:t>
      </w:r>
    </w:p>
    <w:p w:rsidR="00000000" w:rsidDel="00000000" w:rsidP="00000000" w:rsidRDefault="00000000" w:rsidRPr="00000000" w14:paraId="000000A0">
      <w:pPr>
        <w:ind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tabs>
          <w:tab w:val="left" w:leader="none" w:pos="0"/>
        </w:tabs>
        <w:spacing w:after="0" w:before="0" w:lineRule="auto"/>
        <w:rPr/>
      </w:pPr>
      <w:bookmarkStart w:colFirst="0" w:colLast="0" w:name="_heading=h.3o7alnk" w:id="8"/>
      <w:bookmarkEnd w:id="8"/>
      <w:r w:rsidDel="00000000" w:rsidR="00000000" w:rsidRPr="00000000">
        <w:rPr>
          <w:rtl w:val="0"/>
        </w:rPr>
        <w:t xml:space="preserve">5.1 Requisitos </w:t>
      </w:r>
    </w:p>
    <w:p w:rsidR="00000000" w:rsidDel="00000000" w:rsidP="00000000" w:rsidRDefault="00000000" w:rsidRPr="00000000" w14:paraId="000000A3">
      <w:pPr>
        <w:tabs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4">
      <w:pPr>
        <w:tabs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tabs>
          <w:tab w:val="left" w:leader="none" w:pos="0"/>
        </w:tabs>
        <w:spacing w:after="0" w:before="0" w:lineRule="auto"/>
        <w:rPr/>
      </w:pPr>
      <w:bookmarkStart w:colFirst="0" w:colLast="0" w:name="_heading=h.23ckvvd" w:id="9"/>
      <w:bookmarkEnd w:id="9"/>
      <w:r w:rsidDel="00000000" w:rsidR="00000000" w:rsidRPr="00000000">
        <w:rPr>
          <w:rtl w:val="0"/>
        </w:rPr>
        <w:t xml:space="preserve">5.1.1 Requisitos funcionais</w:t>
      </w:r>
    </w:p>
    <w:p w:rsidR="00000000" w:rsidDel="00000000" w:rsidP="00000000" w:rsidRDefault="00000000" w:rsidRPr="00000000" w14:paraId="000000A6">
      <w:pPr>
        <w:tabs>
          <w:tab w:val="left" w:leader="none" w:pos="0"/>
        </w:tabs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tabs>
          <w:tab w:val="left" w:leader="none" w:pos="709"/>
        </w:tabs>
        <w:spacing w:after="0" w:before="0" w:line="360" w:lineRule="auto"/>
        <w:rPr>
          <w:b w:val="1"/>
        </w:rPr>
      </w:pPr>
      <w:bookmarkStart w:colFirst="0" w:colLast="0" w:name="_heading=h.ihv636" w:id="10"/>
      <w:bookmarkEnd w:id="10"/>
      <w:r w:rsidDel="00000000" w:rsidR="00000000" w:rsidRPr="00000000">
        <w:rPr>
          <w:b w:val="1"/>
          <w:rtl w:val="0"/>
        </w:rPr>
        <w:t xml:space="preserve">5.1.2 Requisitos não funcionais </w:t>
      </w:r>
    </w:p>
    <w:p w:rsidR="00000000" w:rsidDel="00000000" w:rsidP="00000000" w:rsidRDefault="00000000" w:rsidRPr="00000000" w14:paraId="000000A8">
      <w:pPr>
        <w:tabs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9">
      <w:pPr>
        <w:widowControl w:val="1"/>
        <w:spacing w:line="240" w:lineRule="auto"/>
        <w:ind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ind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numPr>
          <w:ilvl w:val="1"/>
          <w:numId w:val="2"/>
        </w:numPr>
        <w:tabs>
          <w:tab w:val="left" w:leader="none" w:pos="0"/>
        </w:tabs>
        <w:spacing w:after="0" w:before="0" w:lineRule="auto"/>
        <w:ind w:left="360" w:hanging="360"/>
        <w:rPr/>
      </w:pPr>
      <w:bookmarkStart w:colFirst="0" w:colLast="0" w:name="_heading=h.32hioqz" w:id="11"/>
      <w:bookmarkEnd w:id="11"/>
      <w:r w:rsidDel="00000000" w:rsidR="00000000" w:rsidRPr="00000000">
        <w:rPr>
          <w:rtl w:val="0"/>
        </w:rPr>
        <w:t xml:space="preserve"> Diagrama de Contexto</w:t>
      </w:r>
    </w:p>
    <w:p w:rsidR="00000000" w:rsidDel="00000000" w:rsidP="00000000" w:rsidRDefault="00000000" w:rsidRPr="00000000" w14:paraId="000000B5">
      <w:pPr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firstLine="14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numPr>
          <w:ilvl w:val="1"/>
          <w:numId w:val="2"/>
        </w:numPr>
        <w:tabs>
          <w:tab w:val="left" w:leader="none" w:pos="0"/>
        </w:tabs>
        <w:ind w:left="360" w:hanging="360"/>
        <w:rPr/>
      </w:pPr>
      <w:bookmarkStart w:colFirst="0" w:colLast="0" w:name="_heading=h.1hmsyys" w:id="12"/>
      <w:bookmarkEnd w:id="12"/>
      <w:r w:rsidDel="00000000" w:rsidR="00000000" w:rsidRPr="00000000">
        <w:rPr>
          <w:rtl w:val="0"/>
        </w:rPr>
        <w:t xml:space="preserve">Diagrama de Fluxo de dados</w:t>
      </w:r>
    </w:p>
    <w:p w:rsidR="00000000" w:rsidDel="00000000" w:rsidP="00000000" w:rsidRDefault="00000000" w:rsidRPr="00000000" w14:paraId="000000B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</w:p>
    <w:p w:rsidR="00000000" w:rsidDel="00000000" w:rsidP="00000000" w:rsidRDefault="00000000" w:rsidRPr="00000000" w14:paraId="000000B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numPr>
          <w:ilvl w:val="1"/>
          <w:numId w:val="2"/>
        </w:numPr>
        <w:tabs>
          <w:tab w:val="left" w:leader="none" w:pos="0"/>
        </w:tabs>
        <w:ind w:left="578" w:hanging="578"/>
        <w:rPr/>
      </w:pPr>
      <w:bookmarkStart w:colFirst="0" w:colLast="0" w:name="_heading=h.41mghml" w:id="13"/>
      <w:bookmarkEnd w:id="13"/>
      <w:r w:rsidDel="00000000" w:rsidR="00000000" w:rsidRPr="00000000">
        <w:rPr>
          <w:rtl w:val="0"/>
        </w:rPr>
        <w:t xml:space="preserve">Diagrama de Entidade e relacionamento</w:t>
      </w:r>
    </w:p>
    <w:p w:rsidR="00000000" w:rsidDel="00000000" w:rsidP="00000000" w:rsidRDefault="00000000" w:rsidRPr="00000000" w14:paraId="000000C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leader="none" w:pos="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leader="none" w:pos="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leader="none" w:pos="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numPr>
          <w:ilvl w:val="1"/>
          <w:numId w:val="2"/>
        </w:numPr>
        <w:tabs>
          <w:tab w:val="left" w:leader="none" w:pos="0"/>
        </w:tabs>
        <w:ind w:left="578" w:hanging="578"/>
        <w:rPr/>
      </w:pPr>
      <w:bookmarkStart w:colFirst="0" w:colLast="0" w:name="_heading=h.2grqrue" w:id="14"/>
      <w:bookmarkEnd w:id="14"/>
      <w:r w:rsidDel="00000000" w:rsidR="00000000" w:rsidRPr="00000000">
        <w:rPr>
          <w:rtl w:val="0"/>
        </w:rPr>
        <w:t xml:space="preserve">Dicionário de Dados</w:t>
      </w:r>
    </w:p>
    <w:p w:rsidR="00000000" w:rsidDel="00000000" w:rsidP="00000000" w:rsidRDefault="00000000" w:rsidRPr="00000000" w14:paraId="000000CE">
      <w:pPr>
        <w:tabs>
          <w:tab w:val="left" w:leader="none" w:pos="0"/>
        </w:tabs>
        <w:spacing w:after="0" w:before="240"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numPr>
          <w:ilvl w:val="1"/>
          <w:numId w:val="3"/>
        </w:numPr>
        <w:tabs>
          <w:tab w:val="left" w:leader="none" w:pos="0"/>
        </w:tabs>
        <w:ind w:left="360" w:hanging="360"/>
        <w:rPr/>
      </w:pPr>
      <w:bookmarkStart w:colFirst="0" w:colLast="0" w:name="_heading=h.vx1227" w:id="15"/>
      <w:bookmarkEnd w:id="15"/>
      <w:r w:rsidDel="00000000" w:rsidR="00000000" w:rsidRPr="00000000">
        <w:rPr>
          <w:rtl w:val="0"/>
        </w:rPr>
        <w:t xml:space="preserve">Diagrama de Caso de Uso</w:t>
      </w:r>
    </w:p>
    <w:p w:rsidR="00000000" w:rsidDel="00000000" w:rsidP="00000000" w:rsidRDefault="00000000" w:rsidRPr="00000000" w14:paraId="000000D8">
      <w:pPr>
        <w:tabs>
          <w:tab w:val="left" w:leader="none" w:pos="-5"/>
        </w:tabs>
        <w:ind w:left="720" w:hanging="861"/>
        <w:rPr>
          <w:b w:val="1"/>
          <w:sz w:val="20"/>
          <w:szCs w:val="20"/>
        </w:rPr>
      </w:pPr>
      <w:bookmarkStart w:colFirst="0" w:colLast="0" w:name="_heading=h.44sinio" w:id="16"/>
      <w:bookmarkEnd w:id="16"/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</w:p>
    <w:p w:rsidR="00000000" w:rsidDel="00000000" w:rsidP="00000000" w:rsidRDefault="00000000" w:rsidRPr="00000000" w14:paraId="000000D9">
      <w:pPr>
        <w:tabs>
          <w:tab w:val="left" w:leader="none" w:pos="-5"/>
        </w:tabs>
        <w:ind w:left="720" w:hanging="861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leader="none" w:pos="-5"/>
        </w:tabs>
        <w:ind w:left="720" w:hanging="861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-5"/>
        </w:tabs>
        <w:ind w:left="720" w:hanging="861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leader="none" w:pos="-5"/>
        </w:tabs>
        <w:ind w:left="720" w:hanging="861"/>
        <w:rPr/>
      </w:pPr>
      <w:r w:rsidDel="00000000" w:rsidR="00000000" w:rsidRPr="00000000">
        <w:rPr>
          <w:rtl w:val="0"/>
        </w:rPr>
        <w:t xml:space="preserve">DIAGRAMA 02</w:t>
      </w:r>
    </w:p>
    <w:p w:rsidR="00000000" w:rsidDel="00000000" w:rsidP="00000000" w:rsidRDefault="00000000" w:rsidRPr="00000000" w14:paraId="000000DD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numPr>
          <w:ilvl w:val="2"/>
          <w:numId w:val="3"/>
        </w:numPr>
        <w:tabs>
          <w:tab w:val="left" w:leader="none" w:pos="709"/>
        </w:tabs>
        <w:ind w:left="720" w:hanging="720"/>
        <w:rPr/>
      </w:pPr>
      <w:bookmarkStart w:colFirst="0" w:colLast="0" w:name="_heading=h.3fwokq0" w:id="17"/>
      <w:bookmarkEnd w:id="17"/>
      <w:r w:rsidDel="00000000" w:rsidR="00000000" w:rsidRPr="00000000">
        <w:rPr>
          <w:rtl w:val="0"/>
        </w:rPr>
        <w:t xml:space="preserve">Cadastrar</w:t>
      </w:r>
    </w:p>
    <w:p w:rsidR="00000000" w:rsidDel="00000000" w:rsidP="00000000" w:rsidRDefault="00000000" w:rsidRPr="00000000" w14:paraId="000000E0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numPr>
          <w:ilvl w:val="2"/>
          <w:numId w:val="3"/>
        </w:numPr>
        <w:tabs>
          <w:tab w:val="left" w:leader="none" w:pos="709"/>
        </w:tabs>
        <w:ind w:left="720" w:hanging="720"/>
        <w:rPr/>
      </w:pPr>
      <w:bookmarkStart w:colFirst="0" w:colLast="0" w:name="_heading=h.vsohz8hitavy" w:id="18"/>
      <w:bookmarkEnd w:id="18"/>
      <w:r w:rsidDel="00000000" w:rsidR="00000000" w:rsidRPr="00000000">
        <w:rPr>
          <w:rtl w:val="0"/>
        </w:rPr>
        <w:t xml:space="preserve">Logar</w:t>
      </w:r>
    </w:p>
    <w:p w:rsidR="00000000" w:rsidDel="00000000" w:rsidP="00000000" w:rsidRDefault="00000000" w:rsidRPr="00000000" w14:paraId="000000E2">
      <w:pPr>
        <w:tabs>
          <w:tab w:val="left" w:leader="none" w:pos="709"/>
        </w:tabs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numPr>
          <w:ilvl w:val="2"/>
          <w:numId w:val="3"/>
        </w:numPr>
        <w:tabs>
          <w:tab w:val="left" w:leader="none" w:pos="709"/>
        </w:tabs>
        <w:ind w:left="720" w:hanging="720"/>
        <w:rPr/>
      </w:pPr>
      <w:bookmarkStart w:colFirst="0" w:colLast="0" w:name="_heading=h.w4pjqu5od5l" w:id="19"/>
      <w:bookmarkEnd w:id="19"/>
      <w:r w:rsidDel="00000000" w:rsidR="00000000" w:rsidRPr="00000000">
        <w:rPr>
          <w:rtl w:val="0"/>
        </w:rPr>
        <w:t xml:space="preserve">Cadastro de funcionário/profissional</w:t>
      </w:r>
    </w:p>
    <w:p w:rsidR="00000000" w:rsidDel="00000000" w:rsidP="00000000" w:rsidRDefault="00000000" w:rsidRPr="00000000" w14:paraId="000000E4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numPr>
          <w:ilvl w:val="2"/>
          <w:numId w:val="3"/>
        </w:numPr>
        <w:tabs>
          <w:tab w:val="left" w:leader="none" w:pos="709"/>
        </w:tabs>
        <w:spacing w:after="0" w:before="240" w:line="240" w:lineRule="auto"/>
        <w:ind w:left="720" w:hanging="720"/>
        <w:rPr/>
      </w:pPr>
      <w:bookmarkStart w:colFirst="0" w:colLast="0" w:name="_heading=h.iimt9dgudcin" w:id="20"/>
      <w:bookmarkEnd w:id="20"/>
      <w:r w:rsidDel="00000000" w:rsidR="00000000" w:rsidRPr="00000000">
        <w:rPr>
          <w:rtl w:val="0"/>
        </w:rPr>
        <w:t xml:space="preserve">Consultar profissionais </w:t>
      </w:r>
    </w:p>
    <w:p w:rsidR="00000000" w:rsidDel="00000000" w:rsidP="00000000" w:rsidRDefault="00000000" w:rsidRPr="00000000" w14:paraId="000000E7">
      <w:pPr>
        <w:tabs>
          <w:tab w:val="left" w:leader="none" w:pos="709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numPr>
          <w:ilvl w:val="2"/>
          <w:numId w:val="3"/>
        </w:numPr>
        <w:tabs>
          <w:tab w:val="left" w:leader="none" w:pos="709"/>
        </w:tabs>
        <w:ind w:left="720" w:hanging="720"/>
        <w:rPr/>
      </w:pPr>
      <w:bookmarkStart w:colFirst="0" w:colLast="0" w:name="_heading=h.hyvwenoixavx" w:id="21"/>
      <w:bookmarkEnd w:id="21"/>
      <w:r w:rsidDel="00000000" w:rsidR="00000000" w:rsidRPr="00000000">
        <w:rPr>
          <w:rtl w:val="0"/>
        </w:rPr>
        <w:t xml:space="preserve">Agendamento</w:t>
      </w:r>
    </w:p>
    <w:p w:rsidR="00000000" w:rsidDel="00000000" w:rsidP="00000000" w:rsidRDefault="00000000" w:rsidRPr="00000000" w14:paraId="000000EA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numPr>
          <w:ilvl w:val="1"/>
          <w:numId w:val="3"/>
        </w:numPr>
        <w:tabs>
          <w:tab w:val="left" w:leader="none" w:pos="0"/>
        </w:tabs>
        <w:ind w:left="578" w:hanging="578"/>
        <w:rPr/>
      </w:pPr>
      <w:bookmarkStart w:colFirst="0" w:colLast="0" w:name="_heading=h.3tbugp1" w:id="22"/>
      <w:bookmarkEnd w:id="22"/>
      <w:r w:rsidDel="00000000" w:rsidR="00000000" w:rsidRPr="00000000">
        <w:rPr>
          <w:rtl w:val="0"/>
        </w:rPr>
        <w:t xml:space="preserve">Diagrama de Classe</w:t>
      </w:r>
    </w:p>
    <w:p w:rsidR="00000000" w:rsidDel="00000000" w:rsidP="00000000" w:rsidRDefault="00000000" w:rsidRPr="00000000" w14:paraId="000000EE">
      <w:pPr>
        <w:ind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numPr>
          <w:ilvl w:val="1"/>
          <w:numId w:val="3"/>
        </w:numPr>
        <w:tabs>
          <w:tab w:val="left" w:leader="none" w:pos="0"/>
        </w:tabs>
        <w:ind w:left="578" w:hanging="578"/>
        <w:rPr/>
      </w:pPr>
      <w:bookmarkStart w:colFirst="0" w:colLast="0" w:name="_heading=h.28h4qwu" w:id="23"/>
      <w:bookmarkEnd w:id="23"/>
      <w:r w:rsidDel="00000000" w:rsidR="00000000" w:rsidRPr="00000000">
        <w:rPr>
          <w:rtl w:val="0"/>
        </w:rPr>
        <w:t xml:space="preserve">Diagrama de Sequência </w:t>
      </w:r>
    </w:p>
    <w:p w:rsidR="00000000" w:rsidDel="00000000" w:rsidP="00000000" w:rsidRDefault="00000000" w:rsidRPr="00000000" w14:paraId="000000F0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09" w:hanging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09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</w:p>
    <w:p w:rsidR="00000000" w:rsidDel="00000000" w:rsidP="00000000" w:rsidRDefault="00000000" w:rsidRPr="00000000" w14:paraId="000000F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numPr>
          <w:ilvl w:val="1"/>
          <w:numId w:val="3"/>
        </w:numPr>
        <w:tabs>
          <w:tab w:val="left" w:leader="none" w:pos="0"/>
        </w:tabs>
        <w:ind w:left="578" w:hanging="578"/>
        <w:rPr/>
      </w:pPr>
      <w:bookmarkStart w:colFirst="0" w:colLast="0" w:name="_heading=h.nmf14n" w:id="24"/>
      <w:bookmarkEnd w:id="24"/>
      <w:r w:rsidDel="00000000" w:rsidR="00000000" w:rsidRPr="00000000">
        <w:rPr>
          <w:rtl w:val="0"/>
        </w:rPr>
        <w:t xml:space="preserve">Diagrama de Atividade</w:t>
      </w:r>
    </w:p>
    <w:p w:rsidR="00000000" w:rsidDel="00000000" w:rsidP="00000000" w:rsidRDefault="00000000" w:rsidRPr="00000000" w14:paraId="000000F7">
      <w:pPr>
        <w:spacing w:line="360" w:lineRule="auto"/>
        <w:ind w:left="709" w:hanging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1"/>
        <w:numPr>
          <w:ilvl w:val="0"/>
          <w:numId w:val="3"/>
        </w:numPr>
        <w:tabs>
          <w:tab w:val="left" w:leader="none" w:pos="709"/>
        </w:tabs>
        <w:ind w:left="0" w:firstLine="0"/>
        <w:rPr/>
      </w:pPr>
      <w:bookmarkStart w:colFirst="0" w:colLast="0" w:name="_heading=h.37m2jsg" w:id="25"/>
      <w:bookmarkEnd w:id="25"/>
      <w:r w:rsidDel="00000000" w:rsidR="00000000" w:rsidRPr="00000000">
        <w:rPr>
          <w:rtl w:val="0"/>
        </w:rPr>
        <w:t xml:space="preserve">Telas </w:t>
      </w:r>
    </w:p>
    <w:p w:rsidR="00000000" w:rsidDel="00000000" w:rsidP="00000000" w:rsidRDefault="00000000" w:rsidRPr="00000000" w14:paraId="000000FA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1"/>
        <w:numPr>
          <w:ilvl w:val="0"/>
          <w:numId w:val="3"/>
        </w:numPr>
        <w:tabs>
          <w:tab w:val="left" w:leader="none" w:pos="709"/>
        </w:tabs>
        <w:spacing w:line="360" w:lineRule="auto"/>
        <w:ind w:left="0" w:firstLine="0"/>
        <w:rPr/>
      </w:pPr>
      <w:bookmarkStart w:colFirst="0" w:colLast="0" w:name="_heading=h.1mrcu09" w:id="26"/>
      <w:bookmarkEnd w:id="26"/>
      <w:r w:rsidDel="00000000" w:rsidR="00000000" w:rsidRPr="00000000">
        <w:rPr>
          <w:rtl w:val="0"/>
        </w:rPr>
        <w:t xml:space="preserve"> Conclusão</w:t>
      </w:r>
    </w:p>
    <w:p w:rsidR="00000000" w:rsidDel="00000000" w:rsidP="00000000" w:rsidRDefault="00000000" w:rsidRPr="00000000" w14:paraId="0000012A">
      <w:pPr>
        <w:spacing w:line="360" w:lineRule="auto"/>
        <w:ind w:left="709" w:firstLine="0"/>
        <w:rPr/>
      </w:pPr>
      <w:bookmarkStart w:colFirst="0" w:colLast="0" w:name="_heading=h.qsh70q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1"/>
        <w:numPr>
          <w:ilvl w:val="0"/>
          <w:numId w:val="3"/>
        </w:numPr>
        <w:tabs>
          <w:tab w:val="left" w:leader="none" w:pos="709"/>
        </w:tabs>
        <w:ind w:left="0" w:firstLine="0"/>
        <w:rPr/>
      </w:pPr>
      <w:bookmarkStart w:colFirst="0" w:colLast="0" w:name="_heading=h.46r0co2" w:id="28"/>
      <w:bookmarkEnd w:id="28"/>
      <w:r w:rsidDel="00000000" w:rsidR="00000000" w:rsidRPr="00000000">
        <w:rPr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ind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12E">
      <w:pPr>
        <w:spacing w:line="360" w:lineRule="auto"/>
        <w:ind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Referência HTML: </w:t>
      </w:r>
      <w:r w:rsidDel="00000000" w:rsidR="00000000" w:rsidRPr="00000000">
        <w:rPr>
          <w:sz w:val="22"/>
          <w:szCs w:val="22"/>
          <w:rtl w:val="0"/>
        </w:rPr>
        <w:t xml:space="preserve">Berners-Lee, Tim. "Hypertext Markup Language (HTML)." World Wide Web Consortium (W3C), 1991, </w:t>
      </w:r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www.w3.org/MarkUp/</w:t>
        </w:r>
      </w:hyperlink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12F">
      <w:pPr>
        <w:spacing w:line="360" w:lineRule="auto"/>
        <w:ind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Referência CSS: </w:t>
      </w:r>
      <w:r w:rsidDel="00000000" w:rsidR="00000000" w:rsidRPr="00000000">
        <w:rPr>
          <w:sz w:val="22"/>
          <w:szCs w:val="22"/>
          <w:rtl w:val="0"/>
        </w:rPr>
        <w:t xml:space="preserve">Lie, Håkon Wium, e Bert Bos. "Cascading Style Sheets (CSS)." World Wide Web Consortium (W3C), 1996, www.w3.org/Style/CSS/.</w:t>
      </w:r>
    </w:p>
    <w:p w:rsidR="00000000" w:rsidDel="00000000" w:rsidP="00000000" w:rsidRDefault="00000000" w:rsidRPr="00000000" w14:paraId="00000130">
      <w:pPr>
        <w:spacing w:line="360" w:lineRule="auto"/>
        <w:ind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Referência JavaScript: </w:t>
      </w:r>
      <w:r w:rsidDel="00000000" w:rsidR="00000000" w:rsidRPr="00000000">
        <w:rPr>
          <w:sz w:val="22"/>
          <w:szCs w:val="22"/>
          <w:rtl w:val="0"/>
        </w:rPr>
        <w:t xml:space="preserve">Eich, Brendan. "JavaScript." Netscape Communications Corporation, 1995.</w:t>
      </w:r>
    </w:p>
    <w:p w:rsidR="00000000" w:rsidDel="00000000" w:rsidP="00000000" w:rsidRDefault="00000000" w:rsidRPr="00000000" w14:paraId="00000131">
      <w:pPr>
        <w:spacing w:line="360" w:lineRule="auto"/>
        <w:ind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Referência SQL: </w:t>
      </w:r>
      <w:r w:rsidDel="00000000" w:rsidR="00000000" w:rsidRPr="00000000">
        <w:rPr>
          <w:sz w:val="22"/>
          <w:szCs w:val="22"/>
          <w:rtl w:val="0"/>
        </w:rPr>
        <w:t xml:space="preserve">SQL , a mesma se tornou o padrão para bancos de dados relacionais.</w:t>
      </w:r>
    </w:p>
    <w:p w:rsidR="00000000" w:rsidDel="00000000" w:rsidP="00000000" w:rsidRDefault="00000000" w:rsidRPr="00000000" w14:paraId="00000132">
      <w:pPr>
        <w:spacing w:line="360" w:lineRule="auto"/>
        <w:ind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Referência Xampp: </w:t>
      </w:r>
      <w:r w:rsidDel="00000000" w:rsidR="00000000" w:rsidRPr="00000000">
        <w:rPr>
          <w:sz w:val="22"/>
          <w:szCs w:val="22"/>
          <w:rtl w:val="0"/>
        </w:rPr>
        <w:t xml:space="preserve">Seidler, Kai "Oswald", e Vogelgesang, Kay. "XAMPP: A Poderful Web Development Tool." Apache Friends, 2002.</w:t>
      </w:r>
    </w:p>
    <w:p w:rsidR="00000000" w:rsidDel="00000000" w:rsidP="00000000" w:rsidRDefault="00000000" w:rsidRPr="00000000" w14:paraId="00000133">
      <w:pPr>
        <w:spacing w:line="360" w:lineRule="auto"/>
        <w:ind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Referência Draw.io: </w:t>
      </w:r>
      <w:r w:rsidDel="00000000" w:rsidR="00000000" w:rsidRPr="00000000">
        <w:rPr>
          <w:sz w:val="22"/>
          <w:szCs w:val="22"/>
          <w:rtl w:val="0"/>
        </w:rPr>
        <w:t xml:space="preserve">Benson, David, e Alder, Gaudenz. "Draw.io: A Web-based Diagramming Tool." Draw.io, 2012.</w:t>
      </w:r>
    </w:p>
    <w:p w:rsidR="00000000" w:rsidDel="00000000" w:rsidP="00000000" w:rsidRDefault="00000000" w:rsidRPr="00000000" w14:paraId="00000134">
      <w:pPr>
        <w:spacing w:line="360" w:lineRule="auto"/>
        <w:ind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Referência ChatGPT: </w:t>
      </w:r>
      <w:r w:rsidDel="00000000" w:rsidR="00000000" w:rsidRPr="00000000">
        <w:rPr>
          <w:sz w:val="22"/>
          <w:szCs w:val="22"/>
          <w:rtl w:val="0"/>
        </w:rPr>
        <w:t xml:space="preserve">OpenAI. "ChatGPT: Conversational AI Chatbot." OpenAI, 2021.</w:t>
      </w:r>
    </w:p>
    <w:p w:rsidR="00000000" w:rsidDel="00000000" w:rsidP="00000000" w:rsidRDefault="00000000" w:rsidRPr="00000000" w14:paraId="00000135">
      <w:pPr>
        <w:spacing w:line="36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OpenAI. "ChatGPT: Conversational AI Chatbot." OpenAI, 2021.</w:t>
      </w:r>
    </w:p>
    <w:sectPr>
      <w:headerReference r:id="rId11" w:type="default"/>
      <w:footerReference r:id="rId12" w:type="default"/>
      <w:pgSz w:h="16838" w:w="11906" w:orient="portrait"/>
      <w:pgMar w:bottom="1661" w:top="1701" w:left="1701" w:right="1134" w:header="79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ind w:firstLine="0"/>
      <w:rPr>
        <w:color w:val="000000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36">
      <w:pPr>
        <w:spacing w:line="240" w:lineRule="auto"/>
        <w:ind w:firstLine="0"/>
        <w:rPr>
          <w:color w:val="000000"/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000000"/>
          <w:sz w:val="16"/>
          <w:szCs w:val="16"/>
          <w:highlight w:val="white"/>
          <w:rtl w:val="0"/>
        </w:rPr>
        <w:t xml:space="preserve">Especialista em Educação Permanente: Saúde e educação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:rsidR="00000000" w:rsidDel="00000000" w:rsidP="00000000" w:rsidRDefault="00000000" w:rsidRPr="00000000" w14:paraId="00000137"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 w:rsidDel="00000000" w:rsidR="00000000" w:rsidRPr="00000000">
        <w:rPr>
          <w:color w:val="000000"/>
          <w:sz w:val="16"/>
          <w:szCs w:val="16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ind w:firstLine="0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widowControl w:val="1"/>
      <w:jc w:val="right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A">
    <w:pPr>
      <w:widowControl w:val="1"/>
      <w:ind w:firstLine="0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 %1 "/>
      <w:lvlJc w:val="left"/>
      <w:pPr>
        <w:ind w:left="432" w:hanging="432"/>
      </w:pPr>
      <w:rPr/>
    </w:lvl>
    <w:lvl w:ilvl="1">
      <w:start w:val="1"/>
      <w:numFmt w:val="decimal"/>
      <w:lvlText w:val=" %1.%2 "/>
      <w:lvlJc w:val="left"/>
      <w:pPr>
        <w:ind w:left="576" w:hanging="576"/>
      </w:pPr>
      <w:rPr/>
    </w:lvl>
    <w:lvl w:ilvl="2">
      <w:start w:val="1"/>
      <w:numFmt w:val="decimal"/>
      <w:lvlText w:val=" %1.%2.%3 "/>
      <w:lvlJc w:val="left"/>
      <w:pPr>
        <w:ind w:left="720" w:hanging="720"/>
      </w:pPr>
      <w:rPr/>
    </w:lvl>
    <w:lvl w:ilvl="3">
      <w:start w:val="1"/>
      <w:numFmt w:val="decimal"/>
      <w:lvlText w:val=" %1.%2.%3.%4 "/>
      <w:lvlJc w:val="left"/>
      <w:pPr>
        <w:ind w:left="864" w:hanging="864"/>
      </w:pPr>
      <w:rPr/>
    </w:lvl>
    <w:lvl w:ilvl="4">
      <w:start w:val="1"/>
      <w:numFmt w:val="decimal"/>
      <w:lvlText w:val=" %1.%2.%3.%4.%5 "/>
      <w:lvlJc w:val="left"/>
      <w:pPr>
        <w:ind w:left="1008" w:hanging="1008"/>
      </w:pPr>
      <w:rPr/>
    </w:lvl>
    <w:lvl w:ilvl="5">
      <w:start w:val="1"/>
      <w:numFmt w:val="decimal"/>
      <w:lvlText w:val=" %1.%2.%3.%4.%5.%6 "/>
      <w:lvlJc w:val="left"/>
      <w:pPr>
        <w:ind w:left="1152" w:hanging="1152"/>
      </w:pPr>
      <w:rPr/>
    </w:lvl>
    <w:lvl w:ilvl="6">
      <w:start w:val="1"/>
      <w:numFmt w:val="decimal"/>
      <w:lvlText w:val=" %1.%2.%3.%4.%5.%6.%7 "/>
      <w:lvlJc w:val="left"/>
      <w:pPr>
        <w:ind w:left="1296" w:hanging="1296"/>
      </w:pPr>
      <w:rPr/>
    </w:lvl>
    <w:lvl w:ilvl="7">
      <w:start w:val="1"/>
      <w:numFmt w:val="decimal"/>
      <w:lvlText w:val=" %1.%2.%3.%4.%5.%6.%7.%8 "/>
      <w:lvlJc w:val="left"/>
      <w:pPr>
        <w:ind w:left="1440" w:hanging="1440"/>
      </w:pPr>
      <w:rPr/>
    </w:lvl>
    <w:lvl w:ilvl="8">
      <w:start w:val="1"/>
      <w:numFmt w:val="decimal"/>
      <w:lvlText w:val=" %1.%2.%3.%4.%5.%6.%7.%8.%9 "/>
      <w:lvlJc w:val="left"/>
      <w:pPr>
        <w:ind w:left="1584" w:hanging="1584"/>
      </w:pPr>
      <w:rPr/>
    </w:lvl>
  </w:abstractNum>
  <w:abstractNum w:abstractNumId="2">
    <w:lvl w:ilvl="0">
      <w:start w:val="5"/>
      <w:numFmt w:val="decimal"/>
      <w:lvlText w:val="%1"/>
      <w:lvlJc w:val="left"/>
      <w:pPr>
        <w:ind w:left="360" w:hanging="360"/>
      </w:pPr>
      <w:rPr/>
    </w:lvl>
    <w:lvl w:ilvl="1">
      <w:start w:val="2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3">
    <w:lvl w:ilvl="0">
      <w:start w:val="5"/>
      <w:numFmt w:val="decimal"/>
      <w:lvlText w:val="%1"/>
      <w:lvlJc w:val="left"/>
      <w:pPr>
        <w:ind w:left="360" w:hanging="360"/>
      </w:pPr>
      <w:rPr/>
    </w:lvl>
    <w:lvl w:ilvl="1">
      <w:start w:val="6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tabs>
        <w:tab w:val="left" w:leader="none" w:pos="709"/>
      </w:tabs>
      <w:spacing w:line="240" w:lineRule="auto"/>
      <w:ind w:firstLine="0"/>
      <w:jc w:val="left"/>
    </w:pPr>
    <w:rPr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0"/>
      </w:tabs>
      <w:spacing w:after="120" w:before="120" w:line="360" w:lineRule="auto"/>
      <w:ind w:left="578" w:hanging="578"/>
    </w:pPr>
    <w:rPr>
      <w:b w:val="1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709"/>
      </w:tabs>
      <w:spacing w:after="240" w:before="240" w:lineRule="auto"/>
      <w:ind w:left="720" w:hanging="720"/>
    </w:pPr>
    <w:rPr/>
  </w:style>
  <w:style w:type="paragraph" w:styleId="Heading4">
    <w:name w:val="heading 4"/>
    <w:basedOn w:val="Normal"/>
    <w:next w:val="Normal"/>
    <w:pPr>
      <w:keepNext w:val="1"/>
      <w:tabs>
        <w:tab w:val="left" w:leader="none" w:pos="0"/>
      </w:tabs>
      <w:spacing w:after="60" w:before="240" w:lineRule="auto"/>
      <w:ind w:left="864" w:hanging="864"/>
    </w:pPr>
    <w:rPr/>
  </w:style>
  <w:style w:type="paragraph" w:styleId="Heading5">
    <w:name w:val="heading 5"/>
    <w:basedOn w:val="Normal"/>
    <w:next w:val="Normal"/>
    <w:pPr>
      <w:keepNext w:val="1"/>
      <w:tabs>
        <w:tab w:val="left" w:leader="none" w:pos="0"/>
      </w:tabs>
      <w:ind w:left="1008" w:hanging="1008"/>
    </w:pPr>
    <w:rPr>
      <w:b w:val="1"/>
      <w:color w:val="ff000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0"/>
      </w:tabs>
      <w:ind w:left="1152" w:hanging="1152"/>
    </w:pPr>
    <w:rPr>
      <w:b w:val="1"/>
      <w:color w:val="ff000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bidi w:val="0"/>
      <w:spacing w:after="0" w:before="0" w:line="480" w:lineRule="auto"/>
      <w:ind w:firstLine="709"/>
      <w:jc w:val="both"/>
    </w:pPr>
    <w:rPr>
      <w:rFonts w:ascii="Arial" w:cs="Arial" w:eastAsia="Arial" w:hAnsi="Arial"/>
      <w:color w:val="auto"/>
      <w:kern w:val="0"/>
      <w:sz w:val="24"/>
      <w:szCs w:val="24"/>
      <w:lang w:bidi="ar-SA" w:eastAsia="pt-BR" w:val="pt-BR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pageBreakBefore w:val="1"/>
      <w:tabs>
        <w:tab w:val="clear" w:pos="720"/>
        <w:tab w:val="left" w:leader="none" w:pos="709"/>
      </w:tabs>
      <w:spacing w:line="240" w:lineRule="auto"/>
      <w:ind w:hanging="0"/>
      <w:jc w:val="left"/>
      <w:outlineLvl w:val="0"/>
    </w:pPr>
    <w:rPr>
      <w:b w:val="1"/>
      <w:smallCaps w:val="1"/>
      <w:sz w:val="28"/>
      <w:szCs w:val="28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tabs>
        <w:tab w:val="clear" w:pos="720"/>
        <w:tab w:val="left" w:leader="none" w:pos="0"/>
      </w:tabs>
      <w:spacing w:after="120" w:before="120" w:line="360" w:lineRule="auto"/>
      <w:ind w:left="578" w:hanging="578"/>
      <w:outlineLvl w:val="1"/>
    </w:pPr>
    <w:rPr>
      <w:b w:val="1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tabs>
        <w:tab w:val="clear" w:pos="720"/>
        <w:tab w:val="left" w:leader="none" w:pos="709"/>
      </w:tabs>
      <w:spacing w:after="240" w:before="240"/>
      <w:ind w:left="720" w:hanging="720"/>
      <w:outlineLvl w:val="2"/>
    </w:pPr>
    <w:rPr/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tabs>
        <w:tab w:val="clear" w:pos="720"/>
        <w:tab w:val="left" w:leader="none" w:pos="0"/>
      </w:tabs>
      <w:spacing w:after="60" w:before="240"/>
      <w:ind w:left="864" w:hanging="864"/>
      <w:outlineLvl w:val="3"/>
    </w:pPr>
    <w:rPr/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tabs>
        <w:tab w:val="clear" w:pos="720"/>
        <w:tab w:val="left" w:leader="none" w:pos="0"/>
      </w:tabs>
      <w:ind w:left="1008" w:hanging="1008"/>
      <w:outlineLvl w:val="4"/>
    </w:pPr>
    <w:rPr>
      <w:b w:val="1"/>
      <w:color w:val="ff0000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tabs>
        <w:tab w:val="clear" w:pos="720"/>
        <w:tab w:val="left" w:leader="none" w:pos="0"/>
      </w:tabs>
      <w:ind w:left="1152" w:hanging="1152"/>
      <w:outlineLvl w:val="5"/>
    </w:pPr>
    <w:rPr>
      <w:b w:val="1"/>
      <w:color w:val="ff000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extodenotaderodapChar" w:customStyle="1">
    <w:name w:val="Texto de nota de rodapé Char"/>
    <w:basedOn w:val="DefaultParagraphFont"/>
    <w:link w:val="Textodenotaderodap"/>
    <w:qFormat w:val="1"/>
    <w:rsid w:val="00B91F3E"/>
    <w:rPr>
      <w:rFonts w:eastAsia="Times New Roman"/>
      <w:sz w:val="20"/>
      <w:szCs w:val="20"/>
      <w:lang w:eastAsia="zh-CN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uiPriority w:val="99"/>
    <w:semiHidden w:val="1"/>
    <w:unhideWhenUsed w:val="1"/>
    <w:qFormat w:val="1"/>
    <w:rsid w:val="00B91F3E"/>
    <w:rPr>
      <w:vertAlign w:val="superscript"/>
    </w:rPr>
  </w:style>
  <w:style w:type="character" w:styleId="LinkdaInternet">
    <w:name w:val="Link da Internet"/>
    <w:basedOn w:val="DefaultParagraphFont"/>
    <w:uiPriority w:val="99"/>
    <w:unhideWhenUsed w:val="1"/>
    <w:rsid w:val="0054672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 w:val="1"/>
    <w:rsid w:val="000C432A"/>
    <w:rPr>
      <w:b w:val="1"/>
      <w:bCs w:val="1"/>
    </w:rPr>
  </w:style>
  <w:style w:type="character" w:styleId="CabealhoChar" w:customStyle="1">
    <w:name w:val="Cabeçalho Char"/>
    <w:basedOn w:val="DefaultParagraphFont"/>
    <w:link w:val="Cabealho"/>
    <w:qFormat w:val="1"/>
    <w:rsid w:val="00040D56"/>
    <w:rPr>
      <w:rFonts w:ascii="Cambria" w:cs="" w:eastAsia="" w:hAnsi="Cambria" w:asciiTheme="minorHAnsi" w:cstheme="minorBidi" w:eastAsiaTheme="minorEastAsia" w:hAnsiTheme="minorHAnsi"/>
      <w:sz w:val="20"/>
      <w:szCs w:val="20"/>
      <w:lang w:eastAsia="zh-CN" w:val="en-US"/>
    </w:rPr>
  </w:style>
  <w:style w:type="character" w:styleId="Caracteresdenotaderodap">
    <w:name w:val="Caracteres de nota de rodapé"/>
    <w:qFormat w:val="1"/>
    <w:rPr/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 w:val="1"/>
    <w:rPr/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spacing w:after="120" w:before="240"/>
      <w:jc w:val="center"/>
    </w:pPr>
    <w:rPr>
      <w:i w:val="1"/>
      <w:sz w:val="28"/>
      <w:szCs w:val="28"/>
    </w:rPr>
  </w:style>
  <w:style w:type="paragraph" w:styleId="Notaderodap">
    <w:name w:val="Footnote Text"/>
    <w:basedOn w:val="Normal"/>
    <w:link w:val="TextodenotaderodapChar"/>
    <w:rsid w:val="00B91F3E"/>
    <w:pPr>
      <w:suppressLineNumbers w:val="1"/>
      <w:suppressAutoHyphens w:val="1"/>
    </w:pPr>
    <w:rPr>
      <w:rFonts w:eastAsia="Times New Roman"/>
      <w:sz w:val="20"/>
      <w:szCs w:val="20"/>
      <w:lang w:eastAsia="zh-CN"/>
    </w:rPr>
  </w:style>
  <w:style w:type="paragraph" w:styleId="Agradecimentodedicatriaepgrafe" w:customStyle="1">
    <w:name w:val="Agradecimento/dedicatória/epígrafe"/>
    <w:basedOn w:val="Normal"/>
    <w:qFormat w:val="1"/>
    <w:rsid w:val="00B91F3E"/>
    <w:pPr>
      <w:widowControl w:val="1"/>
      <w:suppressAutoHyphens w:val="1"/>
      <w:spacing w:line="240" w:lineRule="auto"/>
      <w:ind w:hanging="0"/>
      <w:jc w:val="right"/>
    </w:pPr>
    <w:rPr>
      <w:rFonts w:eastAsia="Times New Roman"/>
      <w:szCs w:val="20"/>
      <w:lang w:eastAsia="zh-CN"/>
    </w:rPr>
  </w:style>
  <w:style w:type="paragraph" w:styleId="ListParagraph">
    <w:name w:val="List Paragraph"/>
    <w:basedOn w:val="Normal"/>
    <w:uiPriority w:val="34"/>
    <w:qFormat w:val="1"/>
    <w:rsid w:val="00052A66"/>
    <w:pPr>
      <w:spacing w:after="0" w:before="0"/>
      <w:ind w:left="720" w:firstLine="709"/>
      <w:contextualSpacing w:val="1"/>
    </w:pPr>
    <w:rPr/>
  </w:style>
  <w:style w:type="paragraph" w:styleId="Sumrio1">
    <w:name w:val="TOC 1"/>
    <w:basedOn w:val="Normal"/>
    <w:next w:val="Normal"/>
    <w:autoRedefine w:val="1"/>
    <w:uiPriority w:val="39"/>
    <w:unhideWhenUsed w:val="1"/>
    <w:rsid w:val="00255A8F"/>
    <w:pPr>
      <w:tabs>
        <w:tab w:val="clear" w:pos="720"/>
        <w:tab w:val="left" w:leader="none" w:pos="1100"/>
        <w:tab w:val="right" w:leader="none" w:pos="9061"/>
      </w:tabs>
      <w:spacing w:line="360" w:lineRule="auto"/>
    </w:pPr>
    <w:rPr/>
  </w:style>
  <w:style w:type="paragraph" w:styleId="Sumrio2">
    <w:name w:val="TOC 2"/>
    <w:basedOn w:val="Normal"/>
    <w:next w:val="Normal"/>
    <w:autoRedefine w:val="1"/>
    <w:uiPriority w:val="39"/>
    <w:unhideWhenUsed w:val="1"/>
    <w:rsid w:val="00546722"/>
    <w:pPr>
      <w:spacing w:after="100" w:before="0"/>
      <w:ind w:left="240" w:firstLine="709"/>
    </w:pPr>
    <w:rPr/>
  </w:style>
  <w:style w:type="paragraph" w:styleId="Sumrio3">
    <w:name w:val="TOC 3"/>
    <w:basedOn w:val="Normal"/>
    <w:next w:val="Normal"/>
    <w:autoRedefine w:val="1"/>
    <w:uiPriority w:val="39"/>
    <w:unhideWhenUsed w:val="1"/>
    <w:rsid w:val="00546722"/>
    <w:pPr>
      <w:spacing w:after="100" w:before="0"/>
      <w:ind w:left="480" w:firstLine="709"/>
    </w:pPr>
    <w:rPr/>
  </w:style>
  <w:style w:type="paragraph" w:styleId="NoSpacing">
    <w:name w:val="No Spacing"/>
    <w:qFormat w:val="1"/>
    <w:rsid w:val="00546722"/>
    <w:pPr>
      <w:widowControl w:val="0"/>
      <w:suppressAutoHyphens w:val="1"/>
      <w:bidi w:val="0"/>
      <w:spacing w:after="0" w:before="0" w:line="240" w:lineRule="auto"/>
      <w:ind w:firstLine="709"/>
      <w:jc w:val="both"/>
    </w:pPr>
    <w:rPr>
      <w:rFonts w:ascii="Arial" w:cs="Arial" w:eastAsia="Arial" w:hAnsi="Arial"/>
      <w:color w:val="auto"/>
      <w:kern w:val="0"/>
      <w:sz w:val="24"/>
      <w:szCs w:val="24"/>
      <w:lang w:bidi="ar-SA" w:eastAsia="zh-CN" w:val="pt-BR"/>
    </w:r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546722"/>
    <w:pPr>
      <w:widowControl w:val="1"/>
      <w:spacing w:afterAutospacing="1" w:beforeAutospacing="1" w:line="240" w:lineRule="auto"/>
      <w:ind w:hanging="0"/>
      <w:jc w:val="left"/>
    </w:pPr>
    <w:rPr>
      <w:rFonts w:ascii="Times New Roman" w:cs="Times New Roman" w:eastAsia="Times New Roman" w:hAnsi="Times New Roman"/>
    </w:rPr>
  </w:style>
  <w:style w:type="paragraph" w:styleId="TOCHeading">
    <w:name w:val="TOC Heading"/>
    <w:basedOn w:val="Ttulo1"/>
    <w:next w:val="Normal"/>
    <w:uiPriority w:val="39"/>
    <w:unhideWhenUsed w:val="1"/>
    <w:qFormat w:val="1"/>
    <w:rsid w:val="005D493F"/>
    <w:pPr>
      <w:pageBreakBefore w:val="0"/>
      <w:widowControl w:val="1"/>
      <w:tabs>
        <w:tab w:val="clear" w:pos="709"/>
      </w:tabs>
      <w:spacing w:after="0" w:before="240" w:line="259" w:lineRule="auto"/>
    </w:pPr>
    <w:rPr>
      <w:rFonts w:ascii="Calibri" w:cs="" w:eastAsia="" w:hAnsi="Calibri" w:asciiTheme="majorHAnsi" w:cstheme="majorBidi" w:eastAsiaTheme="majorEastAsia" w:hAnsiTheme="majorHAnsi"/>
      <w:b w:val="0"/>
      <w:caps w:val="0"/>
      <w:smallCaps w:val="0"/>
      <w:color w:val="365f91" w:themeColor="accent1" w:themeShade="0000BF"/>
      <w:sz w:val="32"/>
      <w:szCs w:val="32"/>
    </w:rPr>
  </w:style>
  <w:style w:type="paragraph" w:styleId="CabealhoeRodap">
    <w:name w:val="Cabeçalho e Rodapé"/>
    <w:basedOn w:val="Normal"/>
    <w:qFormat w:val="1"/>
    <w:pPr/>
    <w:rPr/>
  </w:style>
  <w:style w:type="paragraph" w:styleId="Cabealho">
    <w:name w:val="Header"/>
    <w:basedOn w:val="Normal"/>
    <w:link w:val="CabealhoChar"/>
    <w:rsid w:val="00040D56"/>
    <w:pPr>
      <w:widowControl w:val="1"/>
      <w:tabs>
        <w:tab w:val="clear" w:pos="720"/>
        <w:tab w:val="center" w:leader="none" w:pos="4252"/>
        <w:tab w:val="right" w:leader="none" w:pos="8504"/>
      </w:tabs>
      <w:spacing w:line="240" w:lineRule="auto"/>
      <w:ind w:hanging="0"/>
      <w:jc w:val="left"/>
    </w:pPr>
    <w:rPr>
      <w:rFonts w:ascii="Cambria" w:cs="" w:eastAsia="" w:hAnsi="Cambria" w:asciiTheme="minorHAnsi" w:cstheme="minorBidi" w:eastAsiaTheme="minorEastAsia" w:hAnsiTheme="minorHAnsi"/>
      <w:sz w:val="20"/>
      <w:szCs w:val="20"/>
      <w:lang w:eastAsia="zh-CN" w:val="en-US"/>
    </w:rPr>
  </w:style>
  <w:style w:type="paragraph" w:styleId="Rodap">
    <w:name w:val="Footer"/>
    <w:basedOn w:val="CabealhoeRodap"/>
    <w:pPr/>
    <w:rPr/>
  </w:style>
  <w:style w:type="paragraph" w:styleId="Normal1">
    <w:name w:val="LO-normal"/>
    <w:qFormat w:val="1"/>
    <w:pPr>
      <w:widowControl w:val="1"/>
      <w:bidi w:val="0"/>
      <w:spacing w:after="160" w:before="0" w:line="259" w:lineRule="auto"/>
      <w:ind w:firstLine="709"/>
      <w:jc w:val="left"/>
    </w:pPr>
    <w:rPr>
      <w:rFonts w:ascii="Arial" w:cs="Arial" w:eastAsia="Arial" w:hAnsi="Arial"/>
      <w:color w:val="auto"/>
      <w:kern w:val="0"/>
      <w:sz w:val="24"/>
      <w:szCs w:val="24"/>
      <w:lang w:bidi="ar-SA" w:eastAsia="pt-BR" w:val="pt-BR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header" Target="header1.xml"/><Relationship Id="rId10" Type="http://schemas.openxmlformats.org/officeDocument/2006/relationships/hyperlink" Target="http://www.w3.org/MarkUp/" TargetMode="External"/><Relationship Id="rId12" Type="http://schemas.openxmlformats.org/officeDocument/2006/relationships/footer" Target="footer1.xml"/><Relationship Id="rId9" Type="http://schemas.openxmlformats.org/officeDocument/2006/relationships/hyperlink" Target="http://www.w3.org/MarkUp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yperlink" Target="http://cdn.novo.qedu.org.br/escola/41071026-carmelo-perrone-c-e-pe-ef-m-prof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fDF9bY5KhoEwwyvDQHOCCzN6w==">CgMxLjAyCGguZ2pkZ3hzMgloLjFrc3Y0dXYyCWguMmp4c3hxaDIJaC4zajJxcW0zMgloLjF5ODEwdHcyCWguNDl4MmlrNTIJaC4ycDJjc3J5MgloLjE0N24yenIyCWguM283YWxuazIJaC4yM2NrdnZkMghoLmlodjYzNjIJaC4zMmhpb3F6MgloLjFobXN5eXMyCWguNDFtZ2htbDIJaC4yZ3JxcnVlMghoLnZ4MTIyNzIJaC40NHNpbmlvMgloLjNmd29rcTAyDmgudnNvaHo4aGl0YXZ5Mg1oLnc0cGpxdTVvZDVsMg5oLmlpbXQ5ZGd1ZGNpbjIOaC5oeXZ3ZW5vaXhhdngyCWguM3RidWdwMTIJaC4yOGg0cXd1MghoLm5tZjE0bjIJaC4zN20yanNnMgloLjFtcmN1MDkyCGgucXNoNzBxMgloLjQ2cjBjbzI4AHIhMVFnaDhWWlMtejVvUHN5d296eFJ2NGs4UldaSzU5d2J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2024-03-21T12:11:00Z</dcterms:created>
  <dc:creator>Microsoft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