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Pr="00D0692E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D0692E">
        <w:rPr>
          <w:rFonts w:ascii="Times New Roman" w:hAnsi="Times New Roman" w:cs="Times New Roman"/>
          <w:i/>
          <w:sz w:val="28"/>
        </w:rPr>
        <w:t xml:space="preserve">: </w:t>
      </w:r>
    </w:p>
    <w:p w14:paraId="596C52D7" w14:textId="77777777" w:rsidR="00C43087" w:rsidRPr="00D0692E" w:rsidRDefault="00C43087"/>
    <w:p w14:paraId="27D24BE0" w14:textId="3B8AE85F" w:rsidR="00D4603B" w:rsidRPr="001E59BD" w:rsidRDefault="00D4603B" w:rsidP="00D460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4530570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Произведите корректную (правильную) по вашему мнению реализацию с применением принципа </w:t>
      </w:r>
      <w:r w:rsidR="00D0692E" w:rsidRPr="001E59BD">
        <w:rPr>
          <w:rFonts w:ascii="Times New Roman" w:hAnsi="Times New Roman" w:cs="Times New Roman"/>
          <w:b/>
          <w:bCs/>
          <w:sz w:val="24"/>
          <w:szCs w:val="24"/>
        </w:rPr>
        <w:t>Single-Responsibility Principle (SRP)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bookmarkEnd w:id="0"/>
    <w:p w14:paraId="51A3CE84" w14:textId="064B7B4A" w:rsidR="00D4603B" w:rsidRPr="00D4603B" w:rsidRDefault="00D4603B" w:rsidP="00D4603B">
      <w:pPr>
        <w:jc w:val="both"/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Рассмотрим класс </w:t>
      </w:r>
      <w:r w:rsidRPr="00D4603B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Pr="00D4603B">
        <w:rPr>
          <w:rFonts w:ascii="Times New Roman" w:hAnsi="Times New Roman" w:cs="Times New Roman"/>
          <w:sz w:val="24"/>
          <w:szCs w:val="24"/>
        </w:rPr>
        <w:t>, который нарушает принцип SRP, поскольку он занимается как расчетом стоимости, так и сохранением счета-фактуры в базу данных:</w:t>
      </w:r>
    </w:p>
    <w:p w14:paraId="4DD82152" w14:textId="77777777" w:rsidR="00D4603B" w:rsidRPr="00D0692E" w:rsidRDefault="00D4603B" w:rsidP="00D460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>public class Invoice</w:t>
      </w:r>
    </w:p>
    <w:p w14:paraId="77832BB7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30FF04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public int Id { get; set; }</w:t>
      </w:r>
    </w:p>
    <w:p w14:paraId="38B44041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List&lt;Item&gt; Items { get; set; }</w:t>
      </w:r>
    </w:p>
    <w:p w14:paraId="22AEEF68" w14:textId="59419DD6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public double TaxRate { get; set; }</w:t>
      </w:r>
    </w:p>
    <w:p w14:paraId="2C231EA8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CalculateTotal()</w:t>
      </w:r>
    </w:p>
    <w:p w14:paraId="5A5BDD82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14DB333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double subTotal = 0;</w:t>
      </w:r>
    </w:p>
    <w:p w14:paraId="6CE05F60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foreach (var item in Items)</w:t>
      </w:r>
    </w:p>
    <w:p w14:paraId="76B7DA63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641F331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    subTotal += item.Price;</w:t>
      </w:r>
    </w:p>
    <w:p w14:paraId="2B1B4F95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C8C41F" w14:textId="77777777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    return subTotal + (subTotal * TaxRate);</w:t>
      </w:r>
    </w:p>
    <w:p w14:paraId="33C707B0" w14:textId="40AA1DAF" w:rsidR="00D4603B" w:rsidRPr="00D0692E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069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4603B">
        <w:rPr>
          <w:rFonts w:ascii="Times New Roman" w:hAnsi="Times New Roman" w:cs="Times New Roman"/>
          <w:sz w:val="24"/>
          <w:szCs w:val="24"/>
        </w:rPr>
        <w:t>}</w:t>
      </w:r>
    </w:p>
    <w:p w14:paraId="757EC260" w14:textId="77777777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    public void SaveToDatabase()</w:t>
      </w:r>
    </w:p>
    <w:p w14:paraId="1AF3DC1B" w14:textId="77777777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4FBBC5" w14:textId="77777777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        // Логика для сохранения счета-фактуры в базу данных</w:t>
      </w:r>
    </w:p>
    <w:p w14:paraId="45E344BD" w14:textId="77777777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213B4" w14:textId="3AD0EE23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>}</w:t>
      </w:r>
    </w:p>
    <w:p w14:paraId="50DA463C" w14:textId="77777777" w:rsidR="00D4603B" w:rsidRPr="00D0692E" w:rsidRDefault="00D4603B">
      <w:pPr>
        <w:rPr>
          <w:rFonts w:ascii="Times New Roman" w:hAnsi="Times New Roman" w:cs="Times New Roman"/>
          <w:sz w:val="24"/>
          <w:szCs w:val="24"/>
        </w:rPr>
      </w:pPr>
    </w:p>
    <w:p w14:paraId="17638386" w14:textId="1537F739" w:rsidR="00D4603B" w:rsidRDefault="00D4603B">
      <w:p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r w:rsidRPr="00D4603B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Pr="00D4603B">
        <w:rPr>
          <w:rFonts w:ascii="Times New Roman" w:hAnsi="Times New Roman" w:cs="Times New Roman"/>
          <w:sz w:val="24"/>
          <w:szCs w:val="24"/>
        </w:rPr>
        <w:t xml:space="preserve"> имеет две ответственности: расчёт стоимости и сохранение в базу данных.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разделить</w:t>
      </w:r>
      <w:r w:rsidRPr="00D4603B">
        <w:rPr>
          <w:rFonts w:ascii="Times New Roman" w:hAnsi="Times New Roman" w:cs="Times New Roman"/>
          <w:sz w:val="24"/>
          <w:szCs w:val="24"/>
        </w:rPr>
        <w:t xml:space="preserve"> обязанности на два класса: один для расчета суммы, другой — для сохранения в базу данных.</w:t>
      </w:r>
    </w:p>
    <w:p w14:paraId="35194B37" w14:textId="51008CE1" w:rsidR="00D4603B" w:rsidRPr="00D4603B" w:rsidRDefault="00D4603B" w:rsidP="00D46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должен содержать </w:t>
      </w:r>
      <w:r w:rsidRPr="00D4603B">
        <w:rPr>
          <w:rFonts w:ascii="Times New Roman" w:hAnsi="Times New Roman" w:cs="Times New Roman"/>
          <w:sz w:val="24"/>
          <w:szCs w:val="24"/>
        </w:rPr>
        <w:t>три класса:</w:t>
      </w:r>
    </w:p>
    <w:p w14:paraId="26674F67" w14:textId="77777777" w:rsidR="00D4603B" w:rsidRPr="00D4603B" w:rsidRDefault="00D4603B" w:rsidP="00D4603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lastRenderedPageBreak/>
        <w:t>Invoice</w:t>
      </w:r>
      <w:r w:rsidRPr="00D4603B">
        <w:rPr>
          <w:rFonts w:ascii="Times New Roman" w:hAnsi="Times New Roman" w:cs="Times New Roman"/>
          <w:sz w:val="24"/>
          <w:szCs w:val="24"/>
        </w:rPr>
        <w:t xml:space="preserve"> — отвечает за представление данных счета-фактуры.</w:t>
      </w:r>
    </w:p>
    <w:p w14:paraId="645DF4C3" w14:textId="77777777" w:rsidR="00D4603B" w:rsidRPr="00D4603B" w:rsidRDefault="00D4603B" w:rsidP="00D4603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>InvoiceCalculator</w:t>
      </w:r>
      <w:r w:rsidRPr="00D4603B">
        <w:rPr>
          <w:rFonts w:ascii="Times New Roman" w:hAnsi="Times New Roman" w:cs="Times New Roman"/>
          <w:sz w:val="24"/>
          <w:szCs w:val="24"/>
        </w:rPr>
        <w:t xml:space="preserve"> — отвечает за расчет суммы счета-фактуры.</w:t>
      </w:r>
    </w:p>
    <w:p w14:paraId="0383CE96" w14:textId="77777777" w:rsidR="00D4603B" w:rsidRPr="00D4603B" w:rsidRDefault="00D4603B" w:rsidP="00D4603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>InvoiceRepository</w:t>
      </w:r>
      <w:r w:rsidRPr="00D4603B">
        <w:rPr>
          <w:rFonts w:ascii="Times New Roman" w:hAnsi="Times New Roman" w:cs="Times New Roman"/>
          <w:sz w:val="24"/>
          <w:szCs w:val="24"/>
        </w:rPr>
        <w:t xml:space="preserve"> — отвечает за сохранение счета-фактуры в базу данных.</w:t>
      </w:r>
    </w:p>
    <w:p w14:paraId="5CC40C50" w14:textId="7B912395" w:rsidR="00D4603B" w:rsidRPr="00D4603B" w:rsidRDefault="00D4603B">
      <w:pPr>
        <w:rPr>
          <w:rFonts w:ascii="Times New Roman" w:hAnsi="Times New Roman" w:cs="Times New Roman"/>
          <w:sz w:val="24"/>
          <w:szCs w:val="24"/>
        </w:rPr>
      </w:pPr>
    </w:p>
    <w:p w14:paraId="49C60251" w14:textId="02D475FD" w:rsidR="00D0692E" w:rsidRPr="001E59BD" w:rsidRDefault="00D0692E" w:rsidP="00D069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rPr>
          <w:b/>
          <w:bCs/>
        </w:rPr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Open-Closed Principle, OCP:</w:t>
      </w:r>
    </w:p>
    <w:p w14:paraId="7EF51F6C" w14:textId="3C542D03" w:rsidR="00D0692E" w:rsidRPr="0055650E" w:rsidRDefault="00960E45" w:rsidP="00D0692E">
      <w:pPr>
        <w:jc w:val="both"/>
        <w:rPr>
          <w:rFonts w:ascii="Times New Roman" w:hAnsi="Times New Roman" w:cs="Times New Roman"/>
          <w:sz w:val="24"/>
          <w:szCs w:val="24"/>
        </w:rPr>
      </w:pPr>
      <w:r w:rsidRPr="00960E45">
        <w:rPr>
          <w:rFonts w:ascii="Times New Roman" w:hAnsi="Times New Roman" w:cs="Times New Roman"/>
          <w:sz w:val="24"/>
          <w:szCs w:val="24"/>
        </w:rPr>
        <w:t xml:space="preserve">Рассмотрим пример, в котором класс </w:t>
      </w:r>
      <w:r w:rsidRPr="00960E45">
        <w:rPr>
          <w:rFonts w:ascii="Times New Roman" w:hAnsi="Times New Roman" w:cs="Times New Roman"/>
          <w:b/>
          <w:bCs/>
          <w:sz w:val="24"/>
          <w:szCs w:val="24"/>
        </w:rPr>
        <w:t>DiscountCalculator</w:t>
      </w:r>
      <w:r w:rsidRPr="00960E45">
        <w:rPr>
          <w:rFonts w:ascii="Times New Roman" w:hAnsi="Times New Roman" w:cs="Times New Roman"/>
          <w:sz w:val="24"/>
          <w:szCs w:val="24"/>
        </w:rPr>
        <w:t xml:space="preserve"> нарушает принцип OCP, поскольку каждый раз при добавлении нового типа скидки нужно изменять существующий код:</w:t>
      </w:r>
    </w:p>
    <w:p w14:paraId="4D18C69A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public enum CustomerType</w:t>
      </w:r>
    </w:p>
    <w:p w14:paraId="4A87E167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DF15FE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Regular,</w:t>
      </w:r>
    </w:p>
    <w:p w14:paraId="5E5B887D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Silver,</w:t>
      </w:r>
    </w:p>
    <w:p w14:paraId="78900DBB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Gold</w:t>
      </w:r>
    </w:p>
    <w:p w14:paraId="496BB578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1DA438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1DA3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public class DiscountCalculator</w:t>
      </w:r>
    </w:p>
    <w:p w14:paraId="538CB8E8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9E891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public double CalculateDiscount(CustomerType customerType, double amount)</w:t>
      </w:r>
    </w:p>
    <w:p w14:paraId="54FD9437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2BD48E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if (customerType == CustomerType.Regular)</w:t>
      </w:r>
    </w:p>
    <w:p w14:paraId="6F860581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8E0F5E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amount;</w:t>
      </w:r>
    </w:p>
    <w:p w14:paraId="7BF03308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E2A85A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else if (customerType == CustomerType.Silver)</w:t>
      </w:r>
    </w:p>
    <w:p w14:paraId="3A6154A5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2F9108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amount * 0.9; // 10% скидка</w:t>
      </w:r>
    </w:p>
    <w:p w14:paraId="67FB51DF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80C18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else if (customerType == CustomerType.Gold)</w:t>
      </w:r>
    </w:p>
    <w:p w14:paraId="798C8ED6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0509630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amount * 0.8; // 20% скидка</w:t>
      </w:r>
    </w:p>
    <w:p w14:paraId="4E9E7F63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89CB89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E52270E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00B1073A" w14:textId="77777777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ArgumentException("Неизвестный тип клиента");</w:t>
      </w:r>
    </w:p>
    <w:p w14:paraId="226EE5F5" w14:textId="77777777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 w:rsidRPr="00960E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5650E">
        <w:rPr>
          <w:rFonts w:ascii="Times New Roman" w:hAnsi="Times New Roman" w:cs="Times New Roman"/>
          <w:sz w:val="24"/>
          <w:szCs w:val="24"/>
        </w:rPr>
        <w:t>}</w:t>
      </w:r>
    </w:p>
    <w:p w14:paraId="1378B017" w14:textId="77777777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0F2EA8" w14:textId="1808174C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>}</w:t>
      </w:r>
    </w:p>
    <w:p w14:paraId="059402FC" w14:textId="77777777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173C4A" w14:textId="6580A157" w:rsidR="00960E45" w:rsidRPr="0055650E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 w:rsidRPr="00960E45">
        <w:rPr>
          <w:rFonts w:ascii="Times New Roman" w:hAnsi="Times New Roman" w:cs="Times New Roman"/>
          <w:sz w:val="24"/>
          <w:szCs w:val="24"/>
        </w:rPr>
        <w:t xml:space="preserve">Если потребуется добавить новый тип клиента, например, Platinum, то потребуется модифицировать метод </w:t>
      </w:r>
      <w:r w:rsidRPr="00960E45">
        <w:rPr>
          <w:rFonts w:ascii="Times New Roman" w:hAnsi="Times New Roman" w:cs="Times New Roman"/>
          <w:b/>
          <w:bCs/>
          <w:sz w:val="24"/>
          <w:szCs w:val="24"/>
        </w:rPr>
        <w:t>CalculateDiscount</w:t>
      </w:r>
      <w:r w:rsidRPr="00960E45">
        <w:rPr>
          <w:rFonts w:ascii="Times New Roman" w:hAnsi="Times New Roman" w:cs="Times New Roman"/>
          <w:sz w:val="24"/>
          <w:szCs w:val="24"/>
        </w:rPr>
        <w:t>, что нарушает принцип OCP.</w:t>
      </w:r>
    </w:p>
    <w:p w14:paraId="6B3F4F52" w14:textId="76B68C8F" w:rsidR="00960E45" w:rsidRPr="00960E45" w:rsidRDefault="00960E45" w:rsidP="00960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используя </w:t>
      </w:r>
      <w:r w:rsidRPr="00960E45">
        <w:rPr>
          <w:rFonts w:ascii="Times New Roman" w:hAnsi="Times New Roman" w:cs="Times New Roman"/>
          <w:sz w:val="24"/>
          <w:szCs w:val="24"/>
        </w:rPr>
        <w:t xml:space="preserve">полиморфизм, сделать класс </w:t>
      </w:r>
      <w:r w:rsidRPr="00960E45">
        <w:rPr>
          <w:rFonts w:ascii="Times New Roman" w:hAnsi="Times New Roman" w:cs="Times New Roman"/>
          <w:b/>
          <w:bCs/>
          <w:sz w:val="24"/>
          <w:szCs w:val="24"/>
        </w:rPr>
        <w:t>DiscountCalculator</w:t>
      </w:r>
      <w:r w:rsidRPr="00960E45">
        <w:rPr>
          <w:rFonts w:ascii="Times New Roman" w:hAnsi="Times New Roman" w:cs="Times New Roman"/>
          <w:sz w:val="24"/>
          <w:szCs w:val="24"/>
        </w:rPr>
        <w:t xml:space="preserve"> открытым для расширения, но закрытым для модификации.</w:t>
      </w:r>
    </w:p>
    <w:p w14:paraId="21942A84" w14:textId="02F47156" w:rsidR="001E59BD" w:rsidRPr="0055650E" w:rsidRDefault="001E59BD" w:rsidP="00BE06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3A61D" w14:textId="67A506BD" w:rsidR="001E59BD" w:rsidRPr="001E59BD" w:rsidRDefault="001E59BD" w:rsidP="001E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Interface Segregation Principle, ISP:</w:t>
      </w:r>
    </w:p>
    <w:p w14:paraId="21B247A7" w14:textId="01323027" w:rsidR="001E59BD" w:rsidRDefault="0055650E" w:rsidP="00BE06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Рассмотрим пример интерфейса </w:t>
      </w:r>
      <w:r w:rsidRPr="0055650E">
        <w:rPr>
          <w:rFonts w:ascii="Times New Roman" w:hAnsi="Times New Roman" w:cs="Times New Roman"/>
          <w:b/>
          <w:bCs/>
          <w:sz w:val="24"/>
          <w:szCs w:val="24"/>
        </w:rPr>
        <w:t>IWorker</w:t>
      </w:r>
      <w:r w:rsidRPr="0055650E">
        <w:rPr>
          <w:rFonts w:ascii="Times New Roman" w:hAnsi="Times New Roman" w:cs="Times New Roman"/>
          <w:sz w:val="24"/>
          <w:szCs w:val="24"/>
        </w:rPr>
        <w:t>, который объединяет слишком много методов:</w:t>
      </w:r>
    </w:p>
    <w:p w14:paraId="470A35F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interface IWorker</w:t>
      </w:r>
    </w:p>
    <w:p w14:paraId="6DC4382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AB8664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void Work();</w:t>
      </w:r>
    </w:p>
    <w:p w14:paraId="1E4F69CB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void Eat();</w:t>
      </w:r>
    </w:p>
    <w:p w14:paraId="679A64D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void Sleep();</w:t>
      </w:r>
    </w:p>
    <w:p w14:paraId="291A782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7F211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460E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class HumanWorker : IWorker</w:t>
      </w:r>
    </w:p>
    <w:p w14:paraId="05A6E5D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CB89F2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Work()</w:t>
      </w:r>
    </w:p>
    <w:p w14:paraId="1177EEE5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1482E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// Логика работы</w:t>
      </w:r>
    </w:p>
    <w:p w14:paraId="4AEEF59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4F9C1C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4AF3F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Eat()</w:t>
      </w:r>
    </w:p>
    <w:p w14:paraId="0B63CBE5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E91D906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// Логика питания</w:t>
      </w:r>
    </w:p>
    <w:p w14:paraId="0C3F83F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B54FF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9EFB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Sleep()</w:t>
      </w:r>
    </w:p>
    <w:p w14:paraId="5EFE9E8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9150A98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// Логика сна</w:t>
      </w:r>
    </w:p>
    <w:p w14:paraId="674449B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CD3C9C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9B16EB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CB24F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class RobotWorker : IWorker</w:t>
      </w:r>
    </w:p>
    <w:p w14:paraId="0554F6D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8F307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Work()</w:t>
      </w:r>
    </w:p>
    <w:p w14:paraId="3B41FC5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D7ABCFE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// Логика работы</w:t>
      </w:r>
    </w:p>
    <w:p w14:paraId="18B1543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F9544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39A9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Eat()</w:t>
      </w:r>
    </w:p>
    <w:p w14:paraId="55ED4D9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5650E">
        <w:rPr>
          <w:rFonts w:ascii="Times New Roman" w:hAnsi="Times New Roman" w:cs="Times New Roman"/>
          <w:sz w:val="24"/>
          <w:szCs w:val="24"/>
        </w:rPr>
        <w:t>{</w:t>
      </w:r>
    </w:p>
    <w:p w14:paraId="0BC5A9EB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// Робот не ест, но вынужден реализовать метод</w:t>
      </w:r>
    </w:p>
    <w:p w14:paraId="3914419C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5650E">
        <w:rPr>
          <w:rFonts w:ascii="Times New Roman" w:hAnsi="Times New Roman" w:cs="Times New Roman"/>
          <w:sz w:val="24"/>
          <w:szCs w:val="24"/>
          <w:lang w:val="en-US"/>
        </w:rPr>
        <w:t>throw new NotImplementedException();</w:t>
      </w:r>
    </w:p>
    <w:p w14:paraId="5925E21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5EDC07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BCC5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Sleep()</w:t>
      </w:r>
    </w:p>
    <w:p w14:paraId="3A49F5C0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5650E">
        <w:rPr>
          <w:rFonts w:ascii="Times New Roman" w:hAnsi="Times New Roman" w:cs="Times New Roman"/>
          <w:sz w:val="24"/>
          <w:szCs w:val="24"/>
        </w:rPr>
        <w:t>{</w:t>
      </w:r>
    </w:p>
    <w:p w14:paraId="426594A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// Робот не спит, но вынужден реализовать метод</w:t>
      </w:r>
    </w:p>
    <w:p w14:paraId="4E058717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5650E">
        <w:rPr>
          <w:rFonts w:ascii="Times New Roman" w:hAnsi="Times New Roman" w:cs="Times New Roman"/>
          <w:sz w:val="24"/>
          <w:szCs w:val="24"/>
          <w:lang w:val="en-US"/>
        </w:rPr>
        <w:t>throw new NotImplementedException();</w:t>
      </w:r>
    </w:p>
    <w:p w14:paraId="451C59D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C176ED" w14:textId="6BAE864F" w:rsid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988C2C" w14:textId="1556DE0B" w:rsid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r w:rsidRPr="0055650E">
        <w:rPr>
          <w:rFonts w:ascii="Times New Roman" w:hAnsi="Times New Roman" w:cs="Times New Roman"/>
          <w:b/>
          <w:bCs/>
          <w:sz w:val="24"/>
          <w:szCs w:val="24"/>
        </w:rPr>
        <w:t>RobotWorker</w:t>
      </w:r>
      <w:r w:rsidRPr="0055650E">
        <w:rPr>
          <w:rFonts w:ascii="Times New Roman" w:hAnsi="Times New Roman" w:cs="Times New Roman"/>
          <w:sz w:val="24"/>
          <w:szCs w:val="24"/>
        </w:rPr>
        <w:t xml:space="preserve"> вынужден реализовывать методы, которые ему не нужны (Eat и Sleep). Это нарушение принципа ISP.</w:t>
      </w:r>
    </w:p>
    <w:p w14:paraId="3400C0C0" w14:textId="54771B81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Чтобы соблюсти принцип ISP, </w:t>
      </w:r>
      <w:r>
        <w:rPr>
          <w:rFonts w:ascii="Times New Roman" w:hAnsi="Times New Roman" w:cs="Times New Roman"/>
          <w:sz w:val="24"/>
          <w:szCs w:val="24"/>
        </w:rPr>
        <w:t>вам необходимо разделить</w:t>
      </w:r>
      <w:r w:rsidRPr="0055650E">
        <w:rPr>
          <w:rFonts w:ascii="Times New Roman" w:hAnsi="Times New Roman" w:cs="Times New Roman"/>
          <w:sz w:val="24"/>
          <w:szCs w:val="24"/>
        </w:rPr>
        <w:t xml:space="preserve"> интерфейс </w:t>
      </w:r>
      <w:r w:rsidRPr="0055650E">
        <w:rPr>
          <w:rFonts w:ascii="Times New Roman" w:hAnsi="Times New Roman" w:cs="Times New Roman"/>
          <w:b/>
          <w:bCs/>
          <w:sz w:val="24"/>
          <w:szCs w:val="24"/>
        </w:rPr>
        <w:t>IWorker</w:t>
      </w:r>
      <w:r w:rsidRPr="0055650E">
        <w:rPr>
          <w:rFonts w:ascii="Times New Roman" w:hAnsi="Times New Roman" w:cs="Times New Roman"/>
          <w:sz w:val="24"/>
          <w:szCs w:val="24"/>
        </w:rPr>
        <w:t xml:space="preserve"> на несколько специализированных интерфейсов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5A298" w14:textId="77777777" w:rsidR="0055650E" w:rsidRPr="0055650E" w:rsidRDefault="0055650E" w:rsidP="00BE0642">
      <w:pPr>
        <w:rPr>
          <w:rFonts w:ascii="Times New Roman" w:hAnsi="Times New Roman" w:cs="Times New Roman"/>
          <w:sz w:val="24"/>
          <w:szCs w:val="24"/>
        </w:rPr>
      </w:pPr>
    </w:p>
    <w:p w14:paraId="26194648" w14:textId="77777777" w:rsidR="0055650E" w:rsidRDefault="005565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4314A4" w14:textId="78671839" w:rsidR="001E59BD" w:rsidRPr="001E59BD" w:rsidRDefault="001E59BD" w:rsidP="001E59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Dependency-Inversion Principle, DIP:</w:t>
      </w:r>
    </w:p>
    <w:p w14:paraId="46283341" w14:textId="2A91A5A4" w:rsidR="001E59BD" w:rsidRDefault="0055650E" w:rsidP="00BE0642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>Рассмотрим пример, где класс Notification зависит от конкретной реализации класса EmailService:</w:t>
      </w:r>
    </w:p>
    <w:p w14:paraId="1E13870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class EmailService</w:t>
      </w:r>
    </w:p>
    <w:p w14:paraId="6E304A9F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AB9FBF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SendEmail(string message)</w:t>
      </w:r>
    </w:p>
    <w:p w14:paraId="4C1C4CDC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4BD7207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Console.WriteLine($"</w:t>
      </w:r>
      <w:r w:rsidRPr="0055650E">
        <w:rPr>
          <w:rFonts w:ascii="Times New Roman" w:hAnsi="Times New Roman" w:cs="Times New Roman"/>
          <w:sz w:val="24"/>
          <w:szCs w:val="24"/>
        </w:rPr>
        <w:t>Отправка</w:t>
      </w: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Email: {message}");</w:t>
      </w:r>
    </w:p>
    <w:p w14:paraId="22CC7C24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C345D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5A73D6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ABDD1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public class Notification</w:t>
      </w:r>
    </w:p>
    <w:p w14:paraId="4CF0FC7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12B068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private EmailService _emailService;</w:t>
      </w:r>
    </w:p>
    <w:p w14:paraId="6C0668AF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AF8C9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Notification()</w:t>
      </w:r>
    </w:p>
    <w:p w14:paraId="6D57108E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0231A1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    _emailService = new EmailService();</w:t>
      </w:r>
    </w:p>
    <w:p w14:paraId="1DAD8E3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34EED4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B0C9D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public void Send(string message)</w:t>
      </w:r>
    </w:p>
    <w:p w14:paraId="3DDFB575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5650E">
        <w:rPr>
          <w:rFonts w:ascii="Times New Roman" w:hAnsi="Times New Roman" w:cs="Times New Roman"/>
          <w:sz w:val="24"/>
          <w:szCs w:val="24"/>
        </w:rPr>
        <w:t>{</w:t>
      </w:r>
    </w:p>
    <w:p w14:paraId="4A411BDA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    _emailService.SendEmail(message);</w:t>
      </w:r>
    </w:p>
    <w:p w14:paraId="3ED64593" w14:textId="77777777" w:rsidR="0055650E" w:rsidRP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B6B7F" w14:textId="3D37E7E7" w:rsid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>}</w:t>
      </w:r>
    </w:p>
    <w:p w14:paraId="34E670A5" w14:textId="77777777" w:rsid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</w:p>
    <w:p w14:paraId="7A56C28E" w14:textId="59CF40BE" w:rsidR="0055650E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>В этом примере класс Notification жестко связан с конкретной реализацией EmailService. Если в будущем нужно будет изменить способ отправки уведомлений (например, добавить SMS или push-уведомления), придется изменять класс Notification, что нарушает DIP.</w:t>
      </w:r>
    </w:p>
    <w:p w14:paraId="6855BF1F" w14:textId="4278299B" w:rsidR="0055650E" w:rsidRPr="001E59BD" w:rsidRDefault="0055650E" w:rsidP="0055650E">
      <w:pPr>
        <w:rPr>
          <w:rFonts w:ascii="Times New Roman" w:hAnsi="Times New Roman" w:cs="Times New Roman"/>
          <w:sz w:val="24"/>
          <w:szCs w:val="24"/>
        </w:rPr>
      </w:pPr>
      <w:r w:rsidRPr="0055650E">
        <w:rPr>
          <w:rFonts w:ascii="Times New Roman" w:hAnsi="Times New Roman" w:cs="Times New Roman"/>
          <w:sz w:val="24"/>
          <w:szCs w:val="24"/>
        </w:rPr>
        <w:t xml:space="preserve">Чтобы соблюдать DIP, </w:t>
      </w:r>
      <w:r>
        <w:rPr>
          <w:rFonts w:ascii="Times New Roman" w:hAnsi="Times New Roman" w:cs="Times New Roman"/>
          <w:sz w:val="24"/>
          <w:szCs w:val="24"/>
        </w:rPr>
        <w:t>вам необходимо использовать</w:t>
      </w:r>
      <w:r w:rsidRPr="0055650E">
        <w:rPr>
          <w:rFonts w:ascii="Times New Roman" w:hAnsi="Times New Roman" w:cs="Times New Roman"/>
          <w:sz w:val="24"/>
          <w:szCs w:val="24"/>
        </w:rPr>
        <w:t xml:space="preserve"> абстракцию в виде интерфейса для отделения высокоуровневого модуля от низкоуровневого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5650E" w:rsidRPr="001E59B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09DBA" w14:textId="77777777" w:rsidR="00383E50" w:rsidRDefault="00383E50" w:rsidP="000440B7">
      <w:pPr>
        <w:spacing w:after="0" w:line="240" w:lineRule="auto"/>
      </w:pPr>
      <w:r>
        <w:separator/>
      </w:r>
    </w:p>
  </w:endnote>
  <w:endnote w:type="continuationSeparator" w:id="0">
    <w:p w14:paraId="3AFBECCE" w14:textId="77777777" w:rsidR="00383E50" w:rsidRDefault="00383E50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E2FD3" w14:textId="77777777" w:rsidR="00383E50" w:rsidRDefault="00383E50" w:rsidP="000440B7">
      <w:pPr>
        <w:spacing w:after="0" w:line="240" w:lineRule="auto"/>
      </w:pPr>
      <w:r>
        <w:separator/>
      </w:r>
    </w:p>
  </w:footnote>
  <w:footnote w:type="continuationSeparator" w:id="0">
    <w:p w14:paraId="46FF8B89" w14:textId="77777777" w:rsidR="00383E50" w:rsidRDefault="00383E50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D15BC"/>
    <w:multiLevelType w:val="multilevel"/>
    <w:tmpl w:val="1AF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18"/>
  </w:num>
  <w:num w:numId="2" w16cid:durableId="565267693">
    <w:abstractNumId w:val="12"/>
  </w:num>
  <w:num w:numId="3" w16cid:durableId="578563748">
    <w:abstractNumId w:val="7"/>
  </w:num>
  <w:num w:numId="4" w16cid:durableId="1219438402">
    <w:abstractNumId w:val="8"/>
  </w:num>
  <w:num w:numId="5" w16cid:durableId="1677998822">
    <w:abstractNumId w:val="13"/>
  </w:num>
  <w:num w:numId="6" w16cid:durableId="1886327347">
    <w:abstractNumId w:val="14"/>
  </w:num>
  <w:num w:numId="7" w16cid:durableId="1767069112">
    <w:abstractNumId w:val="19"/>
  </w:num>
  <w:num w:numId="8" w16cid:durableId="1598324491">
    <w:abstractNumId w:val="1"/>
  </w:num>
  <w:num w:numId="9" w16cid:durableId="1501698821">
    <w:abstractNumId w:val="16"/>
  </w:num>
  <w:num w:numId="10" w16cid:durableId="418597271">
    <w:abstractNumId w:val="3"/>
  </w:num>
  <w:num w:numId="11" w16cid:durableId="1757553886">
    <w:abstractNumId w:val="21"/>
  </w:num>
  <w:num w:numId="12" w16cid:durableId="721097848">
    <w:abstractNumId w:val="4"/>
  </w:num>
  <w:num w:numId="13" w16cid:durableId="383723437">
    <w:abstractNumId w:val="23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0"/>
  </w:num>
  <w:num w:numId="17" w16cid:durableId="151800410">
    <w:abstractNumId w:val="15"/>
  </w:num>
  <w:num w:numId="18" w16cid:durableId="328872737">
    <w:abstractNumId w:val="5"/>
  </w:num>
  <w:num w:numId="19" w16cid:durableId="2076470611">
    <w:abstractNumId w:val="22"/>
  </w:num>
  <w:num w:numId="20" w16cid:durableId="821459270">
    <w:abstractNumId w:val="6"/>
  </w:num>
  <w:num w:numId="21" w16cid:durableId="739669537">
    <w:abstractNumId w:val="11"/>
  </w:num>
  <w:num w:numId="22" w16cid:durableId="160892375">
    <w:abstractNumId w:val="10"/>
  </w:num>
  <w:num w:numId="23" w16cid:durableId="1749111455">
    <w:abstractNumId w:val="9"/>
  </w:num>
  <w:num w:numId="24" w16cid:durableId="19543644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868BF"/>
    <w:rsid w:val="000B71EB"/>
    <w:rsid w:val="001975D7"/>
    <w:rsid w:val="001C6C2B"/>
    <w:rsid w:val="001E59BD"/>
    <w:rsid w:val="001F3512"/>
    <w:rsid w:val="00224CB3"/>
    <w:rsid w:val="0023270F"/>
    <w:rsid w:val="00235F26"/>
    <w:rsid w:val="002A4976"/>
    <w:rsid w:val="00374813"/>
    <w:rsid w:val="00383E50"/>
    <w:rsid w:val="0055650E"/>
    <w:rsid w:val="005E295A"/>
    <w:rsid w:val="005E35F6"/>
    <w:rsid w:val="00623D12"/>
    <w:rsid w:val="006F657B"/>
    <w:rsid w:val="00700494"/>
    <w:rsid w:val="00736FC7"/>
    <w:rsid w:val="007A024D"/>
    <w:rsid w:val="008276D7"/>
    <w:rsid w:val="00861CE5"/>
    <w:rsid w:val="00896843"/>
    <w:rsid w:val="008B67DA"/>
    <w:rsid w:val="00931D55"/>
    <w:rsid w:val="00942F44"/>
    <w:rsid w:val="00960E45"/>
    <w:rsid w:val="009B3D2B"/>
    <w:rsid w:val="00A474AC"/>
    <w:rsid w:val="00A97D2B"/>
    <w:rsid w:val="00B47D23"/>
    <w:rsid w:val="00BB3A4A"/>
    <w:rsid w:val="00BC0785"/>
    <w:rsid w:val="00BE0642"/>
    <w:rsid w:val="00C43087"/>
    <w:rsid w:val="00CD14A0"/>
    <w:rsid w:val="00D0692E"/>
    <w:rsid w:val="00D4603B"/>
    <w:rsid w:val="00DB6C6D"/>
    <w:rsid w:val="00E26D89"/>
    <w:rsid w:val="00E67A1D"/>
    <w:rsid w:val="00E81561"/>
    <w:rsid w:val="00EA3FDE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9B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00C3D146-02C0-4BEA-A2B7-458EEA30C357}"/>
</file>

<file path=customXml/itemProps2.xml><?xml version="1.0" encoding="utf-8"?>
<ds:datastoreItem xmlns:ds="http://schemas.openxmlformats.org/officeDocument/2006/customXml" ds:itemID="{CA588E7B-EC6A-4244-A25D-D88DC7017D6E}"/>
</file>

<file path=customXml/itemProps3.xml><?xml version="1.0" encoding="utf-8"?>
<ds:datastoreItem xmlns:ds="http://schemas.openxmlformats.org/officeDocument/2006/customXml" ds:itemID="{45014B7F-8297-457A-8A00-24F425D237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18</cp:revision>
  <dcterms:created xsi:type="dcterms:W3CDTF">2017-02-08T15:19:00Z</dcterms:created>
  <dcterms:modified xsi:type="dcterms:W3CDTF">2024-08-15T03:59:00Z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230400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