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A56" w:rsidRDefault="00D31FE5">
      <w:r>
        <w:t>Notizen zur Fallstudie:</w:t>
      </w:r>
    </w:p>
    <w:p w:rsidR="00D31FE5" w:rsidRDefault="00D31FE5">
      <w:r>
        <w:t xml:space="preserve">Wenn Maschinen über </w:t>
      </w:r>
      <w:proofErr w:type="spellStart"/>
      <w:r>
        <w:t>IoT</w:t>
      </w:r>
      <w:proofErr w:type="spellEnd"/>
      <w:r>
        <w:t xml:space="preserve"> ans Ethernet/Netz verbunden, könnte man morgens erstmal Daten </w:t>
      </w:r>
      <w:proofErr w:type="spellStart"/>
      <w:r>
        <w:t>scrapen</w:t>
      </w:r>
      <w:proofErr w:type="spellEnd"/>
      <w:r>
        <w:t xml:space="preserve"> um dann zu schauen – ist aber der Bildklassifikation erstmal nicht möglich, wäre nur bei Maschinenzuständen interessant. </w:t>
      </w:r>
      <w:bookmarkStart w:id="0" w:name="_GoBack"/>
      <w:bookmarkEnd w:id="0"/>
    </w:p>
    <w:p w:rsidR="00D31FE5" w:rsidRDefault="00D31FE5">
      <w:r>
        <w:t>Warum ist es wichtig (Effizienzsteigerung, Kostenreduktion, Fehlervermeidung)?</w:t>
      </w:r>
    </w:p>
    <w:p w:rsidR="00D31FE5" w:rsidRDefault="00D31FE5">
      <w:r>
        <w:t>Typische Fehler bei der Produktion (z. B. Verformungen, Einschlüsse, Unsaubere Ränder).</w:t>
      </w:r>
      <w:r>
        <w:t xml:space="preserve"> H</w:t>
      </w:r>
      <w:r>
        <w:t>erausforderungen bei der Klassifikation (Beleuchtung, Geschwindigkeit, Kameraposition, Fehlklassifikationen).</w:t>
      </w:r>
    </w:p>
    <w:p w:rsidR="00D31FE5" w:rsidRDefault="00D31FE5"/>
    <w:p w:rsidR="00D31FE5" w:rsidRDefault="00D31FE5">
      <w:r>
        <w:t xml:space="preserve">Deep Learning – vielversprechender Ansatz, aber nicht online möglich </w:t>
      </w:r>
      <w:r w:rsidRPr="00D31FE5">
        <w:rPr>
          <w:b/>
        </w:rPr>
        <w:t>(recherchieren)</w:t>
      </w:r>
    </w:p>
    <w:p w:rsidR="00D31FE5" w:rsidRDefault="00D31FE5"/>
    <w:p w:rsidR="00D31FE5" w:rsidRDefault="00D31FE5"/>
    <w:p w:rsidR="00D31FE5" w:rsidRDefault="00D31FE5"/>
    <w:p w:rsidR="00D31FE5" w:rsidRDefault="00D31FE5"/>
    <w:p w:rsidR="00D31FE5" w:rsidRDefault="00D31FE5"/>
    <w:p w:rsidR="00D31FE5" w:rsidRPr="00D31FE5" w:rsidRDefault="00D31FE5" w:rsidP="00D3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gramStart"/>
      <w:r w:rsidRPr="00D31FE5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D31FE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Falls</w:t>
      </w:r>
      <w:proofErr w:type="gramEnd"/>
      <w:r w:rsidRPr="00D31FE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es Fragen gibt: Bereite 2–3 Antworten auf typische Rückfragen vor (z. B. „Wie könnte man die Fehlerquote noch reduzieren?“).</w:t>
      </w:r>
    </w:p>
    <w:p w:rsidR="00D31FE5" w:rsidRPr="00D31FE5" w:rsidRDefault="00D31FE5" w:rsidP="00D31FE5">
      <w:proofErr w:type="gramStart"/>
      <w:r w:rsidRPr="00D31FE5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D31FE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Falls</w:t>
      </w:r>
      <w:proofErr w:type="gramEnd"/>
      <w:r w:rsidRPr="00D31FE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möglich: Erwähne alternative Anwendungen von Computer Vision in der Qualitätskontrolle (z. B. in der Automobilindustrie, Lebensmittelverarbeitung).</w:t>
      </w:r>
    </w:p>
    <w:sectPr w:rsidR="00D31FE5" w:rsidRPr="00D31F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E5"/>
    <w:rsid w:val="00077B52"/>
    <w:rsid w:val="002E1A56"/>
    <w:rsid w:val="00D3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93DD9"/>
  <w15:chartTrackingRefBased/>
  <w15:docId w15:val="{37A88E09-5F8F-4D6D-A7E1-C223AFBE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3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2025-02-12T20:08:00Z</dcterms:created>
  <dcterms:modified xsi:type="dcterms:W3CDTF">2025-02-12T22:49:00Z</dcterms:modified>
</cp:coreProperties>
</file>