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F14A" w14:textId="5A322D03" w:rsidR="001B341B" w:rsidRPr="006165A5" w:rsidRDefault="0058189D" w:rsidP="00D43152">
      <w:pPr>
        <w:pStyle w:val="IOPTitle"/>
        <w:rPr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62336" behindDoc="0" locked="0" layoutInCell="1" allowOverlap="1" wp14:anchorId="2A0E2C0D" wp14:editId="13B6FD40">
            <wp:simplePos x="0" y="0"/>
            <wp:positionH relativeFrom="margin">
              <wp:posOffset>4777105</wp:posOffset>
            </wp:positionH>
            <wp:positionV relativeFrom="margin">
              <wp:posOffset>-160655</wp:posOffset>
            </wp:positionV>
            <wp:extent cx="1366520" cy="1489075"/>
            <wp:effectExtent l="0" t="0" r="5080" b="0"/>
            <wp:wrapSquare wrapText="bothSides"/>
            <wp:docPr id="212053749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5A5" w:rsidRPr="006165A5">
        <w:rPr>
          <w:rStyle w:val="IOPTitleChar"/>
          <w:b/>
          <w:lang w:val="it-IT"/>
        </w:rPr>
        <w:t xml:space="preserve">Sistema di Raccomandazione Medicinale </w:t>
      </w:r>
      <w:r w:rsidR="006165A5">
        <w:rPr>
          <w:rStyle w:val="IOPTitleChar"/>
          <w:b/>
          <w:lang w:val="it-IT"/>
        </w:rPr>
        <w:t>Tramite un Approccio Basato su Machine Learning</w:t>
      </w:r>
    </w:p>
    <w:p w14:paraId="1B5A7149" w14:textId="4F2CB2A4" w:rsidR="00D43152" w:rsidRPr="0058189D" w:rsidRDefault="006165A5" w:rsidP="00D43152">
      <w:pPr>
        <w:pStyle w:val="IOPAuthor"/>
        <w:rPr>
          <w:vertAlign w:val="superscript"/>
          <w:lang w:val="it-IT"/>
        </w:rPr>
      </w:pPr>
      <w:r w:rsidRPr="0058189D">
        <w:rPr>
          <w:lang w:val="it-IT"/>
        </w:rPr>
        <w:t>Mario Mucavero</w:t>
      </w:r>
    </w:p>
    <w:p w14:paraId="484C6EEA" w14:textId="1340C1CF" w:rsidR="006165A5" w:rsidRDefault="006165A5" w:rsidP="00D43152">
      <w:pPr>
        <w:pStyle w:val="IOPAff"/>
        <w:rPr>
          <w:lang w:val="it-IT"/>
        </w:rPr>
      </w:pPr>
      <w:r>
        <w:rPr>
          <w:lang w:val="it-IT"/>
        </w:rPr>
        <w:t>A.A. 2024/25</w:t>
      </w:r>
    </w:p>
    <w:p w14:paraId="14A4BB09" w14:textId="5BCFA727" w:rsidR="006165A5" w:rsidRDefault="006165A5" w:rsidP="00D43152">
      <w:pPr>
        <w:pStyle w:val="IOPAff"/>
        <w:rPr>
          <w:lang w:val="it-IT"/>
        </w:rPr>
      </w:pPr>
      <w:r>
        <w:rPr>
          <w:lang w:val="it-IT"/>
        </w:rPr>
        <w:t>Progetto realizzato per il corso di Sistemi Multimediali tenuto dal Prof. Giovanni Dimauro</w:t>
      </w:r>
    </w:p>
    <w:p w14:paraId="3FFA18B9" w14:textId="66EFB2A1" w:rsidR="00D601FC" w:rsidRPr="006165A5" w:rsidRDefault="006165A5" w:rsidP="00D43152">
      <w:pPr>
        <w:pStyle w:val="IOPAff"/>
        <w:rPr>
          <w:lang w:val="it-IT"/>
        </w:rPr>
      </w:pPr>
      <w:r w:rsidRPr="006165A5">
        <w:rPr>
          <w:lang w:val="it-IT"/>
        </w:rPr>
        <w:t>Informatica e Comunicazioni Digitali</w:t>
      </w:r>
      <w:r w:rsidR="00D43152" w:rsidRPr="006165A5">
        <w:rPr>
          <w:lang w:val="it-IT"/>
        </w:rPr>
        <w:t xml:space="preserve">, </w:t>
      </w:r>
      <w:r>
        <w:rPr>
          <w:lang w:val="it-IT"/>
        </w:rPr>
        <w:t>Università</w:t>
      </w:r>
      <w:r w:rsidRPr="006165A5">
        <w:rPr>
          <w:lang w:val="it-IT"/>
        </w:rPr>
        <w:t xml:space="preserve"> </w:t>
      </w:r>
      <w:r>
        <w:rPr>
          <w:lang w:val="it-IT"/>
        </w:rPr>
        <w:t>degli Studi di Bari “Aldo Moro”</w:t>
      </w:r>
      <w:r w:rsidR="00D43152" w:rsidRPr="006165A5">
        <w:rPr>
          <w:lang w:val="it-IT"/>
        </w:rPr>
        <w:t xml:space="preserve">, </w:t>
      </w:r>
      <w:r>
        <w:rPr>
          <w:lang w:val="it-IT"/>
        </w:rPr>
        <w:t>Taranto</w:t>
      </w:r>
      <w:r w:rsidR="00D43152" w:rsidRPr="006165A5">
        <w:rPr>
          <w:lang w:val="it-IT"/>
        </w:rPr>
        <w:t xml:space="preserve">, </w:t>
      </w:r>
      <w:r>
        <w:rPr>
          <w:lang w:val="it-IT"/>
        </w:rPr>
        <w:t>Italia</w:t>
      </w:r>
    </w:p>
    <w:p w14:paraId="392936A1" w14:textId="77777777" w:rsidR="00D74B07" w:rsidRPr="006165A5" w:rsidRDefault="00D74B07" w:rsidP="00D43152">
      <w:pPr>
        <w:pStyle w:val="IOPAff"/>
        <w:rPr>
          <w:lang w:val="it-IT"/>
        </w:rPr>
      </w:pPr>
    </w:p>
    <w:p w14:paraId="02C89822" w14:textId="089E2F07" w:rsidR="00D74B07" w:rsidRPr="00B11082" w:rsidRDefault="00D74B07" w:rsidP="006165A5">
      <w:pPr>
        <w:pStyle w:val="IOPAff"/>
        <w:rPr>
          <w:lang w:val="it-IT"/>
        </w:rPr>
      </w:pPr>
      <w:r w:rsidRPr="006165A5">
        <w:rPr>
          <w:lang w:val="it-IT"/>
        </w:rPr>
        <w:t xml:space="preserve">E-mail: </w:t>
      </w:r>
      <w:r w:rsidR="006165A5">
        <w:rPr>
          <w:lang w:val="it-IT"/>
        </w:rPr>
        <w:t>m.mucavero@studenti.uniba.it</w:t>
      </w:r>
    </w:p>
    <w:p w14:paraId="64810972" w14:textId="77777777" w:rsidR="00D74B07" w:rsidRPr="00092FAF" w:rsidRDefault="00D74B07" w:rsidP="00D74B07">
      <w:pPr>
        <w:pStyle w:val="IOPH1"/>
        <w:rPr>
          <w:lang w:val="it-IT"/>
        </w:rPr>
      </w:pPr>
      <w:r w:rsidRPr="00092FAF">
        <w:rPr>
          <w:lang w:val="it-IT"/>
        </w:rPr>
        <w:t>Abstract</w:t>
      </w:r>
    </w:p>
    <w:p w14:paraId="455443FE" w14:textId="7CF5F37A" w:rsidR="00D74B07" w:rsidRPr="00092FAF" w:rsidRDefault="00092FAF" w:rsidP="00D74B07">
      <w:pPr>
        <w:pStyle w:val="IOPAbsText"/>
        <w:rPr>
          <w:lang w:val="it-IT"/>
        </w:rPr>
      </w:pPr>
      <w:r w:rsidRPr="00092FAF">
        <w:rPr>
          <w:noProof/>
          <w:lang w:val="it-IT"/>
        </w:rPr>
        <w:t xml:space="preserve">La febbre </w:t>
      </w:r>
      <w:r>
        <w:rPr>
          <w:noProof/>
          <w:lang w:val="it-IT"/>
        </w:rPr>
        <w:t>è</w:t>
      </w:r>
      <w:r w:rsidRPr="00092FAF">
        <w:rPr>
          <w:noProof/>
          <w:lang w:val="it-IT"/>
        </w:rPr>
        <w:t xml:space="preserve"> uno de</w:t>
      </w:r>
      <w:r>
        <w:rPr>
          <w:noProof/>
          <w:lang w:val="it-IT"/>
        </w:rPr>
        <w:t>i sintomi più</w:t>
      </w:r>
      <w:r w:rsidRPr="00092FAF">
        <w:rPr>
          <w:noProof/>
          <w:lang w:val="it-IT"/>
        </w:rPr>
        <w:t xml:space="preserve"> </w:t>
      </w:r>
      <w:r>
        <w:rPr>
          <w:noProof/>
          <w:lang w:val="it-IT"/>
        </w:rPr>
        <w:t>comuni nella popolazione, in quanto si manifesta proprio quando</w:t>
      </w:r>
      <w:r w:rsidRPr="00092FAF">
        <w:rPr>
          <w:noProof/>
          <w:lang w:val="it-IT"/>
        </w:rPr>
        <w:t xml:space="preserve"> </w:t>
      </w:r>
      <w:r w:rsidR="00400262">
        <w:rPr>
          <w:noProof/>
          <w:lang w:val="it-IT"/>
        </w:rPr>
        <w:t>l’organismo</w:t>
      </w:r>
      <w:r>
        <w:rPr>
          <w:noProof/>
          <w:lang w:val="it-IT"/>
        </w:rPr>
        <w:t xml:space="preserve"> cerca di combattere </w:t>
      </w:r>
      <w:r w:rsidR="00400262">
        <w:rPr>
          <w:noProof/>
          <w:lang w:val="it-IT"/>
        </w:rPr>
        <w:t>una</w:t>
      </w:r>
      <w:r>
        <w:rPr>
          <w:noProof/>
          <w:lang w:val="it-IT"/>
        </w:rPr>
        <w:t xml:space="preserve"> malattia. Tuttavia, proprio perché</w:t>
      </w:r>
      <w:r w:rsidRPr="00092FAF">
        <w:rPr>
          <w:noProof/>
          <w:lang w:val="it-IT"/>
        </w:rPr>
        <w:t xml:space="preserve"> </w:t>
      </w:r>
      <w:r w:rsidR="00400262">
        <w:rPr>
          <w:noProof/>
          <w:lang w:val="it-IT"/>
        </w:rPr>
        <w:t>può</w:t>
      </w:r>
      <w:r w:rsidR="00400262" w:rsidRPr="00400262">
        <w:rPr>
          <w:noProof/>
          <w:lang w:val="it-IT"/>
        </w:rPr>
        <w:t xml:space="preserve"> </w:t>
      </w:r>
      <w:r w:rsidR="00400262">
        <w:rPr>
          <w:noProof/>
          <w:lang w:val="it-IT"/>
        </w:rPr>
        <w:t>essere</w:t>
      </w:r>
      <w:r w:rsidRPr="00092FAF">
        <w:rPr>
          <w:noProof/>
          <w:lang w:val="it-IT"/>
        </w:rPr>
        <w:t xml:space="preserve"> a</w:t>
      </w:r>
      <w:r w:rsidR="00400262">
        <w:rPr>
          <w:noProof/>
          <w:lang w:val="it-IT"/>
        </w:rPr>
        <w:t>ssociata</w:t>
      </w:r>
      <w:r w:rsidRPr="00092FAF">
        <w:rPr>
          <w:noProof/>
          <w:lang w:val="it-IT"/>
        </w:rPr>
        <w:t xml:space="preserve"> a </w:t>
      </w:r>
      <w:r w:rsidR="00400262">
        <w:rPr>
          <w:noProof/>
          <w:lang w:val="it-IT"/>
        </w:rPr>
        <w:t>numerose</w:t>
      </w:r>
      <w:r>
        <w:rPr>
          <w:noProof/>
          <w:lang w:val="it-IT"/>
        </w:rPr>
        <w:t xml:space="preserve"> patologie, è</w:t>
      </w:r>
      <w:r w:rsidRPr="00092FAF">
        <w:rPr>
          <w:noProof/>
          <w:lang w:val="it-IT"/>
        </w:rPr>
        <w:t xml:space="preserve"> i</w:t>
      </w:r>
      <w:r>
        <w:rPr>
          <w:noProof/>
          <w:lang w:val="it-IT"/>
        </w:rPr>
        <w:t>mportante saper riconoscere il</w:t>
      </w:r>
      <w:r w:rsidR="00400262">
        <w:rPr>
          <w:noProof/>
          <w:lang w:val="it-IT"/>
        </w:rPr>
        <w:t xml:space="preserve"> farmaco</w:t>
      </w:r>
      <w:r>
        <w:rPr>
          <w:noProof/>
          <w:lang w:val="it-IT"/>
        </w:rPr>
        <w:t xml:space="preserve"> più</w:t>
      </w:r>
      <w:r w:rsidRPr="00092FAF">
        <w:rPr>
          <w:noProof/>
          <w:lang w:val="it-IT"/>
        </w:rPr>
        <w:t xml:space="preserve"> </w:t>
      </w:r>
      <w:r>
        <w:rPr>
          <w:noProof/>
          <w:lang w:val="it-IT"/>
        </w:rPr>
        <w:t xml:space="preserve">adatto da </w:t>
      </w:r>
      <w:r w:rsidR="00400262">
        <w:rPr>
          <w:noProof/>
          <w:lang w:val="it-IT"/>
        </w:rPr>
        <w:t>somministrare,</w:t>
      </w:r>
      <w:r>
        <w:rPr>
          <w:noProof/>
          <w:lang w:val="it-IT"/>
        </w:rPr>
        <w:t xml:space="preserve"> tenendo conto di altri fattori e sintomi che possono </w:t>
      </w:r>
      <w:r w:rsidR="00400262">
        <w:rPr>
          <w:noProof/>
          <w:lang w:val="it-IT"/>
        </w:rPr>
        <w:t>risultare</w:t>
      </w:r>
      <w:r w:rsidR="00767159">
        <w:rPr>
          <w:noProof/>
          <w:lang w:val="it-IT"/>
        </w:rPr>
        <w:t xml:space="preserve"> cruciali</w:t>
      </w:r>
      <w:r>
        <w:rPr>
          <w:noProof/>
          <w:lang w:val="it-IT"/>
        </w:rPr>
        <w:t xml:space="preserve"> </w:t>
      </w:r>
      <w:r w:rsidR="00400262">
        <w:rPr>
          <w:noProof/>
          <w:lang w:val="it-IT"/>
        </w:rPr>
        <w:t>per una diagnosi corretta</w:t>
      </w:r>
      <w:r>
        <w:rPr>
          <w:noProof/>
          <w:lang w:val="it-IT"/>
        </w:rPr>
        <w:t>. Con il progredire delle IA e del Machine Learning</w:t>
      </w:r>
      <w:r w:rsidR="00400262">
        <w:rPr>
          <w:noProof/>
          <w:lang w:val="it-IT"/>
        </w:rPr>
        <w:t>,</w:t>
      </w:r>
      <w:r>
        <w:rPr>
          <w:noProof/>
          <w:lang w:val="it-IT"/>
        </w:rPr>
        <w:t xml:space="preserve"> </w:t>
      </w:r>
      <w:r w:rsidR="00400262">
        <w:rPr>
          <w:noProof/>
          <w:lang w:val="it-IT"/>
        </w:rPr>
        <w:t>appare</w:t>
      </w:r>
      <w:r>
        <w:rPr>
          <w:noProof/>
          <w:lang w:val="it-IT"/>
        </w:rPr>
        <w:t xml:space="preserve"> naturale </w:t>
      </w:r>
      <w:r w:rsidR="00400262">
        <w:rPr>
          <w:noProof/>
          <w:lang w:val="it-IT"/>
        </w:rPr>
        <w:t>ipotizzare</w:t>
      </w:r>
      <w:r>
        <w:rPr>
          <w:noProof/>
          <w:lang w:val="it-IT"/>
        </w:rPr>
        <w:t xml:space="preserve"> </w:t>
      </w:r>
      <w:r w:rsidR="00400262">
        <w:rPr>
          <w:noProof/>
          <w:lang w:val="it-IT"/>
        </w:rPr>
        <w:t>l’automatizzazione</w:t>
      </w:r>
      <w:r>
        <w:rPr>
          <w:noProof/>
          <w:lang w:val="it-IT"/>
        </w:rPr>
        <w:t xml:space="preserve"> </w:t>
      </w:r>
      <w:r w:rsidR="00400262">
        <w:rPr>
          <w:noProof/>
          <w:lang w:val="it-IT"/>
        </w:rPr>
        <w:t>del</w:t>
      </w:r>
      <w:r>
        <w:rPr>
          <w:noProof/>
          <w:lang w:val="it-IT"/>
        </w:rPr>
        <w:t xml:space="preserve">la raccomandazione del farmaco al fine di supportare i professionisti sanitari </w:t>
      </w:r>
      <w:r w:rsidR="00767159">
        <w:rPr>
          <w:noProof/>
          <w:lang w:val="it-IT"/>
        </w:rPr>
        <w:t>tramite strumenti decisionali intelligenti</w:t>
      </w:r>
      <w:r w:rsidR="00400262">
        <w:rPr>
          <w:noProof/>
          <w:lang w:val="it-IT"/>
        </w:rPr>
        <w:t xml:space="preserve"> e</w:t>
      </w:r>
      <w:r w:rsidR="00767159">
        <w:rPr>
          <w:noProof/>
          <w:lang w:val="it-IT"/>
        </w:rPr>
        <w:t xml:space="preserve"> opportunamente addestrati. Il </w:t>
      </w:r>
      <w:r w:rsidR="00400262">
        <w:rPr>
          <w:noProof/>
          <w:lang w:val="it-IT"/>
        </w:rPr>
        <w:t xml:space="preserve">presente </w:t>
      </w:r>
      <w:r w:rsidR="00767159">
        <w:rPr>
          <w:noProof/>
          <w:lang w:val="it-IT"/>
        </w:rPr>
        <w:t xml:space="preserve">progetto si ispira ai lavori scientifici di Sonali Dass </w:t>
      </w:r>
      <w:r w:rsidR="00400262">
        <w:rPr>
          <w:noProof/>
          <w:lang w:val="it-IT"/>
        </w:rPr>
        <w:t>at al.</w:t>
      </w:r>
      <w:r w:rsidR="00070886">
        <w:rPr>
          <w:noProof/>
          <w:lang w:val="it-IT"/>
        </w:rPr>
        <w:t xml:space="preserve"> [</w:t>
      </w:r>
      <w:r w:rsidR="00070886" w:rsidRPr="00070886">
        <w:rPr>
          <w:noProof/>
          <w:lang w:val="it-IT"/>
        </w:rPr>
        <w:t>SSRN:5207379</w:t>
      </w:r>
      <w:r w:rsidR="00070886">
        <w:rPr>
          <w:noProof/>
          <w:lang w:val="it-IT"/>
        </w:rPr>
        <w:t>]</w:t>
      </w:r>
      <w:r w:rsidR="00F8166D">
        <w:rPr>
          <w:noProof/>
          <w:lang w:val="it-IT"/>
        </w:rPr>
        <w:t>, di Yuanyuan</w:t>
      </w:r>
      <w:r w:rsidR="00767159">
        <w:rPr>
          <w:noProof/>
          <w:lang w:val="it-IT"/>
        </w:rPr>
        <w:t xml:space="preserve"> </w:t>
      </w:r>
      <w:r w:rsidR="00F8166D">
        <w:rPr>
          <w:noProof/>
          <w:lang w:val="it-IT"/>
        </w:rPr>
        <w:t>Wu et al. [</w:t>
      </w:r>
      <w:r w:rsidR="00F8166D" w:rsidRPr="00F8166D">
        <w:rPr>
          <w:noProof/>
          <w:lang w:val="it-IT"/>
        </w:rPr>
        <w:t>PubMed:37627940</w:t>
      </w:r>
      <w:r w:rsidR="00F8166D">
        <w:rPr>
          <w:noProof/>
          <w:lang w:val="it-IT"/>
        </w:rPr>
        <w:t xml:space="preserve">] </w:t>
      </w:r>
      <w:r w:rsidR="00070886">
        <w:rPr>
          <w:noProof/>
          <w:lang w:val="it-IT"/>
        </w:rPr>
        <w:t xml:space="preserve">e di Nagur Vali Shaik </w:t>
      </w:r>
      <w:r w:rsidR="00400262">
        <w:rPr>
          <w:noProof/>
          <w:lang w:val="it-IT"/>
        </w:rPr>
        <w:t>et al.</w:t>
      </w:r>
      <w:r w:rsidR="00070886">
        <w:rPr>
          <w:noProof/>
          <w:lang w:val="it-IT"/>
        </w:rPr>
        <w:t xml:space="preserve"> [</w:t>
      </w:r>
      <w:r w:rsidR="00070886" w:rsidRPr="00070886">
        <w:rPr>
          <w:noProof/>
          <w:lang w:val="it-IT"/>
        </w:rPr>
        <w:t>WJARR-2025-0382</w:t>
      </w:r>
      <w:r w:rsidR="00070886">
        <w:rPr>
          <w:noProof/>
          <w:lang w:val="it-IT"/>
        </w:rPr>
        <w:t>].</w:t>
      </w:r>
    </w:p>
    <w:p w14:paraId="4CC12F21" w14:textId="660147F3" w:rsidR="005223F4" w:rsidRPr="00070886" w:rsidRDefault="00070886" w:rsidP="005223F4">
      <w:pPr>
        <w:pStyle w:val="IOPKwd"/>
        <w:rPr>
          <w:lang w:val="it-IT"/>
        </w:rPr>
      </w:pPr>
      <w:r>
        <w:rPr>
          <w:lang w:val="it-IT"/>
        </w:rPr>
        <w:t>Parole chiave</w:t>
      </w:r>
      <w:r w:rsidR="005223F4" w:rsidRPr="00070886">
        <w:rPr>
          <w:lang w:val="it-IT"/>
        </w:rPr>
        <w:t xml:space="preserve">: </w:t>
      </w:r>
      <w:r w:rsidRPr="00070886">
        <w:rPr>
          <w:lang w:val="it-IT"/>
        </w:rPr>
        <w:t>raccomandazione farmacologica, Machine Learning, Random Forest, dataset clinico, automazione sa</w:t>
      </w:r>
      <w:r>
        <w:rPr>
          <w:lang w:val="it-IT"/>
        </w:rPr>
        <w:t>nitaria, interpretabilità, Medical AI, Gradio, Python</w:t>
      </w:r>
    </w:p>
    <w:p w14:paraId="2A39E63F" w14:textId="77777777" w:rsidR="005223F4" w:rsidRPr="00070886" w:rsidRDefault="005223F4" w:rsidP="005223F4">
      <w:pPr>
        <w:pStyle w:val="IOPKwd"/>
        <w:rPr>
          <w:lang w:val="it-IT"/>
        </w:rPr>
      </w:pPr>
    </w:p>
    <w:p w14:paraId="0A42CFE3" w14:textId="77777777" w:rsidR="004D2E4E" w:rsidRPr="00070886" w:rsidRDefault="004D2E4E" w:rsidP="005223F4">
      <w:pPr>
        <w:pStyle w:val="IOPAbsText"/>
        <w:rPr>
          <w:lang w:val="it-IT"/>
        </w:rPr>
        <w:sectPr w:rsidR="004D2E4E" w:rsidRPr="00070886" w:rsidSect="003A5833">
          <w:headerReference w:type="default" r:id="rId11"/>
          <w:footerReference w:type="default" r:id="rId12"/>
          <w:pgSz w:w="11906" w:h="16838"/>
          <w:pgMar w:top="2098" w:right="907" w:bottom="1474" w:left="907" w:header="709" w:footer="709" w:gutter="0"/>
          <w:cols w:space="708"/>
          <w:docGrid w:linePitch="360"/>
        </w:sectPr>
      </w:pPr>
    </w:p>
    <w:p w14:paraId="402DF881" w14:textId="10BA6E21" w:rsidR="00A40AFB" w:rsidRPr="004155CF" w:rsidRDefault="00A40AFB" w:rsidP="00A40AFB">
      <w:pPr>
        <w:pStyle w:val="IOPH1"/>
        <w:rPr>
          <w:lang w:val="it-IT"/>
        </w:rPr>
      </w:pPr>
      <w:r w:rsidRPr="004155CF">
        <w:rPr>
          <w:lang w:val="it-IT"/>
        </w:rPr>
        <w:t xml:space="preserve">1. </w:t>
      </w:r>
      <w:r w:rsidR="004155CF" w:rsidRPr="004155CF">
        <w:rPr>
          <w:lang w:val="it-IT"/>
        </w:rPr>
        <w:t>Descrizione ed esplorazione d</w:t>
      </w:r>
      <w:r w:rsidR="004155CF">
        <w:rPr>
          <w:lang w:val="it-IT"/>
        </w:rPr>
        <w:t>el dataset</w:t>
      </w:r>
    </w:p>
    <w:p w14:paraId="3EA339D1" w14:textId="6A4571D2" w:rsidR="00396087" w:rsidRPr="004155CF" w:rsidRDefault="004E0C57" w:rsidP="0055274C">
      <w:pPr>
        <w:pStyle w:val="IOPText"/>
        <w:rPr>
          <w:noProof/>
          <w:lang w:val="it-IT"/>
        </w:rPr>
      </w:pPr>
      <w:r>
        <w:rPr>
          <w:noProof/>
          <w:lang w:val="it-IT"/>
        </w:rPr>
        <w:t>Il dataset campione utilizzato per l’addestramento nominato “enhanced_fever_medicine_recommendation.csv” è stato fornito dal Prof. Giovanni Dimauro insieme alla traccia del progetto “Selezione del medicinale da somministrare”</w:t>
      </w:r>
      <w:r w:rsidR="00396087" w:rsidRPr="004155CF">
        <w:rPr>
          <w:noProof/>
          <w:lang w:val="it-IT"/>
        </w:rPr>
        <w:t>.</w:t>
      </w:r>
    </w:p>
    <w:p w14:paraId="257DA7C2" w14:textId="6913AE69" w:rsidR="00C9386D" w:rsidRPr="004E0C57" w:rsidRDefault="00C2415C" w:rsidP="0055274C">
      <w:pPr>
        <w:pStyle w:val="IOPText"/>
        <w:rPr>
          <w:noProof/>
          <w:lang w:val="it-IT"/>
        </w:rPr>
      </w:pPr>
      <w:r w:rsidRPr="004E0C57">
        <w:rPr>
          <w:noProof/>
          <w:lang w:val="it-IT"/>
        </w:rPr>
        <w:t>I</w:t>
      </w:r>
      <w:r w:rsidR="004E0C57" w:rsidRPr="004E0C57">
        <w:rPr>
          <w:noProof/>
          <w:lang w:val="it-IT"/>
        </w:rPr>
        <w:t>l suddetto dataset raccoglie</w:t>
      </w:r>
      <w:r w:rsidR="004E0C57">
        <w:rPr>
          <w:noProof/>
          <w:lang w:val="it-IT"/>
        </w:rPr>
        <w:t xml:space="preserve"> </w:t>
      </w:r>
      <w:r w:rsidR="004E0C57" w:rsidRPr="004E0C57">
        <w:rPr>
          <w:noProof/>
          <w:lang w:val="it-IT"/>
        </w:rPr>
        <w:t>dati clinici e ambientali</w:t>
      </w:r>
      <w:r w:rsidR="004E0C57">
        <w:rPr>
          <w:noProof/>
          <w:lang w:val="it-IT"/>
        </w:rPr>
        <w:t xml:space="preserve"> </w:t>
      </w:r>
      <w:r w:rsidR="00FE4CB0">
        <w:rPr>
          <w:noProof/>
          <w:lang w:val="it-IT"/>
        </w:rPr>
        <w:t>in riferimento</w:t>
      </w:r>
      <w:r w:rsidR="004E0C57">
        <w:rPr>
          <w:noProof/>
          <w:lang w:val="it-IT"/>
        </w:rPr>
        <w:t xml:space="preserve"> a 1000 pazienti registrati</w:t>
      </w:r>
      <w:r w:rsidRPr="004E0C57">
        <w:rPr>
          <w:noProof/>
          <w:lang w:val="it-IT"/>
        </w:rPr>
        <w:t>.</w:t>
      </w:r>
      <w:r w:rsidR="004E0C57">
        <w:rPr>
          <w:noProof/>
          <w:lang w:val="it-IT"/>
        </w:rPr>
        <w:t xml:space="preserve"> </w:t>
      </w:r>
      <w:r w:rsidR="003C1CFD">
        <w:rPr>
          <w:noProof/>
          <w:lang w:val="it-IT"/>
        </w:rPr>
        <w:t>I dati contenuti nel file si riferiscono sia a valori propri dei pazienti (età, genere, temperatura corporea, ecc…) sia all’ambiente in cui essi vivono (AQI, umidità, ecc…).</w:t>
      </w:r>
    </w:p>
    <w:p w14:paraId="5F53C612" w14:textId="5072CAEE" w:rsidR="00C2415C" w:rsidRPr="008D0037" w:rsidRDefault="00C2415C" w:rsidP="0055274C">
      <w:pPr>
        <w:pStyle w:val="IOPText"/>
        <w:rPr>
          <w:noProof/>
          <w:lang w:val="it-IT"/>
        </w:rPr>
      </w:pPr>
    </w:p>
    <w:p w14:paraId="75447CF1" w14:textId="53A00483" w:rsidR="00C2415C" w:rsidRPr="003C1CFD" w:rsidRDefault="003C1CFD" w:rsidP="0055274C">
      <w:pPr>
        <w:pStyle w:val="IOPText"/>
        <w:rPr>
          <w:noProof/>
          <w:lang w:val="it-IT"/>
        </w:rPr>
      </w:pPr>
      <w:r w:rsidRPr="003C1CFD">
        <w:rPr>
          <w:noProof/>
          <w:lang w:val="it-IT"/>
        </w:rPr>
        <w:t>La variabile target, in questo caso, è rappresentata dal paramet</w:t>
      </w:r>
      <w:r>
        <w:rPr>
          <w:noProof/>
          <w:lang w:val="it-IT"/>
        </w:rPr>
        <w:t>ro “</w:t>
      </w:r>
      <w:r w:rsidRPr="003C1CFD">
        <w:rPr>
          <w:noProof/>
          <w:lang w:val="it-IT"/>
        </w:rPr>
        <w:t>Recommended_Medication</w:t>
      </w:r>
      <w:r>
        <w:rPr>
          <w:noProof/>
          <w:lang w:val="it-IT"/>
        </w:rPr>
        <w:t xml:space="preserve">” </w:t>
      </w:r>
      <w:r w:rsidR="0098382F">
        <w:rPr>
          <w:noProof/>
          <w:lang w:val="it-IT"/>
        </w:rPr>
        <w:t>che può assumere uno dei due valori “Ibuprofen” o “Paracetamol”</w:t>
      </w:r>
      <w:r w:rsidR="00C2415C" w:rsidRPr="003C1CFD">
        <w:rPr>
          <w:noProof/>
          <w:lang w:val="it-IT"/>
        </w:rPr>
        <w:t>.</w:t>
      </w:r>
      <w:r w:rsidR="0098382F">
        <w:rPr>
          <w:noProof/>
          <w:lang w:val="it-IT"/>
        </w:rPr>
        <w:t xml:space="preserve"> Come indica il nome, essa rappresenta il farmaco che deve essere consigliato al paziente a seguito dell’analisi.</w:t>
      </w:r>
    </w:p>
    <w:p w14:paraId="7A9CE5A4" w14:textId="54B5BD38" w:rsidR="006D24DC" w:rsidRDefault="00830860" w:rsidP="006D24DC">
      <w:pPr>
        <w:pStyle w:val="IOPText"/>
        <w:rPr>
          <w:noProof/>
          <w:lang w:val="it-IT"/>
        </w:rPr>
      </w:pPr>
      <w:r w:rsidRPr="00830860">
        <w:rPr>
          <w:noProof/>
          <w:lang w:val="it-IT"/>
        </w:rPr>
        <w:t>In fase preliminare,</w:t>
      </w:r>
      <w:r>
        <w:rPr>
          <w:noProof/>
          <w:lang w:val="it-IT"/>
        </w:rPr>
        <w:t xml:space="preserve"> è stato effettuato uno studio </w:t>
      </w:r>
      <w:r w:rsidR="007E2CE0">
        <w:rPr>
          <w:noProof/>
          <w:lang w:val="it-IT"/>
        </w:rPr>
        <w:t>che ha confermato l’adeguata qualità del dataset in oggetto</w:t>
      </w:r>
      <w:r w:rsidR="008D0037">
        <w:rPr>
          <w:noProof/>
          <w:lang w:val="it-IT"/>
        </w:rPr>
        <w:t>.</w:t>
      </w:r>
      <w:r w:rsidR="007E2CE0">
        <w:rPr>
          <w:noProof/>
          <w:lang w:val="it-IT"/>
        </w:rPr>
        <w:t xml:space="preserve"> </w:t>
      </w:r>
      <w:r w:rsidR="008D0037">
        <w:rPr>
          <w:noProof/>
          <w:lang w:val="it-IT"/>
        </w:rPr>
        <w:t>I</w:t>
      </w:r>
      <w:r w:rsidR="007E2CE0">
        <w:rPr>
          <w:noProof/>
          <w:lang w:val="it-IT"/>
        </w:rPr>
        <w:t xml:space="preserve">n </w:t>
      </w:r>
      <w:r w:rsidR="007E2CE0">
        <w:rPr>
          <w:noProof/>
          <w:lang w:val="it-IT"/>
        </w:rPr>
        <w:t>particolare, sono state analizzate le frequenze in comparazione con dati reali in maniera da evidenziare eventuali distorsioni che avrebbero potuto compromettere la validità dei risultati ottenuti dall’elaborazione</w:t>
      </w:r>
      <w:r w:rsidR="0055274C" w:rsidRPr="00E56D1F">
        <w:rPr>
          <w:noProof/>
          <w:lang w:val="it-IT"/>
        </w:rPr>
        <w:t>.</w:t>
      </w:r>
    </w:p>
    <w:p w14:paraId="00EC9E18" w14:textId="69F686CE" w:rsidR="006D24DC" w:rsidRDefault="006D24DC" w:rsidP="006D24DC">
      <w:pPr>
        <w:pStyle w:val="IOPH2"/>
        <w:numPr>
          <w:ilvl w:val="1"/>
          <w:numId w:val="3"/>
        </w:numPr>
        <w:rPr>
          <w:noProof/>
          <w:lang w:val="it-IT"/>
        </w:rPr>
      </w:pPr>
      <w:r>
        <w:rPr>
          <w:noProof/>
          <w:lang w:val="it-IT"/>
        </w:rPr>
        <w:t>Distribuzione del dataset</w:t>
      </w:r>
    </w:p>
    <w:p w14:paraId="7BB4D0B7" w14:textId="507BE02C" w:rsidR="00414700" w:rsidRDefault="006D24DC" w:rsidP="00414700">
      <w:pPr>
        <w:pStyle w:val="IOPText"/>
        <w:rPr>
          <w:noProof/>
          <w:lang w:val="it-IT"/>
        </w:rPr>
      </w:pPr>
      <w:r>
        <w:rPr>
          <w:noProof/>
          <w:lang w:val="it-IT"/>
        </w:rPr>
        <w:t>Il dataset</w:t>
      </w:r>
      <w:r w:rsidR="00FE4CB0">
        <w:rPr>
          <w:noProof/>
          <w:lang w:val="it-IT"/>
        </w:rPr>
        <w:t xml:space="preserve"> sopracitato</w:t>
      </w:r>
      <w:r>
        <w:rPr>
          <w:noProof/>
          <w:lang w:val="it-IT"/>
        </w:rPr>
        <w:t xml:space="preserve"> utilizzato per lo sviluppo del modello di Machine Learning </w:t>
      </w:r>
      <w:r w:rsidR="00FE4CB0">
        <w:rPr>
          <w:noProof/>
          <w:lang w:val="it-IT"/>
        </w:rPr>
        <w:t>è</w:t>
      </w:r>
      <w:r w:rsidR="00FE4CB0" w:rsidRPr="00FE4CB0">
        <w:rPr>
          <w:noProof/>
          <w:lang w:val="it-IT"/>
        </w:rPr>
        <w:t xml:space="preserve"> un f</w:t>
      </w:r>
      <w:r w:rsidR="00FE4CB0">
        <w:rPr>
          <w:noProof/>
          <w:lang w:val="it-IT"/>
        </w:rPr>
        <w:t>oglio di calcolo</w:t>
      </w:r>
      <w:r w:rsidR="00FE4CB0" w:rsidRPr="00FE4CB0">
        <w:rPr>
          <w:noProof/>
          <w:lang w:val="it-IT"/>
        </w:rPr>
        <w:t xml:space="preserve"> di tipo CSV (Comma-Separated Values)</w:t>
      </w:r>
      <w:r w:rsidR="00FE4CB0">
        <w:rPr>
          <w:noProof/>
          <w:lang w:val="it-IT"/>
        </w:rPr>
        <w:t xml:space="preserve"> che, per ogni paziente, contiene un record dettagliato dai seguenti attributi:</w:t>
      </w:r>
    </w:p>
    <w:p w14:paraId="1D23551B" w14:textId="77777777" w:rsidR="00414700" w:rsidRPr="00414700" w:rsidRDefault="00414700" w:rsidP="00414700">
      <w:pPr>
        <w:pStyle w:val="IOPText"/>
        <w:rPr>
          <w:noProof/>
          <w:lang w:val="it-IT"/>
        </w:rPr>
      </w:pPr>
    </w:p>
    <w:tbl>
      <w:tblPr>
        <w:tblStyle w:val="Tabellasemplice-2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1271"/>
        <w:gridCol w:w="1808"/>
      </w:tblGrid>
      <w:tr w:rsidR="00EA3070" w14:paraId="5C3502F8" w14:textId="77777777" w:rsidTr="00843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36DD971" w14:textId="2F023F2D" w:rsidR="00EA3070" w:rsidRPr="00EA3070" w:rsidRDefault="00EA3070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Attributo</w:t>
            </w:r>
          </w:p>
        </w:tc>
        <w:tc>
          <w:tcPr>
            <w:tcW w:w="1271" w:type="dxa"/>
          </w:tcPr>
          <w:p w14:paraId="783B9199" w14:textId="6C021B2E" w:rsidR="00EA3070" w:rsidRDefault="00EA3070" w:rsidP="00EA3070">
            <w:pPr>
              <w:pStyle w:val="IOPP-TableContent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Valori</w:t>
            </w:r>
          </w:p>
        </w:tc>
        <w:tc>
          <w:tcPr>
            <w:tcW w:w="1808" w:type="dxa"/>
          </w:tcPr>
          <w:p w14:paraId="204D9AB6" w14:textId="64209763" w:rsidR="00EA3070" w:rsidRDefault="00EA3070" w:rsidP="00EA3070">
            <w:pPr>
              <w:pStyle w:val="IOPP-TableContent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Descrizione</w:t>
            </w:r>
          </w:p>
        </w:tc>
      </w:tr>
      <w:tr w:rsidR="00D33C8E" w14:paraId="5658BDB8" w14:textId="569389A5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7548F9C" w14:textId="77EA3F13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Temperature</w:t>
            </w:r>
          </w:p>
        </w:tc>
        <w:tc>
          <w:tcPr>
            <w:tcW w:w="1271" w:type="dxa"/>
          </w:tcPr>
          <w:p w14:paraId="72162365" w14:textId="530E94CF" w:rsid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36.0 – 40.0</w:t>
            </w:r>
          </w:p>
        </w:tc>
        <w:tc>
          <w:tcPr>
            <w:tcW w:w="1808" w:type="dxa"/>
          </w:tcPr>
          <w:p w14:paraId="751455B5" w14:textId="631107D9" w:rsid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Temperatura corporea in °C misurata al momento</w:t>
            </w:r>
          </w:p>
        </w:tc>
      </w:tr>
      <w:tr w:rsidR="00D33C8E" w:rsidRPr="00D33C8E" w14:paraId="5A1402B9" w14:textId="2828E7A2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5732891" w14:textId="4EBB6D25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Fever_Severity</w:t>
            </w:r>
          </w:p>
        </w:tc>
        <w:tc>
          <w:tcPr>
            <w:tcW w:w="1271" w:type="dxa"/>
          </w:tcPr>
          <w:p w14:paraId="5E5CD538" w14:textId="77777777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8041AD">
              <w:rPr>
                <w:noProof/>
                <w:lang w:val="en-US"/>
              </w:rPr>
              <w:t>Normal</w:t>
            </w:r>
            <w:r>
              <w:rPr>
                <w:noProof/>
                <w:lang w:val="en-US"/>
              </w:rPr>
              <w:t>,</w:t>
            </w:r>
            <w:r w:rsidRPr="008041AD">
              <w:rPr>
                <w:noProof/>
                <w:lang w:val="en-US"/>
              </w:rPr>
              <w:t xml:space="preserve"> </w:t>
            </w:r>
          </w:p>
          <w:p w14:paraId="4DE80BA8" w14:textId="00AF40FD" w:rsidR="00D33C8E" w:rsidRPr="008041AD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8041AD">
              <w:rPr>
                <w:noProof/>
                <w:lang w:val="en-US"/>
              </w:rPr>
              <w:t>Mild Fever</w:t>
            </w:r>
            <w:r>
              <w:rPr>
                <w:noProof/>
                <w:lang w:val="en-US"/>
              </w:rPr>
              <w:t>,</w:t>
            </w:r>
            <w:r w:rsidRPr="008041AD">
              <w:rPr>
                <w:noProof/>
                <w:lang w:val="en-US"/>
              </w:rPr>
              <w:t xml:space="preserve"> High Fever</w:t>
            </w:r>
          </w:p>
        </w:tc>
        <w:tc>
          <w:tcPr>
            <w:tcW w:w="1808" w:type="dxa"/>
          </w:tcPr>
          <w:p w14:paraId="444AF476" w14:textId="1DFCA76A" w:rsidR="00D33C8E" w:rsidRP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 w:rsidRPr="00D33C8E">
              <w:rPr>
                <w:noProof/>
                <w:lang w:val="it-IT"/>
              </w:rPr>
              <w:t>Gravità della febbre</w:t>
            </w:r>
          </w:p>
        </w:tc>
      </w:tr>
      <w:tr w:rsidR="00D33C8E" w:rsidRPr="00D33C8E" w14:paraId="7D6F6870" w14:textId="0A913F11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B9531D" w14:textId="6D82BEDB" w:rsidR="00D33C8E" w:rsidRPr="00EA3070" w:rsidRDefault="00D33C8E" w:rsidP="00EA3070">
            <w:pPr>
              <w:pStyle w:val="IOPP-Table-LeftColumn"/>
              <w:rPr>
                <w:noProof/>
                <w:lang w:val="en-US"/>
              </w:rPr>
            </w:pPr>
            <w:r w:rsidRPr="00EA3070">
              <w:rPr>
                <w:noProof/>
                <w:lang w:val="en-US"/>
              </w:rPr>
              <w:lastRenderedPageBreak/>
              <w:t>Age</w:t>
            </w:r>
          </w:p>
        </w:tc>
        <w:tc>
          <w:tcPr>
            <w:tcW w:w="1271" w:type="dxa"/>
          </w:tcPr>
          <w:p w14:paraId="7CB66C8D" w14:textId="1BC7B484" w:rsidR="00D33C8E" w:rsidRPr="008041AD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1 - 100</w:t>
            </w:r>
          </w:p>
        </w:tc>
        <w:tc>
          <w:tcPr>
            <w:tcW w:w="1808" w:type="dxa"/>
          </w:tcPr>
          <w:p w14:paraId="012D2DBF" w14:textId="4A99BF5F" w:rsidR="00D33C8E" w:rsidRP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 w:rsidRPr="00D33C8E">
              <w:rPr>
                <w:noProof/>
                <w:lang w:val="it-IT"/>
              </w:rPr>
              <w:t>Età del paziente in anni</w:t>
            </w:r>
          </w:p>
        </w:tc>
      </w:tr>
      <w:tr w:rsidR="00D33C8E" w:rsidRPr="008041AD" w14:paraId="288FF831" w14:textId="3D409F33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6067D69" w14:textId="3492C41F" w:rsidR="00D33C8E" w:rsidRPr="00EA3070" w:rsidRDefault="00D33C8E" w:rsidP="00EA3070">
            <w:pPr>
              <w:pStyle w:val="IOPP-Table-LeftColumn"/>
              <w:rPr>
                <w:noProof/>
                <w:lang w:val="en-US"/>
              </w:rPr>
            </w:pPr>
            <w:r w:rsidRPr="00EA3070">
              <w:rPr>
                <w:noProof/>
                <w:lang w:val="en-US"/>
              </w:rPr>
              <w:t>Gender</w:t>
            </w:r>
          </w:p>
        </w:tc>
        <w:tc>
          <w:tcPr>
            <w:tcW w:w="1271" w:type="dxa"/>
          </w:tcPr>
          <w:p w14:paraId="7871F860" w14:textId="77777777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Male,</w:t>
            </w:r>
          </w:p>
          <w:p w14:paraId="3205EE33" w14:textId="1DFF8837" w:rsidR="00D33C8E" w:rsidRPr="008041AD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Female</w:t>
            </w:r>
          </w:p>
        </w:tc>
        <w:tc>
          <w:tcPr>
            <w:tcW w:w="1808" w:type="dxa"/>
          </w:tcPr>
          <w:p w14:paraId="732844D0" w14:textId="75622391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Sesso biologico</w:t>
            </w:r>
          </w:p>
        </w:tc>
      </w:tr>
      <w:tr w:rsidR="00D33C8E" w:rsidRPr="008041AD" w14:paraId="11946BC8" w14:textId="6AE4CA55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631253A" w14:textId="1DB23FEA" w:rsidR="00D33C8E" w:rsidRPr="00EA3070" w:rsidRDefault="00D33C8E" w:rsidP="00EA3070">
            <w:pPr>
              <w:pStyle w:val="IOPP-Table-LeftColumn"/>
              <w:rPr>
                <w:noProof/>
                <w:lang w:val="en-US"/>
              </w:rPr>
            </w:pPr>
            <w:r w:rsidRPr="00EA3070">
              <w:rPr>
                <w:noProof/>
                <w:lang w:val="en-US"/>
              </w:rPr>
              <w:t>BMI</w:t>
            </w:r>
          </w:p>
        </w:tc>
        <w:tc>
          <w:tcPr>
            <w:tcW w:w="1271" w:type="dxa"/>
          </w:tcPr>
          <w:p w14:paraId="166DE91B" w14:textId="0E106C29" w:rsidR="00D33C8E" w:rsidRPr="008041AD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18.0 – 35.0</w:t>
            </w:r>
          </w:p>
        </w:tc>
        <w:tc>
          <w:tcPr>
            <w:tcW w:w="1808" w:type="dxa"/>
          </w:tcPr>
          <w:p w14:paraId="663318EF" w14:textId="28DF0E7F" w:rsidR="00D33C8E" w:rsidRPr="008041AD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Body Mass Index calcolato</w:t>
            </w:r>
          </w:p>
        </w:tc>
      </w:tr>
      <w:tr w:rsidR="00D33C8E" w:rsidRPr="008041AD" w14:paraId="7A668D4D" w14:textId="515084FB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F78943" w14:textId="0B118418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Headache</w:t>
            </w:r>
          </w:p>
        </w:tc>
        <w:tc>
          <w:tcPr>
            <w:tcW w:w="1271" w:type="dxa"/>
          </w:tcPr>
          <w:p w14:paraId="57A31961" w14:textId="77777777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Yes,</w:t>
            </w:r>
          </w:p>
          <w:p w14:paraId="04598C43" w14:textId="663DD1A8" w:rsidR="00D33C8E" w:rsidRPr="008041AD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</w:t>
            </w:r>
          </w:p>
        </w:tc>
        <w:tc>
          <w:tcPr>
            <w:tcW w:w="1808" w:type="dxa"/>
          </w:tcPr>
          <w:p w14:paraId="190A6A33" w14:textId="41D84216" w:rsidR="00D33C8E" w:rsidRDefault="003B5F6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Presenza di mal di testa</w:t>
            </w:r>
          </w:p>
        </w:tc>
      </w:tr>
      <w:tr w:rsidR="00D33C8E" w:rsidRPr="008041AD" w14:paraId="3C95A0AE" w14:textId="3F98F846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AE1A108" w14:textId="3B4C5201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Body_Ache</w:t>
            </w:r>
          </w:p>
        </w:tc>
        <w:tc>
          <w:tcPr>
            <w:tcW w:w="1271" w:type="dxa"/>
          </w:tcPr>
          <w:p w14:paraId="39C3DD0E" w14:textId="77777777" w:rsid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Yes,</w:t>
            </w:r>
          </w:p>
          <w:p w14:paraId="0CEB5E84" w14:textId="2A042466" w:rsid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</w:t>
            </w:r>
          </w:p>
        </w:tc>
        <w:tc>
          <w:tcPr>
            <w:tcW w:w="1808" w:type="dxa"/>
          </w:tcPr>
          <w:p w14:paraId="6A7975C9" w14:textId="1428E0BF" w:rsidR="00D33C8E" w:rsidRDefault="003B5F6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Presenza di dolori muscolari/corporei</w:t>
            </w:r>
          </w:p>
        </w:tc>
      </w:tr>
      <w:tr w:rsidR="00D33C8E" w:rsidRPr="008041AD" w14:paraId="09A9450D" w14:textId="50A8907C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D9FF05E" w14:textId="31E178A6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Fatigue</w:t>
            </w:r>
          </w:p>
        </w:tc>
        <w:tc>
          <w:tcPr>
            <w:tcW w:w="1271" w:type="dxa"/>
          </w:tcPr>
          <w:p w14:paraId="419F0D43" w14:textId="77777777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Yes,</w:t>
            </w:r>
          </w:p>
          <w:p w14:paraId="0BD51C3F" w14:textId="0DCC9730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</w:t>
            </w:r>
          </w:p>
        </w:tc>
        <w:tc>
          <w:tcPr>
            <w:tcW w:w="1808" w:type="dxa"/>
          </w:tcPr>
          <w:p w14:paraId="6DBBD789" w14:textId="2D73BC0A" w:rsidR="00D33C8E" w:rsidRDefault="003B5F6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Presenza di stanchezza</w:t>
            </w:r>
          </w:p>
        </w:tc>
      </w:tr>
      <w:tr w:rsidR="00D33C8E" w:rsidRPr="008041AD" w14:paraId="5D054D4C" w14:textId="5A489196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9AD13C9" w14:textId="6035DDE6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Chronic_Conditions</w:t>
            </w:r>
          </w:p>
        </w:tc>
        <w:tc>
          <w:tcPr>
            <w:tcW w:w="1271" w:type="dxa"/>
          </w:tcPr>
          <w:p w14:paraId="4AF25564" w14:textId="77777777" w:rsid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Yes,</w:t>
            </w:r>
          </w:p>
          <w:p w14:paraId="7FDD0492" w14:textId="4DC2B644" w:rsid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</w:t>
            </w:r>
          </w:p>
        </w:tc>
        <w:tc>
          <w:tcPr>
            <w:tcW w:w="1808" w:type="dxa"/>
          </w:tcPr>
          <w:p w14:paraId="2D061A35" w14:textId="65073A3D" w:rsidR="00D33C8E" w:rsidRDefault="003B5F6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Condizioni croniche dichiarate</w:t>
            </w:r>
          </w:p>
        </w:tc>
      </w:tr>
      <w:tr w:rsidR="00D33C8E" w:rsidRPr="008041AD" w14:paraId="3023F795" w14:textId="5E28409D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E3BE5CE" w14:textId="6B9A507A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Allergies</w:t>
            </w:r>
          </w:p>
        </w:tc>
        <w:tc>
          <w:tcPr>
            <w:tcW w:w="1271" w:type="dxa"/>
          </w:tcPr>
          <w:p w14:paraId="33C61132" w14:textId="77777777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Yes,</w:t>
            </w:r>
          </w:p>
          <w:p w14:paraId="2AEBB8F9" w14:textId="508E77BD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</w:t>
            </w:r>
          </w:p>
        </w:tc>
        <w:tc>
          <w:tcPr>
            <w:tcW w:w="1808" w:type="dxa"/>
          </w:tcPr>
          <w:p w14:paraId="4943AD50" w14:textId="2543FC8A" w:rsidR="00D33C8E" w:rsidRDefault="003B5F6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Allergie segnalate</w:t>
            </w:r>
          </w:p>
        </w:tc>
      </w:tr>
      <w:tr w:rsidR="00D33C8E" w:rsidRPr="008041AD" w14:paraId="27C5D572" w14:textId="445CAD94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43733FC" w14:textId="12E12B6C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Smoking_History</w:t>
            </w:r>
          </w:p>
        </w:tc>
        <w:tc>
          <w:tcPr>
            <w:tcW w:w="1271" w:type="dxa"/>
          </w:tcPr>
          <w:p w14:paraId="685A121D" w14:textId="77777777" w:rsid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Yes,</w:t>
            </w:r>
          </w:p>
          <w:p w14:paraId="24D202E5" w14:textId="6275C06B" w:rsid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</w:t>
            </w:r>
          </w:p>
        </w:tc>
        <w:tc>
          <w:tcPr>
            <w:tcW w:w="1808" w:type="dxa"/>
          </w:tcPr>
          <w:p w14:paraId="327BE69A" w14:textId="7B28AD57" w:rsidR="00D33C8E" w:rsidRDefault="003B5F6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Abitudine al fumo</w:t>
            </w:r>
          </w:p>
        </w:tc>
      </w:tr>
      <w:tr w:rsidR="00D33C8E" w:rsidRPr="008041AD" w14:paraId="045704E5" w14:textId="564A61A2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FDC7ED" w14:textId="06CFE3EC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Alcohol_Consumption</w:t>
            </w:r>
          </w:p>
        </w:tc>
        <w:tc>
          <w:tcPr>
            <w:tcW w:w="1271" w:type="dxa"/>
          </w:tcPr>
          <w:p w14:paraId="0833C7FD" w14:textId="77777777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Yes,</w:t>
            </w:r>
          </w:p>
          <w:p w14:paraId="3AEBD4FF" w14:textId="458BF7D2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</w:t>
            </w:r>
          </w:p>
        </w:tc>
        <w:tc>
          <w:tcPr>
            <w:tcW w:w="1808" w:type="dxa"/>
          </w:tcPr>
          <w:p w14:paraId="7E906CD3" w14:textId="399ADDD5" w:rsidR="00D33C8E" w:rsidRDefault="003B5F6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Consumo regolare di alcol</w:t>
            </w:r>
          </w:p>
        </w:tc>
      </w:tr>
      <w:tr w:rsidR="00D33C8E" w:rsidRPr="008041AD" w14:paraId="0F44F11C" w14:textId="05ABC6DA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F5208C" w14:textId="5E45FD61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Humidity</w:t>
            </w:r>
          </w:p>
        </w:tc>
        <w:tc>
          <w:tcPr>
            <w:tcW w:w="1271" w:type="dxa"/>
          </w:tcPr>
          <w:p w14:paraId="0DEE6FD5" w14:textId="6A0AAA4B" w:rsidR="00D33C8E" w:rsidRDefault="003B5F6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30 - 100</w:t>
            </w:r>
          </w:p>
        </w:tc>
        <w:tc>
          <w:tcPr>
            <w:tcW w:w="1808" w:type="dxa"/>
          </w:tcPr>
          <w:p w14:paraId="29F857C3" w14:textId="42C3753A" w:rsidR="00D33C8E" w:rsidRPr="003B5F61" w:rsidRDefault="003B5F6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% di umidità</w:t>
            </w:r>
            <w:r w:rsidRPr="003B5F61">
              <w:rPr>
                <w:noProof/>
                <w:lang w:val="it-IT"/>
              </w:rPr>
              <w:t xml:space="preserve"> dell’ambiente al m</w:t>
            </w:r>
            <w:r>
              <w:rPr>
                <w:noProof/>
                <w:lang w:val="it-IT"/>
              </w:rPr>
              <w:t>omento della visita</w:t>
            </w:r>
          </w:p>
        </w:tc>
      </w:tr>
      <w:tr w:rsidR="00D33C8E" w:rsidRPr="008041AD" w14:paraId="45DA50A3" w14:textId="374BA104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BD3F0DC" w14:textId="0DABAC8F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AQI</w:t>
            </w:r>
          </w:p>
        </w:tc>
        <w:tc>
          <w:tcPr>
            <w:tcW w:w="1271" w:type="dxa"/>
          </w:tcPr>
          <w:p w14:paraId="4CCBE9EF" w14:textId="760CE6ED" w:rsidR="00D33C8E" w:rsidRDefault="003B5F6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10 - 500</w:t>
            </w:r>
          </w:p>
        </w:tc>
        <w:tc>
          <w:tcPr>
            <w:tcW w:w="1808" w:type="dxa"/>
          </w:tcPr>
          <w:p w14:paraId="6B6CF3BD" w14:textId="530B9D40" w:rsidR="00D33C8E" w:rsidRDefault="003B5F6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Air Quality Index</w:t>
            </w:r>
          </w:p>
        </w:tc>
      </w:tr>
      <w:tr w:rsidR="00D33C8E" w:rsidRPr="008041AD" w14:paraId="63E73677" w14:textId="4DCF78F8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73676F3" w14:textId="4534A39F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Physical_Activity</w:t>
            </w:r>
          </w:p>
        </w:tc>
        <w:tc>
          <w:tcPr>
            <w:tcW w:w="1271" w:type="dxa"/>
          </w:tcPr>
          <w:p w14:paraId="2BD73A19" w14:textId="7ADC9138" w:rsidR="003B5F61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Sedentary</w:t>
            </w:r>
            <w:r w:rsidR="003B5F61">
              <w:rPr>
                <w:noProof/>
                <w:lang w:val="it-IT"/>
              </w:rPr>
              <w:t>,</w:t>
            </w:r>
          </w:p>
          <w:p w14:paraId="3F7E1B39" w14:textId="2272DEBA" w:rsidR="00D33C8E" w:rsidRDefault="00D33C8E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Moderate</w:t>
            </w:r>
            <w:r w:rsidR="003B5F61">
              <w:rPr>
                <w:noProof/>
                <w:lang w:val="it-IT"/>
              </w:rPr>
              <w:t>,</w:t>
            </w:r>
            <w:r>
              <w:rPr>
                <w:noProof/>
                <w:lang w:val="it-IT"/>
              </w:rPr>
              <w:t xml:space="preserve"> Active</w:t>
            </w:r>
          </w:p>
        </w:tc>
        <w:tc>
          <w:tcPr>
            <w:tcW w:w="1808" w:type="dxa"/>
          </w:tcPr>
          <w:p w14:paraId="2B609DBC" w14:textId="708955A7" w:rsidR="00D33C8E" w:rsidRPr="003B5F61" w:rsidRDefault="003B5F6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US"/>
              </w:rPr>
            </w:pPr>
            <w:r>
              <w:rPr>
                <w:noProof/>
                <w:lang w:val="it-IT"/>
              </w:rPr>
              <w:t>Attività</w:t>
            </w:r>
            <w:r>
              <w:rPr>
                <w:noProof/>
                <w:lang w:val="en-US"/>
              </w:rPr>
              <w:t xml:space="preserve"> fisica dichiarata</w:t>
            </w:r>
          </w:p>
        </w:tc>
      </w:tr>
      <w:tr w:rsidR="00D33C8E" w:rsidRPr="008041AD" w14:paraId="6B885E45" w14:textId="348FEE65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E9C942B" w14:textId="3301C6D3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Diet_Type</w:t>
            </w:r>
          </w:p>
        </w:tc>
        <w:tc>
          <w:tcPr>
            <w:tcW w:w="1271" w:type="dxa"/>
          </w:tcPr>
          <w:p w14:paraId="47ED093E" w14:textId="5BF561BF" w:rsidR="00D33C8E" w:rsidRDefault="00D33C8E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Non-Vegetarian</w:t>
            </w:r>
            <w:r w:rsidR="00540291">
              <w:rPr>
                <w:noProof/>
                <w:lang w:val="it-IT"/>
              </w:rPr>
              <w:t>,</w:t>
            </w:r>
            <w:r>
              <w:rPr>
                <w:noProof/>
                <w:lang w:val="it-IT"/>
              </w:rPr>
              <w:t xml:space="preserve"> Vegetarian</w:t>
            </w:r>
            <w:r w:rsidR="00540291">
              <w:rPr>
                <w:noProof/>
                <w:lang w:val="it-IT"/>
              </w:rPr>
              <w:t>,</w:t>
            </w:r>
            <w:r>
              <w:rPr>
                <w:noProof/>
                <w:lang w:val="it-IT"/>
              </w:rPr>
              <w:t xml:space="preserve"> Vegan</w:t>
            </w:r>
          </w:p>
        </w:tc>
        <w:tc>
          <w:tcPr>
            <w:tcW w:w="1808" w:type="dxa"/>
          </w:tcPr>
          <w:p w14:paraId="10B95BE8" w14:textId="44894A57" w:rsidR="00D33C8E" w:rsidRDefault="003B5F6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Tipo di dieta</w:t>
            </w:r>
          </w:p>
        </w:tc>
      </w:tr>
      <w:tr w:rsidR="00D33C8E" w:rsidRPr="008041AD" w14:paraId="20AB1199" w14:textId="32078423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3D0FFC2" w14:textId="3C218C06" w:rsidR="00D33C8E" w:rsidRPr="00EA3070" w:rsidRDefault="00D33C8E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Heart_Rate</w:t>
            </w:r>
          </w:p>
        </w:tc>
        <w:tc>
          <w:tcPr>
            <w:tcW w:w="1271" w:type="dxa"/>
          </w:tcPr>
          <w:p w14:paraId="63F09C5A" w14:textId="5BE72E05" w:rsidR="00D33C8E" w:rsidRDefault="0054029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50 - 120</w:t>
            </w:r>
          </w:p>
        </w:tc>
        <w:tc>
          <w:tcPr>
            <w:tcW w:w="1808" w:type="dxa"/>
          </w:tcPr>
          <w:p w14:paraId="6564F6AC" w14:textId="5D07EFB9" w:rsidR="00D33C8E" w:rsidRDefault="003B5F6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Frequenza cardiaca</w:t>
            </w:r>
            <w:r w:rsidR="00540291">
              <w:rPr>
                <w:noProof/>
                <w:lang w:val="it-IT"/>
              </w:rPr>
              <w:t xml:space="preserve"> in b.p.m.</w:t>
            </w:r>
          </w:p>
        </w:tc>
      </w:tr>
      <w:tr w:rsidR="00540291" w:rsidRPr="008041AD" w14:paraId="3F3806E6" w14:textId="77777777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8D26596" w14:textId="605F9DE3" w:rsidR="00540291" w:rsidRPr="00EA3070" w:rsidRDefault="00540291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Blood_Pressure</w:t>
            </w:r>
          </w:p>
        </w:tc>
        <w:tc>
          <w:tcPr>
            <w:tcW w:w="1271" w:type="dxa"/>
          </w:tcPr>
          <w:p w14:paraId="5FEE9D1F" w14:textId="36C2CFAF" w:rsidR="00540291" w:rsidRDefault="0054029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Low,</w:t>
            </w:r>
          </w:p>
          <w:p w14:paraId="1A6ACECC" w14:textId="7310A09D" w:rsidR="00540291" w:rsidRDefault="0054029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Normal,</w:t>
            </w:r>
          </w:p>
          <w:p w14:paraId="7A900CAC" w14:textId="25DB8F2E" w:rsidR="00540291" w:rsidRDefault="0054029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High</w:t>
            </w:r>
          </w:p>
        </w:tc>
        <w:tc>
          <w:tcPr>
            <w:tcW w:w="1808" w:type="dxa"/>
          </w:tcPr>
          <w:p w14:paraId="034312E1" w14:textId="14A6B406" w:rsidR="00540291" w:rsidRDefault="0054029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Pressione sagnuigna rilevata</w:t>
            </w:r>
          </w:p>
        </w:tc>
      </w:tr>
      <w:tr w:rsidR="00540291" w:rsidRPr="008041AD" w14:paraId="48D26521" w14:textId="77777777" w:rsidTr="00843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6C90EB3" w14:textId="10B06E53" w:rsidR="00540291" w:rsidRPr="00EA3070" w:rsidRDefault="00540291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Previous_Medication</w:t>
            </w:r>
          </w:p>
        </w:tc>
        <w:tc>
          <w:tcPr>
            <w:tcW w:w="1271" w:type="dxa"/>
          </w:tcPr>
          <w:p w14:paraId="724188B0" w14:textId="77777777" w:rsidR="00540291" w:rsidRDefault="0054029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None,</w:t>
            </w:r>
          </w:p>
          <w:p w14:paraId="24F3C33D" w14:textId="77777777" w:rsidR="00540291" w:rsidRDefault="0054029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Ibuprofen,</w:t>
            </w:r>
          </w:p>
          <w:p w14:paraId="4C0805F4" w14:textId="77777777" w:rsidR="00540291" w:rsidRDefault="0054029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Paracetamol,</w:t>
            </w:r>
          </w:p>
          <w:p w14:paraId="4A45DCF1" w14:textId="26FC6D59" w:rsidR="00540291" w:rsidRDefault="0054029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Aspirin</w:t>
            </w:r>
          </w:p>
        </w:tc>
        <w:tc>
          <w:tcPr>
            <w:tcW w:w="1808" w:type="dxa"/>
          </w:tcPr>
          <w:p w14:paraId="7539E350" w14:textId="1F87E9A9" w:rsidR="00540291" w:rsidRPr="00540291" w:rsidRDefault="00540291" w:rsidP="00EA3070">
            <w:pPr>
              <w:pStyle w:val="IOPP-TableConten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US"/>
              </w:rPr>
            </w:pPr>
            <w:r>
              <w:rPr>
                <w:noProof/>
                <w:lang w:val="it-IT"/>
              </w:rPr>
              <w:t>Eventuale farmaco già</w:t>
            </w:r>
            <w:r>
              <w:rPr>
                <w:noProof/>
                <w:lang w:val="en-US"/>
              </w:rPr>
              <w:t xml:space="preserve"> assunto</w:t>
            </w:r>
          </w:p>
        </w:tc>
      </w:tr>
      <w:tr w:rsidR="00540291" w:rsidRPr="008041AD" w14:paraId="69574638" w14:textId="77777777" w:rsidTr="00843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5729CD" w14:textId="39C1B105" w:rsidR="00540291" w:rsidRPr="00EA3070" w:rsidRDefault="00540291" w:rsidP="00EA3070">
            <w:pPr>
              <w:pStyle w:val="IOPP-Table-LeftColumn"/>
              <w:rPr>
                <w:noProof/>
                <w:lang w:val="it-IT"/>
              </w:rPr>
            </w:pPr>
            <w:r w:rsidRPr="00EA3070">
              <w:rPr>
                <w:noProof/>
                <w:lang w:val="it-IT"/>
              </w:rPr>
              <w:t>Recommended_Medication</w:t>
            </w:r>
          </w:p>
        </w:tc>
        <w:tc>
          <w:tcPr>
            <w:tcW w:w="1271" w:type="dxa"/>
          </w:tcPr>
          <w:p w14:paraId="69737C0D" w14:textId="77777777" w:rsidR="00540291" w:rsidRDefault="0054029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Ibuprofen,</w:t>
            </w:r>
          </w:p>
          <w:p w14:paraId="41EB3E11" w14:textId="4C0775C4" w:rsidR="00540291" w:rsidRDefault="00540291" w:rsidP="00EA3070">
            <w:pPr>
              <w:pStyle w:val="IOPP-TableConten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Paracetamol</w:t>
            </w:r>
          </w:p>
        </w:tc>
        <w:tc>
          <w:tcPr>
            <w:tcW w:w="1808" w:type="dxa"/>
          </w:tcPr>
          <w:p w14:paraId="78B8EC89" w14:textId="217EA7DB" w:rsidR="00540291" w:rsidRDefault="00540291" w:rsidP="00414700">
            <w:pPr>
              <w:pStyle w:val="IOPP-TableContent2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Farmaco raccomandato</w:t>
            </w:r>
          </w:p>
        </w:tc>
      </w:tr>
    </w:tbl>
    <w:p w14:paraId="561123EF" w14:textId="77777777" w:rsidR="000E0EBE" w:rsidRDefault="000E0EBE" w:rsidP="00414700">
      <w:pPr>
        <w:pStyle w:val="IOPText"/>
        <w:ind w:firstLine="0"/>
        <w:jc w:val="left"/>
        <w:rPr>
          <w:b/>
          <w:bCs/>
          <w:lang w:val="it-IT"/>
        </w:rPr>
      </w:pPr>
    </w:p>
    <w:p w14:paraId="20B176CA" w14:textId="522E521E" w:rsidR="00FE4CB0" w:rsidRPr="00DB6EF9" w:rsidRDefault="00414700" w:rsidP="00414700">
      <w:pPr>
        <w:pStyle w:val="IOPText"/>
        <w:ind w:firstLine="0"/>
        <w:jc w:val="left"/>
        <w:rPr>
          <w:sz w:val="16"/>
          <w:szCs w:val="18"/>
          <w:lang w:val="it-IT"/>
        </w:rPr>
      </w:pPr>
      <w:r w:rsidRPr="00DB6EF9">
        <w:rPr>
          <w:b/>
          <w:bCs/>
          <w:sz w:val="16"/>
          <w:szCs w:val="18"/>
          <w:lang w:val="it-IT"/>
        </w:rPr>
        <w:t xml:space="preserve">Tabella </w:t>
      </w:r>
      <w:r w:rsidRPr="00DB6EF9">
        <w:rPr>
          <w:b/>
          <w:bCs/>
          <w:sz w:val="16"/>
          <w:szCs w:val="18"/>
        </w:rPr>
        <w:fldChar w:fldCharType="begin"/>
      </w:r>
      <w:r w:rsidRPr="00DB6EF9">
        <w:rPr>
          <w:b/>
          <w:bCs/>
          <w:sz w:val="16"/>
          <w:szCs w:val="18"/>
          <w:lang w:val="it-IT"/>
        </w:rPr>
        <w:instrText xml:space="preserve"> SEQ Tabella \* ARABIC </w:instrText>
      </w:r>
      <w:r w:rsidRPr="00DB6EF9">
        <w:rPr>
          <w:b/>
          <w:bCs/>
          <w:sz w:val="16"/>
          <w:szCs w:val="18"/>
        </w:rPr>
        <w:fldChar w:fldCharType="separate"/>
      </w:r>
      <w:r w:rsidRPr="00DB6EF9">
        <w:rPr>
          <w:b/>
          <w:bCs/>
          <w:noProof/>
          <w:sz w:val="16"/>
          <w:szCs w:val="18"/>
          <w:lang w:val="it-IT"/>
        </w:rPr>
        <w:t>1</w:t>
      </w:r>
      <w:r w:rsidRPr="00DB6EF9">
        <w:rPr>
          <w:b/>
          <w:bCs/>
          <w:sz w:val="16"/>
          <w:szCs w:val="18"/>
        </w:rPr>
        <w:fldChar w:fldCharType="end"/>
      </w:r>
      <w:r w:rsidRPr="00DB6EF9">
        <w:rPr>
          <w:b/>
          <w:bCs/>
          <w:sz w:val="16"/>
          <w:szCs w:val="18"/>
          <w:lang w:val="it-IT"/>
        </w:rPr>
        <w:t>.</w:t>
      </w:r>
      <w:r w:rsidRPr="00DB6EF9">
        <w:rPr>
          <w:sz w:val="16"/>
          <w:szCs w:val="18"/>
          <w:lang w:val="it-IT"/>
        </w:rPr>
        <w:t xml:space="preserve"> Elenco dei parametri presenti nel dataset in oggetto: per ogni parametro viene indicato il nome, i valori che esso può assumere e una breve descrizione.</w:t>
      </w:r>
    </w:p>
    <w:p w14:paraId="1057FA86" w14:textId="77777777" w:rsidR="000E0EBE" w:rsidRDefault="000E0EBE" w:rsidP="00414700">
      <w:pPr>
        <w:pStyle w:val="IOPText"/>
        <w:ind w:firstLine="0"/>
        <w:jc w:val="left"/>
        <w:rPr>
          <w:lang w:val="it-IT"/>
        </w:rPr>
      </w:pPr>
    </w:p>
    <w:p w14:paraId="21792BE8" w14:textId="77777777" w:rsidR="000E0EBE" w:rsidRDefault="000E0EBE" w:rsidP="00414700">
      <w:pPr>
        <w:pStyle w:val="IOPText"/>
        <w:ind w:firstLine="0"/>
        <w:jc w:val="left"/>
        <w:rPr>
          <w:noProof/>
          <w:lang w:val="it-IT"/>
        </w:rPr>
      </w:pPr>
    </w:p>
    <w:p w14:paraId="03C30114" w14:textId="77777777" w:rsidR="00DB6EF9" w:rsidRPr="00414700" w:rsidRDefault="00DB6EF9" w:rsidP="00414700">
      <w:pPr>
        <w:pStyle w:val="IOPText"/>
        <w:ind w:firstLine="0"/>
        <w:jc w:val="left"/>
        <w:rPr>
          <w:noProof/>
          <w:lang w:val="it-IT"/>
        </w:rPr>
      </w:pPr>
    </w:p>
    <w:p w14:paraId="1DB05A3E" w14:textId="5D2B64C3" w:rsidR="0055274C" w:rsidRPr="00B11082" w:rsidRDefault="00990FDF" w:rsidP="00990FDF">
      <w:pPr>
        <w:pStyle w:val="IOPH2"/>
        <w:rPr>
          <w:lang w:val="fr-FR"/>
        </w:rPr>
      </w:pPr>
      <w:r>
        <w:rPr>
          <w:lang w:val="fr-FR"/>
        </w:rPr>
        <w:t>1.</w:t>
      </w:r>
      <w:r w:rsidR="008D0037">
        <w:rPr>
          <w:lang w:val="fr-FR"/>
        </w:rPr>
        <w:t>2</w:t>
      </w:r>
      <w:r w:rsidR="0055274C" w:rsidRPr="00B11082">
        <w:rPr>
          <w:lang w:val="fr-FR"/>
        </w:rPr>
        <w:t xml:space="preserve"> </w:t>
      </w:r>
      <w:r>
        <w:rPr>
          <w:lang w:val="fr-FR"/>
        </w:rPr>
        <w:t>Distribuzione del medicinale raccomandato in base al genere</w:t>
      </w:r>
    </w:p>
    <w:p w14:paraId="1182C030" w14:textId="2ACB2F74" w:rsidR="0055274C" w:rsidRDefault="00990FDF" w:rsidP="0055274C">
      <w:pPr>
        <w:pStyle w:val="IOPText"/>
        <w:rPr>
          <w:noProof/>
          <w:lang w:val="it-IT"/>
        </w:rPr>
      </w:pPr>
      <w:r>
        <w:rPr>
          <w:noProof/>
          <w:lang w:val="it-IT"/>
        </w:rPr>
        <w:t>L’analisi per la raccomandazione di Ibuprofene e Paracetamolo in relazione all’attributo del genere sessuale biologico, ha evidenziato un’imparzialità</w:t>
      </w:r>
      <w:r w:rsidRPr="00990FDF">
        <w:rPr>
          <w:noProof/>
          <w:lang w:val="it-IT"/>
        </w:rPr>
        <w:t xml:space="preserve"> </w:t>
      </w:r>
      <w:r>
        <w:rPr>
          <w:noProof/>
          <w:lang w:val="it-IT"/>
        </w:rPr>
        <w:t>clinica nell’assegnazione del farmaco</w:t>
      </w:r>
      <w:r w:rsidR="0055274C" w:rsidRPr="006D24DC">
        <w:rPr>
          <w:noProof/>
          <w:lang w:val="it-IT"/>
        </w:rPr>
        <w:t>.</w:t>
      </w:r>
      <w:r>
        <w:rPr>
          <w:noProof/>
          <w:lang w:val="it-IT"/>
        </w:rPr>
        <w:t xml:space="preserve"> Tuttavia, eventuali differenze possono indicare preferenze diagnostiche specifiche derivanti da altri parametri.</w:t>
      </w:r>
    </w:p>
    <w:p w14:paraId="191A5F2F" w14:textId="1705A5D1" w:rsidR="00990FDF" w:rsidRDefault="00990FDF" w:rsidP="00990FDF">
      <w:pPr>
        <w:pStyle w:val="IOPH2"/>
        <w:rPr>
          <w:noProof/>
          <w:lang w:val="it-IT"/>
        </w:rPr>
      </w:pPr>
      <w:r w:rsidRPr="00990FDF">
        <w:rPr>
          <w:noProof/>
          <w:lang w:val="it-IT"/>
        </w:rPr>
        <w:drawing>
          <wp:inline distT="0" distB="0" distL="0" distR="0" wp14:anchorId="794492B1" wp14:editId="102EC44B">
            <wp:extent cx="3131820" cy="2237105"/>
            <wp:effectExtent l="0" t="0" r="0" b="0"/>
            <wp:docPr id="28636275" name="Immagine 1" descr="Immagine che contiene testo, schermat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6275" name="Immagine 1" descr="Immagine che contiene testo, schermata, diagramma, Diagramm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t-IT"/>
        </w:rPr>
        <w:t xml:space="preserve">  1.3 Distribuzione della temperatura corporea per ciascun farmaco raccomandato</w:t>
      </w:r>
    </w:p>
    <w:p w14:paraId="5E1D07CF" w14:textId="2F02B77B" w:rsidR="00990FDF" w:rsidRDefault="00DE6F94" w:rsidP="00990FDF">
      <w:pPr>
        <w:pStyle w:val="IOPText"/>
        <w:rPr>
          <w:noProof/>
          <w:lang w:val="it-IT"/>
        </w:rPr>
      </w:pPr>
      <w:r>
        <w:rPr>
          <w:noProof/>
          <w:lang w:val="it-IT"/>
        </w:rPr>
        <w:t>Nella seguente visualizzazione tramite grafico boxplot è</w:t>
      </w:r>
      <w:r w:rsidRPr="00DE6F94">
        <w:rPr>
          <w:noProof/>
          <w:lang w:val="it-IT"/>
        </w:rPr>
        <w:t xml:space="preserve"> </w:t>
      </w:r>
      <w:r>
        <w:rPr>
          <w:noProof/>
          <w:lang w:val="it-IT"/>
        </w:rPr>
        <w:t>possibile notare la messa a confronto della temperatura corporea con i gruppi di pazienti a cui viene somministrato ciascun farmaco.</w:t>
      </w:r>
    </w:p>
    <w:p w14:paraId="0BD28FB8" w14:textId="6BC278A7" w:rsidR="00DE6F94" w:rsidRPr="00DE6F94" w:rsidRDefault="00DE6F94" w:rsidP="00DE6F94">
      <w:pPr>
        <w:pStyle w:val="IOPText"/>
        <w:ind w:firstLine="0"/>
        <w:rPr>
          <w:noProof/>
          <w:lang w:val="it-IT"/>
        </w:rPr>
      </w:pPr>
      <w:r w:rsidRPr="00DE6F94">
        <w:rPr>
          <w:noProof/>
          <w:lang w:val="it-IT"/>
        </w:rPr>
        <w:drawing>
          <wp:inline distT="0" distB="0" distL="0" distR="0" wp14:anchorId="1E9B8B64" wp14:editId="1F48D6C6">
            <wp:extent cx="3131820" cy="2237105"/>
            <wp:effectExtent l="0" t="0" r="0" b="0"/>
            <wp:docPr id="435866942" name="Immagine 1" descr="Immagine che contiene testo, schermata, diagramma, Rettang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6942" name="Immagine 1" descr="Immagine che contiene testo, schermata, diagramma, Rettangol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272A" w14:textId="65FF1EB6" w:rsidR="00990FDF" w:rsidRDefault="00DE6F94" w:rsidP="00DE6F94">
      <w:pPr>
        <w:pStyle w:val="IOPText"/>
        <w:rPr>
          <w:noProof/>
          <w:lang w:val="it-IT"/>
        </w:rPr>
      </w:pPr>
      <w:r>
        <w:rPr>
          <w:noProof/>
          <w:lang w:val="it-IT"/>
        </w:rPr>
        <w:t>Si può</w:t>
      </w:r>
      <w:r w:rsidRPr="00DE6F94">
        <w:rPr>
          <w:noProof/>
          <w:lang w:val="it-IT"/>
        </w:rPr>
        <w:t xml:space="preserve"> facilmente n</w:t>
      </w:r>
      <w:r>
        <w:rPr>
          <w:noProof/>
          <w:lang w:val="it-IT"/>
        </w:rPr>
        <w:t>otare che esiste una soglia clinica che giustifica la scelta dell’ibuprofene rispetto al paracetamolo data dal valore mediano di poco superiore a 38,5°</w:t>
      </w:r>
      <w:r w:rsidRPr="00DE6F94">
        <w:rPr>
          <w:noProof/>
          <w:lang w:val="it-IT"/>
        </w:rPr>
        <w:t>C</w:t>
      </w:r>
      <w:r>
        <w:rPr>
          <w:noProof/>
          <w:lang w:val="it-IT"/>
        </w:rPr>
        <w:t>. Questo valore mediano più</w:t>
      </w:r>
      <w:r w:rsidRPr="00DE6F94">
        <w:rPr>
          <w:noProof/>
          <w:lang w:val="it-IT"/>
        </w:rPr>
        <w:t xml:space="preserve"> </w:t>
      </w:r>
      <w:r>
        <w:rPr>
          <w:noProof/>
          <w:lang w:val="it-IT"/>
        </w:rPr>
        <w:t>alto per l’ibuprofene indica che tale farmaco è</w:t>
      </w:r>
      <w:r w:rsidRPr="00DE6F94">
        <w:rPr>
          <w:noProof/>
          <w:lang w:val="it-IT"/>
        </w:rPr>
        <w:t xml:space="preserve"> </w:t>
      </w:r>
      <w:r>
        <w:rPr>
          <w:noProof/>
          <w:lang w:val="it-IT"/>
        </w:rPr>
        <w:t>ordinariamente più</w:t>
      </w:r>
      <w:r w:rsidRPr="00DE6F94">
        <w:rPr>
          <w:noProof/>
          <w:lang w:val="it-IT"/>
        </w:rPr>
        <w:t xml:space="preserve"> </w:t>
      </w:r>
      <w:r>
        <w:rPr>
          <w:noProof/>
          <w:lang w:val="it-IT"/>
        </w:rPr>
        <w:t>idoneo in caso di febbre più</w:t>
      </w:r>
      <w:r w:rsidRPr="00DE6F94">
        <w:rPr>
          <w:noProof/>
          <w:lang w:val="it-IT"/>
        </w:rPr>
        <w:t xml:space="preserve"> </w:t>
      </w:r>
      <w:r>
        <w:rPr>
          <w:noProof/>
          <w:lang w:val="it-IT"/>
        </w:rPr>
        <w:t>alta.</w:t>
      </w:r>
    </w:p>
    <w:p w14:paraId="0AF5A7B2" w14:textId="77777777" w:rsidR="00B40C14" w:rsidRDefault="00B40C14" w:rsidP="00DE6F94">
      <w:pPr>
        <w:pStyle w:val="IOPText"/>
        <w:rPr>
          <w:noProof/>
          <w:lang w:val="it-IT"/>
        </w:rPr>
      </w:pPr>
    </w:p>
    <w:p w14:paraId="62E4BD90" w14:textId="77777777" w:rsidR="00B40C14" w:rsidRDefault="00B40C14" w:rsidP="00DE6F94">
      <w:pPr>
        <w:pStyle w:val="IOPText"/>
        <w:rPr>
          <w:noProof/>
          <w:lang w:val="it-IT"/>
        </w:rPr>
      </w:pPr>
    </w:p>
    <w:p w14:paraId="5EC4B64A" w14:textId="77777777" w:rsidR="00B40C14" w:rsidRPr="00DE6F94" w:rsidRDefault="00B40C14" w:rsidP="000E0EBE">
      <w:pPr>
        <w:pStyle w:val="IOPText"/>
        <w:ind w:firstLine="0"/>
        <w:rPr>
          <w:noProof/>
          <w:lang w:val="it-IT"/>
        </w:rPr>
      </w:pPr>
    </w:p>
    <w:p w14:paraId="18527E39" w14:textId="1BCC788A" w:rsidR="00990FDF" w:rsidRDefault="00710848" w:rsidP="00710848">
      <w:pPr>
        <w:pStyle w:val="IOPH2"/>
        <w:rPr>
          <w:noProof/>
          <w:lang w:val="it-IT"/>
        </w:rPr>
      </w:pPr>
      <w:r>
        <w:rPr>
          <w:noProof/>
          <w:lang w:val="it-IT"/>
        </w:rPr>
        <w:lastRenderedPageBreak/>
        <w:t>1.4 Distribuzione dell’età</w:t>
      </w:r>
      <w:r w:rsidRPr="00710848">
        <w:rPr>
          <w:noProof/>
          <w:lang w:val="it-IT"/>
        </w:rPr>
        <w:t xml:space="preserve"> per gravit</w:t>
      </w:r>
      <w:r>
        <w:rPr>
          <w:noProof/>
          <w:lang w:val="it-IT"/>
        </w:rPr>
        <w:t>à</w:t>
      </w:r>
      <w:r w:rsidRPr="00710848">
        <w:rPr>
          <w:noProof/>
          <w:lang w:val="it-IT"/>
        </w:rPr>
        <w:t xml:space="preserve"> d</w:t>
      </w:r>
      <w:r>
        <w:rPr>
          <w:noProof/>
          <w:lang w:val="it-IT"/>
        </w:rPr>
        <w:t>ella febbre e farmaco raccomandato</w:t>
      </w:r>
    </w:p>
    <w:p w14:paraId="3A065045" w14:textId="25A6BEFC" w:rsidR="00710848" w:rsidRDefault="00710848" w:rsidP="00710848">
      <w:pPr>
        <w:pStyle w:val="IOPText"/>
        <w:rPr>
          <w:noProof/>
          <w:lang w:val="it-IT"/>
        </w:rPr>
      </w:pPr>
      <w:r>
        <w:rPr>
          <w:noProof/>
          <w:lang w:val="it-IT"/>
        </w:rPr>
        <w:t>Il prossimo grafico è</w:t>
      </w:r>
      <w:r w:rsidRPr="00710848">
        <w:rPr>
          <w:noProof/>
          <w:lang w:val="it-IT"/>
        </w:rPr>
        <w:t xml:space="preserve"> </w:t>
      </w:r>
      <w:r>
        <w:rPr>
          <w:noProof/>
          <w:lang w:val="it-IT"/>
        </w:rPr>
        <w:t>un violin-boxplot che esprime una panoramica altamente dettagliata sul rapporto fra l’età</w:t>
      </w:r>
      <w:r w:rsidRPr="00710848">
        <w:rPr>
          <w:noProof/>
          <w:lang w:val="it-IT"/>
        </w:rPr>
        <w:t xml:space="preserve"> </w:t>
      </w:r>
      <w:r>
        <w:rPr>
          <w:noProof/>
          <w:lang w:val="it-IT"/>
        </w:rPr>
        <w:t>dei pazienti, gravità</w:t>
      </w:r>
      <w:r w:rsidRPr="00710848">
        <w:rPr>
          <w:noProof/>
          <w:lang w:val="it-IT"/>
        </w:rPr>
        <w:t xml:space="preserve"> </w:t>
      </w:r>
      <w:r>
        <w:rPr>
          <w:noProof/>
          <w:lang w:val="it-IT"/>
        </w:rPr>
        <w:t xml:space="preserve">della febbre e farmaco somministrato. </w:t>
      </w:r>
      <w:r w:rsidRPr="00710848">
        <w:rPr>
          <w:noProof/>
          <w:lang w:val="it-IT"/>
        </w:rPr>
        <w:t>Dal dataset si estraggono tre possibili valori pe</w:t>
      </w:r>
      <w:r>
        <w:rPr>
          <w:noProof/>
          <w:lang w:val="it-IT"/>
        </w:rPr>
        <w:t>r la febbre, che in ordine dal meno grave sono: Mild Fever, Normal e High Fever.</w:t>
      </w:r>
    </w:p>
    <w:p w14:paraId="6A7F8FD6" w14:textId="7AD9CFCD" w:rsidR="00710848" w:rsidRDefault="00710848" w:rsidP="00710848">
      <w:pPr>
        <w:pStyle w:val="IOPText"/>
        <w:ind w:firstLine="0"/>
        <w:rPr>
          <w:noProof/>
          <w:lang w:val="it-IT"/>
        </w:rPr>
      </w:pPr>
      <w:r w:rsidRPr="00710848">
        <w:rPr>
          <w:noProof/>
          <w:lang w:val="it-IT"/>
        </w:rPr>
        <w:drawing>
          <wp:inline distT="0" distB="0" distL="0" distR="0" wp14:anchorId="6B39099F" wp14:editId="5B0F3AD2">
            <wp:extent cx="3131820" cy="2348865"/>
            <wp:effectExtent l="0" t="0" r="0" b="0"/>
            <wp:docPr id="2142997592" name="Immagine 1" descr="Immagine che contiene testo, diagramma, schermata, mapp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97592" name="Immagine 1" descr="Immagine che contiene testo, diagramma, schermata, mappa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3B30" w14:textId="52146B97" w:rsidR="001D4568" w:rsidRDefault="00710848" w:rsidP="00710848">
      <w:pPr>
        <w:pStyle w:val="IOPText"/>
        <w:rPr>
          <w:lang w:val="it-IT"/>
        </w:rPr>
      </w:pPr>
      <w:r w:rsidRPr="00710848">
        <w:rPr>
          <w:lang w:val="it-IT"/>
        </w:rPr>
        <w:t>Ogni violino rappresenta la variabilit</w:t>
      </w:r>
      <w:r>
        <w:rPr>
          <w:lang w:val="it-IT"/>
        </w:rPr>
        <w:t>à</w:t>
      </w:r>
      <w:r w:rsidRPr="00710848">
        <w:rPr>
          <w:lang w:val="it-IT"/>
        </w:rPr>
        <w:t xml:space="preserve"> e la densit</w:t>
      </w:r>
      <w:r>
        <w:rPr>
          <w:lang w:val="it-IT"/>
        </w:rPr>
        <w:t>à</w:t>
      </w:r>
      <w:r w:rsidRPr="00710848">
        <w:rPr>
          <w:lang w:val="it-IT"/>
        </w:rPr>
        <w:t xml:space="preserve"> delle et</w:t>
      </w:r>
      <w:r>
        <w:rPr>
          <w:lang w:val="it-IT"/>
        </w:rPr>
        <w:t>à</w:t>
      </w:r>
      <w:r w:rsidRPr="00710848">
        <w:rPr>
          <w:lang w:val="it-IT"/>
        </w:rPr>
        <w:t xml:space="preserve"> raccolte per il livello di grav</w:t>
      </w:r>
      <w:r>
        <w:rPr>
          <w:lang w:val="it-IT"/>
        </w:rPr>
        <w:t>ità</w:t>
      </w:r>
      <w:r w:rsidRPr="00710848">
        <w:rPr>
          <w:lang w:val="it-IT"/>
        </w:rPr>
        <w:t xml:space="preserve"> </w:t>
      </w:r>
      <w:r>
        <w:rPr>
          <w:lang w:val="it-IT"/>
        </w:rPr>
        <w:t>della febbre relativo.</w:t>
      </w:r>
      <w:r w:rsidR="001D4568">
        <w:rPr>
          <w:lang w:val="it-IT"/>
        </w:rPr>
        <w:t xml:space="preserve"> La prima informazione evidente è data dalla somministrazione del paracetamolo, che viene assegnato per qualsiasi età</w:t>
      </w:r>
      <w:r w:rsidR="001D4568" w:rsidRPr="001D4568">
        <w:rPr>
          <w:lang w:val="it-IT"/>
        </w:rPr>
        <w:t xml:space="preserve"> </w:t>
      </w:r>
      <w:r w:rsidR="001D4568">
        <w:rPr>
          <w:lang w:val="it-IT"/>
        </w:rPr>
        <w:t>solo per casi di febbre lieve. Infatti, vi è</w:t>
      </w:r>
      <w:r w:rsidR="001D4568" w:rsidRPr="001D4568">
        <w:rPr>
          <w:lang w:val="it-IT"/>
        </w:rPr>
        <w:t xml:space="preserve"> totale assenza di paracetamolo nei restanti due vio</w:t>
      </w:r>
      <w:r w:rsidR="001D4568">
        <w:rPr>
          <w:lang w:val="it-IT"/>
        </w:rPr>
        <w:t>lin plot.</w:t>
      </w:r>
    </w:p>
    <w:p w14:paraId="28327FFF" w14:textId="20B3E5E7" w:rsidR="00710848" w:rsidRDefault="001D4568" w:rsidP="00710848">
      <w:pPr>
        <w:pStyle w:val="IOPText"/>
        <w:rPr>
          <w:lang w:val="it-IT"/>
        </w:rPr>
      </w:pPr>
      <w:r>
        <w:rPr>
          <w:lang w:val="it-IT"/>
        </w:rPr>
        <w:t xml:space="preserve"> Per quanto riguarda le fasce Normal e High Fever, il dataset sembra non distinguere tra le fasce di età</w:t>
      </w:r>
      <w:r w:rsidR="00183692" w:rsidRPr="00183692">
        <w:rPr>
          <w:lang w:val="it-IT"/>
        </w:rPr>
        <w:t xml:space="preserve"> </w:t>
      </w:r>
      <w:r w:rsidR="00183692">
        <w:rPr>
          <w:lang w:val="it-IT"/>
        </w:rPr>
        <w:t>legando la scelta del farmaco puramente alla gravità</w:t>
      </w:r>
      <w:r w:rsidR="00183692" w:rsidRPr="00183692">
        <w:rPr>
          <w:lang w:val="it-IT"/>
        </w:rPr>
        <w:t xml:space="preserve"> </w:t>
      </w:r>
      <w:r w:rsidR="00183692">
        <w:rPr>
          <w:lang w:val="it-IT"/>
        </w:rPr>
        <w:t>della febbre.</w:t>
      </w:r>
    </w:p>
    <w:p w14:paraId="5CD289A2" w14:textId="7FDA62BB" w:rsidR="00183692" w:rsidRDefault="003754EC" w:rsidP="003754EC">
      <w:pPr>
        <w:pStyle w:val="IOPH2"/>
        <w:rPr>
          <w:lang w:val="it-IT"/>
        </w:rPr>
      </w:pPr>
      <w:r>
        <w:rPr>
          <w:lang w:val="it-IT"/>
        </w:rPr>
        <w:t>1.5 Farmaco raccomandato e condizioni croniche/allergie</w:t>
      </w:r>
    </w:p>
    <w:p w14:paraId="06028295" w14:textId="329F7E64" w:rsidR="00E52C47" w:rsidRDefault="00E52C47" w:rsidP="00E52C47">
      <w:pPr>
        <w:pStyle w:val="IOPText"/>
        <w:rPr>
          <w:lang w:val="it-IT"/>
        </w:rPr>
      </w:pPr>
      <w:r>
        <w:rPr>
          <w:lang w:val="it-IT"/>
        </w:rPr>
        <w:t xml:space="preserve">Condizioni croniche e allergie sono due tra le principali variabili cliniche che possono influenzare la scelta del farmaco da somministrare. È </w:t>
      </w:r>
      <w:r w:rsidRPr="00E52C47">
        <w:rPr>
          <w:lang w:val="it-IT"/>
        </w:rPr>
        <w:t>fondamentale, per cui, analizzare e</w:t>
      </w:r>
      <w:r>
        <w:rPr>
          <w:lang w:val="it-IT"/>
        </w:rPr>
        <w:t>ntrambi i fattori in correlazione con il medicinale assegnato al paziente, poiché</w:t>
      </w:r>
      <w:r w:rsidRPr="00E52C47">
        <w:rPr>
          <w:lang w:val="it-IT"/>
        </w:rPr>
        <w:t xml:space="preserve"> </w:t>
      </w:r>
      <w:r>
        <w:rPr>
          <w:lang w:val="it-IT"/>
        </w:rPr>
        <w:t>ciò consente di valutare se il sistema di raccomandazione tiene effettivamente conto di parametri di rischio aggiuntivi nella proposta del trattamento. Inoltre, condizioni croniche e allergie sono spesso associate a maggiori controindicazioni o precauzioni per diversi principi attivi.</w:t>
      </w:r>
    </w:p>
    <w:p w14:paraId="6EDE0EC5" w14:textId="77777777" w:rsidR="00B40C14" w:rsidRDefault="00B40C14" w:rsidP="00E52C47">
      <w:pPr>
        <w:pStyle w:val="IOPText"/>
        <w:rPr>
          <w:lang w:val="it-IT"/>
        </w:rPr>
      </w:pPr>
    </w:p>
    <w:p w14:paraId="37BEE9AD" w14:textId="77777777" w:rsidR="00B40C14" w:rsidRDefault="00B40C14" w:rsidP="00E52C47">
      <w:pPr>
        <w:pStyle w:val="IOPText"/>
        <w:rPr>
          <w:lang w:val="it-IT"/>
        </w:rPr>
      </w:pPr>
    </w:p>
    <w:p w14:paraId="47547311" w14:textId="77777777" w:rsidR="00B40C14" w:rsidRDefault="00B40C14" w:rsidP="00E52C47">
      <w:pPr>
        <w:pStyle w:val="IOPText"/>
        <w:rPr>
          <w:lang w:val="it-IT"/>
        </w:rPr>
      </w:pPr>
    </w:p>
    <w:p w14:paraId="6029E22F" w14:textId="77777777" w:rsidR="00B40C14" w:rsidRDefault="00B40C14" w:rsidP="00E52C47">
      <w:pPr>
        <w:pStyle w:val="IOPText"/>
        <w:rPr>
          <w:lang w:val="it-IT"/>
        </w:rPr>
      </w:pPr>
    </w:p>
    <w:p w14:paraId="7228EFB8" w14:textId="77777777" w:rsidR="00B40C14" w:rsidRDefault="00B40C14" w:rsidP="00E52C47">
      <w:pPr>
        <w:pStyle w:val="IOPText"/>
        <w:rPr>
          <w:lang w:val="it-IT"/>
        </w:rPr>
      </w:pPr>
    </w:p>
    <w:p w14:paraId="25ED7D75" w14:textId="77777777" w:rsidR="00B40C14" w:rsidRPr="00E52C47" w:rsidRDefault="00B40C14" w:rsidP="00E52C47">
      <w:pPr>
        <w:pStyle w:val="IOPText"/>
        <w:rPr>
          <w:lang w:val="it-IT"/>
        </w:rPr>
      </w:pPr>
    </w:p>
    <w:p w14:paraId="44960C60" w14:textId="0566DD82" w:rsidR="003757B3" w:rsidRDefault="003757B3" w:rsidP="003757B3">
      <w:pPr>
        <w:pStyle w:val="IOPH3"/>
        <w:rPr>
          <w:lang w:val="it-IT"/>
        </w:rPr>
      </w:pPr>
      <w:r>
        <w:rPr>
          <w:lang w:val="it-IT"/>
        </w:rPr>
        <w:t>1.5.1 Confronto con condizioni croniche</w:t>
      </w:r>
    </w:p>
    <w:p w14:paraId="143FF14F" w14:textId="614DC285" w:rsidR="00E52C47" w:rsidRDefault="00E52C47" w:rsidP="00E52C47">
      <w:pPr>
        <w:pStyle w:val="IOPText"/>
        <w:ind w:firstLine="0"/>
        <w:rPr>
          <w:lang w:val="it-IT"/>
        </w:rPr>
      </w:pPr>
      <w:r w:rsidRPr="00E52C47">
        <w:rPr>
          <w:lang w:val="it-IT"/>
        </w:rPr>
        <w:drawing>
          <wp:inline distT="0" distB="0" distL="0" distR="0" wp14:anchorId="7F2C5BA1" wp14:editId="669754BD">
            <wp:extent cx="2750622" cy="2357437"/>
            <wp:effectExtent l="0" t="0" r="0" b="5080"/>
            <wp:docPr id="1224158603" name="Immagine 1" descr="Immagine che contiene testo, schermata, diagramma, Rettang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8603" name="Immagine 1" descr="Immagine che contiene testo, schermata, diagramma, Rettangolo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0622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105C" w14:textId="04B5C3BB" w:rsidR="00B40C14" w:rsidRDefault="00B40C14" w:rsidP="00B40C14">
      <w:pPr>
        <w:pStyle w:val="IOPText"/>
        <w:rPr>
          <w:lang w:val="it-IT"/>
        </w:rPr>
      </w:pPr>
      <w:r w:rsidRPr="00B40C14">
        <w:rPr>
          <w:lang w:val="it-IT"/>
        </w:rPr>
        <w:t>Nel barplot di cui s</w:t>
      </w:r>
      <w:r>
        <w:rPr>
          <w:lang w:val="it-IT"/>
        </w:rPr>
        <w:t>opra, viene mostrata una certa simmetria nella somministrazione di entrambi i medicinali in presenza di condizioni croniche. Ciò</w:t>
      </w:r>
      <w:r w:rsidRPr="00B40C14">
        <w:rPr>
          <w:lang w:val="it-IT"/>
        </w:rPr>
        <w:t xml:space="preserve"> fa intendere che queste ultime non abbiano un impat</w:t>
      </w:r>
      <w:r>
        <w:rPr>
          <w:lang w:val="it-IT"/>
        </w:rPr>
        <w:t xml:space="preserve">to decisivo nella preferenza di un farmaco piuttosto che </w:t>
      </w:r>
      <w:r w:rsidR="00C04C4E">
        <w:rPr>
          <w:lang w:val="it-IT"/>
        </w:rPr>
        <w:t>de</w:t>
      </w:r>
      <w:r>
        <w:rPr>
          <w:lang w:val="it-IT"/>
        </w:rPr>
        <w:t>ll’altro.</w:t>
      </w:r>
    </w:p>
    <w:p w14:paraId="21D479D0" w14:textId="5EAF602A" w:rsidR="00843151" w:rsidRDefault="00843151" w:rsidP="00843151">
      <w:pPr>
        <w:pStyle w:val="IOPH3"/>
        <w:rPr>
          <w:lang w:val="it-IT"/>
        </w:rPr>
      </w:pPr>
      <w:r>
        <w:rPr>
          <w:lang w:val="it-IT"/>
        </w:rPr>
        <w:t>1.5.2 Confronto con allergie</w:t>
      </w:r>
    </w:p>
    <w:p w14:paraId="3E59B09C" w14:textId="0EC3DC8E" w:rsidR="00843151" w:rsidRDefault="00843151" w:rsidP="00843151">
      <w:pPr>
        <w:pStyle w:val="IOPText"/>
        <w:ind w:firstLine="0"/>
        <w:rPr>
          <w:lang w:val="it-IT"/>
        </w:rPr>
      </w:pPr>
      <w:r w:rsidRPr="00843151">
        <w:rPr>
          <w:lang w:val="it-IT"/>
        </w:rPr>
        <w:drawing>
          <wp:inline distT="0" distB="0" distL="0" distR="0" wp14:anchorId="0AF0DE13" wp14:editId="12AC8647">
            <wp:extent cx="3131820" cy="2684145"/>
            <wp:effectExtent l="0" t="0" r="0" b="1905"/>
            <wp:docPr id="1002021352" name="Immagine 1" descr="Immagine che contiene testo, schermat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1352" name="Immagine 1" descr="Immagine che contiene testo, schermata, diagramma, Diagramma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721E" w14:textId="7C96F270" w:rsidR="00843151" w:rsidRPr="00C04C4E" w:rsidRDefault="00843151" w:rsidP="00843151">
      <w:pPr>
        <w:pStyle w:val="IOPText"/>
        <w:rPr>
          <w:lang w:val="it-IT"/>
        </w:rPr>
      </w:pPr>
      <w:r w:rsidRPr="00C04C4E">
        <w:rPr>
          <w:lang w:val="it-IT"/>
        </w:rPr>
        <w:t xml:space="preserve">In questo caso, </w:t>
      </w:r>
      <w:r w:rsidR="00C04C4E">
        <w:rPr>
          <w:lang w:val="it-IT"/>
        </w:rPr>
        <w:t>dal dataset si evince che, a differenza di quanto accade nella scelta del paracetamolo, le allergie vengono tenute maggiormente in considerazione per la somministrazione dell’ibuprofene: in particolare, in presenza di allergie, questo viene meno consigliato.</w:t>
      </w:r>
    </w:p>
    <w:p w14:paraId="48470C23" w14:textId="7D949AEB" w:rsidR="003754EC" w:rsidRDefault="00C04C4E" w:rsidP="003757B3">
      <w:pPr>
        <w:pStyle w:val="IOPText"/>
        <w:ind w:firstLine="0"/>
        <w:rPr>
          <w:lang w:val="it-IT"/>
        </w:rPr>
      </w:pPr>
      <w:r>
        <w:rPr>
          <w:lang w:val="it-IT"/>
        </w:rPr>
        <w:t xml:space="preserve"> </w:t>
      </w:r>
    </w:p>
    <w:p w14:paraId="676C4266" w14:textId="77777777" w:rsidR="00C04C4E" w:rsidRDefault="00C04C4E" w:rsidP="003757B3">
      <w:pPr>
        <w:pStyle w:val="IOPText"/>
        <w:ind w:firstLine="0"/>
        <w:rPr>
          <w:lang w:val="it-IT"/>
        </w:rPr>
      </w:pPr>
    </w:p>
    <w:p w14:paraId="016980A4" w14:textId="77777777" w:rsidR="00C04C4E" w:rsidRDefault="00C04C4E" w:rsidP="003757B3">
      <w:pPr>
        <w:pStyle w:val="IOPText"/>
        <w:ind w:firstLine="0"/>
        <w:rPr>
          <w:lang w:val="it-IT"/>
        </w:rPr>
      </w:pPr>
    </w:p>
    <w:p w14:paraId="00762A62" w14:textId="77777777" w:rsidR="00C04C4E" w:rsidRDefault="00C04C4E" w:rsidP="003757B3">
      <w:pPr>
        <w:pStyle w:val="IOPText"/>
        <w:ind w:firstLine="0"/>
        <w:rPr>
          <w:lang w:val="it-IT"/>
        </w:rPr>
      </w:pPr>
    </w:p>
    <w:p w14:paraId="73896CEE" w14:textId="77777777" w:rsidR="00C04C4E" w:rsidRDefault="00C04C4E" w:rsidP="003757B3">
      <w:pPr>
        <w:pStyle w:val="IOPText"/>
        <w:ind w:firstLine="0"/>
        <w:rPr>
          <w:lang w:val="it-IT"/>
        </w:rPr>
      </w:pPr>
    </w:p>
    <w:p w14:paraId="7159400A" w14:textId="77777777" w:rsidR="00C04C4E" w:rsidRDefault="00C04C4E" w:rsidP="003757B3">
      <w:pPr>
        <w:pStyle w:val="IOPText"/>
        <w:ind w:firstLine="0"/>
        <w:rPr>
          <w:lang w:val="it-IT"/>
        </w:rPr>
      </w:pPr>
    </w:p>
    <w:p w14:paraId="2DA007BB" w14:textId="6E7FE0D4" w:rsidR="00C04C4E" w:rsidRDefault="00C04C4E" w:rsidP="00C04C4E">
      <w:pPr>
        <w:pStyle w:val="IOPH2"/>
        <w:rPr>
          <w:lang w:val="it-IT"/>
        </w:rPr>
      </w:pPr>
      <w:r>
        <w:rPr>
          <w:lang w:val="it-IT"/>
        </w:rPr>
        <w:lastRenderedPageBreak/>
        <w:t>1.6 Influenza del farmaco già</w:t>
      </w:r>
      <w:r w:rsidRPr="00C04C4E">
        <w:rPr>
          <w:lang w:val="it-IT"/>
        </w:rPr>
        <w:t xml:space="preserve"> as</w:t>
      </w:r>
      <w:r>
        <w:rPr>
          <w:lang w:val="it-IT"/>
        </w:rPr>
        <w:t>sunto sulla raccomandazione finale</w:t>
      </w:r>
    </w:p>
    <w:p w14:paraId="248CCEA7" w14:textId="7242E13C" w:rsidR="00E27035" w:rsidRPr="00E27035" w:rsidRDefault="00E27035" w:rsidP="00E27035">
      <w:pPr>
        <w:pStyle w:val="IOPText"/>
        <w:rPr>
          <w:lang w:val="it-IT"/>
        </w:rPr>
      </w:pPr>
      <w:r>
        <w:rPr>
          <w:lang w:val="it-IT"/>
        </w:rPr>
        <w:t>L’analisi dei vari parametri precedentemente elencati in correlazione con eventuali farmaci già</w:t>
      </w:r>
      <w:r w:rsidRPr="00E27035">
        <w:rPr>
          <w:lang w:val="it-IT"/>
        </w:rPr>
        <w:t xml:space="preserve"> </w:t>
      </w:r>
      <w:r>
        <w:rPr>
          <w:lang w:val="it-IT"/>
        </w:rPr>
        <w:t>assunti può</w:t>
      </w:r>
      <w:r w:rsidRPr="00E27035">
        <w:rPr>
          <w:lang w:val="it-IT"/>
        </w:rPr>
        <w:t xml:space="preserve"> </w:t>
      </w:r>
      <w:r>
        <w:rPr>
          <w:lang w:val="it-IT"/>
        </w:rPr>
        <w:t>influenzare la raccomandazione finale.</w:t>
      </w:r>
    </w:p>
    <w:p w14:paraId="6AFBC00D" w14:textId="6C182689" w:rsidR="00C04C4E" w:rsidRDefault="00C04C4E" w:rsidP="00C04C4E">
      <w:pPr>
        <w:pStyle w:val="IOPText"/>
        <w:ind w:firstLine="0"/>
        <w:rPr>
          <w:lang w:val="it-IT"/>
        </w:rPr>
      </w:pPr>
      <w:r w:rsidRPr="00C04C4E">
        <w:rPr>
          <w:lang w:val="it-IT"/>
        </w:rPr>
        <w:drawing>
          <wp:inline distT="0" distB="0" distL="0" distR="0" wp14:anchorId="758B4FAD" wp14:editId="622A1B24">
            <wp:extent cx="3131820" cy="2348865"/>
            <wp:effectExtent l="0" t="0" r="0" b="0"/>
            <wp:docPr id="509603259" name="Immagine 1" descr="Immagine che contiene testo, schermat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03259" name="Immagine 1" descr="Immagine che contiene testo, schermata, diagramma, Diagramma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A0E0" w14:textId="4BBDA50C" w:rsidR="00C04C4E" w:rsidRDefault="00C04C4E" w:rsidP="00C04C4E">
      <w:pPr>
        <w:pStyle w:val="IOPText"/>
        <w:rPr>
          <w:lang w:val="it-IT"/>
        </w:rPr>
      </w:pPr>
      <w:r w:rsidRPr="00C04C4E">
        <w:rPr>
          <w:lang w:val="it-IT"/>
        </w:rPr>
        <w:t>Dal dataset, sono tre i</w:t>
      </w:r>
      <w:r>
        <w:rPr>
          <w:lang w:val="it-IT"/>
        </w:rPr>
        <w:t xml:space="preserve"> farmaci segnalati come valori per il parametro </w:t>
      </w:r>
      <w:r w:rsidR="00E27035">
        <w:rPr>
          <w:lang w:val="it-IT"/>
        </w:rPr>
        <w:t>Previous_Medication e corrispondono a: ibuprofene, paracetamolo e aspirina. Il grafico mette evidentemente in risalto un bias di raccomandazione verso l’ibuprofene in tutte e tre le casistiche, mentre il paracetamolo rimane una scelta meno assegnata.</w:t>
      </w:r>
    </w:p>
    <w:p w14:paraId="302743B2" w14:textId="5A6D9405" w:rsidR="00E27035" w:rsidRDefault="00E27035" w:rsidP="00E27035">
      <w:pPr>
        <w:pStyle w:val="IOPH2"/>
        <w:rPr>
          <w:lang w:val="it-IT"/>
        </w:rPr>
      </w:pPr>
      <w:r>
        <w:rPr>
          <w:lang w:val="it-IT"/>
        </w:rPr>
        <w:t>1.7 Sintesi interpretativa</w:t>
      </w:r>
    </w:p>
    <w:p w14:paraId="2744833E" w14:textId="73D2DC19" w:rsidR="003757B3" w:rsidRDefault="00A269F3" w:rsidP="00ED21B5">
      <w:pPr>
        <w:pStyle w:val="IOPText"/>
        <w:rPr>
          <w:lang w:val="it-IT"/>
        </w:rPr>
      </w:pPr>
      <w:r>
        <w:rPr>
          <w:lang w:val="it-IT"/>
        </w:rPr>
        <w:t>Dopo aver effettuato le analisi discusse nei paragrafi precedenti, è</w:t>
      </w:r>
      <w:r w:rsidRPr="00A269F3">
        <w:rPr>
          <w:lang w:val="it-IT"/>
        </w:rPr>
        <w:t xml:space="preserve"> </w:t>
      </w:r>
      <w:r>
        <w:rPr>
          <w:lang w:val="it-IT"/>
        </w:rPr>
        <w:t>facile dedurre che le raccomandazioni del farmaco da somministrare sono principalmente guidate dalla gravità</w:t>
      </w:r>
      <w:r w:rsidRPr="00A269F3">
        <w:rPr>
          <w:lang w:val="it-IT"/>
        </w:rPr>
        <w:t xml:space="preserve"> </w:t>
      </w:r>
      <w:r>
        <w:rPr>
          <w:lang w:val="it-IT"/>
        </w:rPr>
        <w:t>della febbre e solo marginalmente influenzate dagli altri fattori.</w:t>
      </w:r>
    </w:p>
    <w:p w14:paraId="1431B43A" w14:textId="637891EE" w:rsidR="00710848" w:rsidRPr="00710848" w:rsidRDefault="00ED21B5" w:rsidP="00ED21B5">
      <w:pPr>
        <w:pStyle w:val="IOPH1"/>
        <w:rPr>
          <w:lang w:val="it-IT"/>
        </w:rPr>
      </w:pPr>
      <w:r>
        <w:rPr>
          <w:lang w:val="it-IT"/>
        </w:rPr>
        <w:t>2. Stato dell’arte e riferimenti scientifici</w:t>
      </w:r>
    </w:p>
    <w:p w14:paraId="37D99F2E" w14:textId="2E11EFC1" w:rsidR="00ED21B5" w:rsidRDefault="005F6871" w:rsidP="00ED21B5">
      <w:pPr>
        <w:pStyle w:val="IOPText"/>
        <w:rPr>
          <w:noProof/>
          <w:lang w:val="it-IT"/>
        </w:rPr>
      </w:pPr>
      <w:r>
        <w:rPr>
          <w:noProof/>
          <w:lang w:val="it-IT"/>
        </w:rPr>
        <w:t>L</w:t>
      </w:r>
      <w:r w:rsidR="00ED21B5">
        <w:rPr>
          <w:noProof/>
          <w:lang w:val="fr-FR"/>
        </w:rPr>
        <w:t xml:space="preserve">a letteratura scientifica internazionale pone il lavoro di Dass et al. </w:t>
      </w:r>
      <w:r w:rsidR="00ED21B5">
        <w:rPr>
          <w:noProof/>
          <w:lang w:val="it-IT"/>
        </w:rPr>
        <w:t>[</w:t>
      </w:r>
      <w:r w:rsidR="00ED21B5" w:rsidRPr="00070886">
        <w:rPr>
          <w:noProof/>
          <w:lang w:val="it-IT"/>
        </w:rPr>
        <w:t>SSRN:5207379</w:t>
      </w:r>
      <w:r w:rsidR="00ED21B5">
        <w:rPr>
          <w:noProof/>
          <w:lang w:val="it-IT"/>
        </w:rPr>
        <w:t>]</w:t>
      </w:r>
      <w:r w:rsidR="00ED21B5">
        <w:rPr>
          <w:noProof/>
          <w:lang w:val="fr-FR"/>
        </w:rPr>
        <w:t xml:space="preserve"> come</w:t>
      </w:r>
      <w:r>
        <w:rPr>
          <w:noProof/>
          <w:lang w:val="fr-FR"/>
        </w:rPr>
        <w:t xml:space="preserve"> riferimento principale : esso ha come topic centrale un</w:t>
      </w:r>
      <w:r w:rsidR="00ED21B5">
        <w:rPr>
          <w:noProof/>
          <w:lang w:val="fr-FR"/>
        </w:rPr>
        <w:t xml:space="preserve"> metodo per il supporto decisionale clinico tramite Machine Learning. Ulteriori riferimenti presi in considerazione sono gli studi di Wu et al. [</w:t>
      </w:r>
      <w:r w:rsidR="00ED21B5" w:rsidRPr="00ED21B5">
        <w:rPr>
          <w:noProof/>
        </w:rPr>
        <w:t>PubMed:37627940</w:t>
      </w:r>
      <w:r w:rsidR="00ED21B5">
        <w:rPr>
          <w:noProof/>
          <w:lang w:val="fr-FR"/>
        </w:rPr>
        <w:t xml:space="preserve">] e di Shaik et al. </w:t>
      </w:r>
      <w:r w:rsidR="00ED21B5">
        <w:rPr>
          <w:noProof/>
          <w:lang w:val="it-IT"/>
        </w:rPr>
        <w:t>[</w:t>
      </w:r>
      <w:r w:rsidR="00ED21B5" w:rsidRPr="00070886">
        <w:rPr>
          <w:noProof/>
          <w:lang w:val="it-IT"/>
        </w:rPr>
        <w:t>WJARR-2025-0382</w:t>
      </w:r>
      <w:r w:rsidR="00ED21B5">
        <w:rPr>
          <w:noProof/>
          <w:lang w:val="it-IT"/>
        </w:rPr>
        <w:t>]</w:t>
      </w:r>
      <w:r w:rsidR="00ED21B5">
        <w:rPr>
          <w:noProof/>
          <w:lang w:val="it-IT"/>
        </w:rPr>
        <w:t>.</w:t>
      </w:r>
    </w:p>
    <w:p w14:paraId="6CCA1541" w14:textId="7227F127" w:rsidR="0055274C" w:rsidRDefault="00ED21B5" w:rsidP="00ED21B5">
      <w:pPr>
        <w:pStyle w:val="IOPH2"/>
        <w:rPr>
          <w:noProof/>
          <w:lang w:val="fr-FR"/>
        </w:rPr>
      </w:pPr>
      <w:r>
        <w:rPr>
          <w:noProof/>
          <w:lang w:val="fr-FR"/>
        </w:rPr>
        <w:t xml:space="preserve">2.1  </w:t>
      </w:r>
      <w:r w:rsidR="00593B33">
        <w:rPr>
          <w:noProof/>
          <w:lang w:val="fr-FR"/>
        </w:rPr>
        <w:t xml:space="preserve">Dass : </w:t>
      </w:r>
      <w:r>
        <w:rPr>
          <w:noProof/>
          <w:lang w:val="fr-FR"/>
        </w:rPr>
        <w:t>A Machine Learning-Based Recommendation System for Disease Prediction</w:t>
      </w:r>
    </w:p>
    <w:p w14:paraId="01A30C44" w14:textId="3F76546C" w:rsidR="00593B33" w:rsidRDefault="00593B33" w:rsidP="00593B33">
      <w:pPr>
        <w:pStyle w:val="IOPText"/>
        <w:rPr>
          <w:noProof/>
          <w:lang w:val="fr-FR"/>
        </w:rPr>
      </w:pPr>
      <w:r>
        <w:rPr>
          <w:noProof/>
          <w:lang w:val="fr-FR"/>
        </w:rPr>
        <w:t>Nello studio di Dass et al. viene proposta una rigorosa pipeline nella preparazione dei dati, che parte dalla pulizia e normalizzazione del dataset fino alla valutazione comparativa dei modelli di Machine Learning.</w:t>
      </w:r>
    </w:p>
    <w:p w14:paraId="1CFE04AF" w14:textId="54E53FD9" w:rsidR="00593B33" w:rsidRDefault="00593B33" w:rsidP="00593B33">
      <w:pPr>
        <w:pStyle w:val="IOPText"/>
        <w:rPr>
          <w:noProof/>
          <w:lang w:val="fr-FR"/>
        </w:rPr>
      </w:pPr>
      <w:r>
        <w:rPr>
          <w:noProof/>
          <w:lang w:val="fr-FR"/>
        </w:rPr>
        <w:t xml:space="preserve">Per cui, durante la progettazione ho adottato le indicazioni metodologiche proposte assicurandomi che dati numerici e </w:t>
      </w:r>
      <w:r>
        <w:rPr>
          <w:noProof/>
          <w:lang w:val="fr-FR"/>
        </w:rPr>
        <w:t>categorici fossero tali da ridurre al minimo il rischio di bias sistematici.</w:t>
      </w:r>
    </w:p>
    <w:p w14:paraId="1E92FB1C" w14:textId="013DC7B7" w:rsidR="00593B33" w:rsidRDefault="00593B33" w:rsidP="00593B33">
      <w:pPr>
        <w:pStyle w:val="IOPText"/>
        <w:rPr>
          <w:noProof/>
          <w:lang w:val="it-IT"/>
        </w:rPr>
      </w:pPr>
      <w:r>
        <w:rPr>
          <w:noProof/>
          <w:lang w:val="fr-FR"/>
        </w:rPr>
        <w:t>Inoltre, l’adozione del classificatore Random Forest deriva dai risultati ottenuti nella pubblicazione di Dass, che ne mette in risalto la robustezza, la capacit</w:t>
      </w:r>
      <w:r>
        <w:rPr>
          <w:noProof/>
          <w:lang w:val="it-IT"/>
        </w:rPr>
        <w:t>à</w:t>
      </w:r>
      <w:r w:rsidRPr="00593B33">
        <w:rPr>
          <w:noProof/>
          <w:lang w:val="it-IT"/>
        </w:rPr>
        <w:t xml:space="preserve"> </w:t>
      </w:r>
      <w:r>
        <w:rPr>
          <w:noProof/>
          <w:lang w:val="it-IT"/>
        </w:rPr>
        <w:t>gestionale di tratti eterogenei e il livello di interpretabilità</w:t>
      </w:r>
      <w:r w:rsidRPr="00593B33">
        <w:rPr>
          <w:noProof/>
          <w:lang w:val="it-IT"/>
        </w:rPr>
        <w:t xml:space="preserve"> </w:t>
      </w:r>
      <w:r>
        <w:rPr>
          <w:noProof/>
          <w:lang w:val="it-IT"/>
        </w:rPr>
        <w:t>superiore rispetto ad altri modelli.</w:t>
      </w:r>
    </w:p>
    <w:p w14:paraId="2B8EA401" w14:textId="77777777" w:rsidR="00DB6EF9" w:rsidRDefault="00DB6EF9" w:rsidP="00DB6EF9">
      <w:pPr>
        <w:pStyle w:val="IOPText"/>
        <w:keepNext/>
        <w:ind w:firstLine="0"/>
      </w:pPr>
      <w:r w:rsidRPr="00DB6EF9">
        <w:rPr>
          <w:noProof/>
          <w:lang w:val="it-IT"/>
        </w:rPr>
        <w:drawing>
          <wp:inline distT="0" distB="0" distL="0" distR="0" wp14:anchorId="14D73D3C" wp14:editId="047455AD">
            <wp:extent cx="3131820" cy="2505075"/>
            <wp:effectExtent l="0" t="0" r="0" b="9525"/>
            <wp:docPr id="2087083408" name="Immagine 1" descr="Immagine che contiene testo, diagramma, schermat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83408" name="Immagine 1" descr="Immagine che contiene testo, diagramma, schermata, Piano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C28D" w14:textId="460012A9" w:rsidR="00DB6EF9" w:rsidRPr="00DB6EF9" w:rsidRDefault="00DB6EF9" w:rsidP="00DB6EF9">
      <w:pPr>
        <w:pStyle w:val="IOPText"/>
        <w:ind w:firstLine="0"/>
        <w:rPr>
          <w:noProof/>
          <w:sz w:val="16"/>
          <w:szCs w:val="18"/>
          <w:lang w:val="it-IT"/>
        </w:rPr>
      </w:pPr>
      <w:r w:rsidRPr="00DB6EF9">
        <w:rPr>
          <w:b/>
          <w:bCs/>
          <w:sz w:val="16"/>
          <w:szCs w:val="18"/>
          <w:lang w:val="it-IT"/>
        </w:rPr>
        <w:t xml:space="preserve">Figura </w:t>
      </w:r>
      <w:r w:rsidRPr="00DB6EF9">
        <w:rPr>
          <w:b/>
          <w:bCs/>
          <w:sz w:val="16"/>
          <w:szCs w:val="18"/>
        </w:rPr>
        <w:fldChar w:fldCharType="begin"/>
      </w:r>
      <w:r w:rsidRPr="00DB6EF9">
        <w:rPr>
          <w:b/>
          <w:bCs/>
          <w:sz w:val="16"/>
          <w:szCs w:val="18"/>
          <w:lang w:val="it-IT"/>
        </w:rPr>
        <w:instrText xml:space="preserve"> SEQ Figura \* ARABIC </w:instrText>
      </w:r>
      <w:r w:rsidRPr="00DB6EF9">
        <w:rPr>
          <w:b/>
          <w:bCs/>
          <w:sz w:val="16"/>
          <w:szCs w:val="18"/>
        </w:rPr>
        <w:fldChar w:fldCharType="separate"/>
      </w:r>
      <w:r w:rsidR="00700E90">
        <w:rPr>
          <w:b/>
          <w:bCs/>
          <w:noProof/>
          <w:sz w:val="16"/>
          <w:szCs w:val="18"/>
          <w:lang w:val="it-IT"/>
        </w:rPr>
        <w:t>1</w:t>
      </w:r>
      <w:r w:rsidRPr="00DB6EF9">
        <w:rPr>
          <w:b/>
          <w:bCs/>
          <w:sz w:val="16"/>
          <w:szCs w:val="18"/>
        </w:rPr>
        <w:fldChar w:fldCharType="end"/>
      </w:r>
      <w:r w:rsidRPr="00DB6EF9">
        <w:rPr>
          <w:b/>
          <w:bCs/>
          <w:sz w:val="16"/>
          <w:szCs w:val="18"/>
          <w:lang w:val="it-IT"/>
        </w:rPr>
        <w:t>.</w:t>
      </w:r>
      <w:r w:rsidRPr="00DB6EF9">
        <w:rPr>
          <w:noProof/>
          <w:sz w:val="16"/>
          <w:szCs w:val="18"/>
          <w:lang w:val="it-IT"/>
        </w:rPr>
        <w:t xml:space="preserve"> Schema a blocchi che rappresenta il funzionamento di un classificatore Random Forest tratto direttamente dalla pubblicazione citata [SSRN:5207379].</w:t>
      </w:r>
    </w:p>
    <w:p w14:paraId="4ACF2801" w14:textId="6C4512E6" w:rsidR="00DA0A08" w:rsidRDefault="00DA0A08" w:rsidP="00DA0A08">
      <w:pPr>
        <w:pStyle w:val="IOPH2"/>
        <w:rPr>
          <w:noProof/>
          <w:lang w:val="en-US"/>
        </w:rPr>
      </w:pPr>
      <w:r w:rsidRPr="00DA0A08">
        <w:rPr>
          <w:noProof/>
          <w:lang w:val="en-US"/>
        </w:rPr>
        <w:t xml:space="preserve">2.2 </w:t>
      </w:r>
      <w:r w:rsidR="00E61ED2">
        <w:rPr>
          <w:noProof/>
          <w:lang w:val="en-US"/>
        </w:rPr>
        <w:t xml:space="preserve">Wu: </w:t>
      </w:r>
      <w:r w:rsidRPr="00DA0A08">
        <w:rPr>
          <w:noProof/>
          <w:lang w:val="en-US"/>
        </w:rPr>
        <w:t>Interpretable Machine L</w:t>
      </w:r>
      <w:r>
        <w:rPr>
          <w:noProof/>
          <w:lang w:val="en-US"/>
        </w:rPr>
        <w:t>earning for Personalized Medical Recommendations: A LIME-Based Approach</w:t>
      </w:r>
    </w:p>
    <w:p w14:paraId="374C9947" w14:textId="3CA59ADD" w:rsidR="00DA0A08" w:rsidRDefault="009F14B4" w:rsidP="00DA0A08">
      <w:pPr>
        <w:pStyle w:val="IOPText"/>
        <w:rPr>
          <w:noProof/>
          <w:lang w:val="it-IT"/>
        </w:rPr>
      </w:pPr>
      <w:r w:rsidRPr="009F14B4">
        <w:rPr>
          <w:noProof/>
          <w:lang w:val="it-IT"/>
        </w:rPr>
        <w:t>La pubblicazione di</w:t>
      </w:r>
      <w:r>
        <w:rPr>
          <w:noProof/>
          <w:lang w:val="it-IT"/>
        </w:rPr>
        <w:t xml:space="preserve"> Wu et al. sp</w:t>
      </w:r>
      <w:r w:rsidR="005F6871">
        <w:rPr>
          <w:noProof/>
          <w:lang w:val="it-IT"/>
        </w:rPr>
        <w:t>inge il focus verso l’interpretabilità</w:t>
      </w:r>
      <w:r w:rsidR="005F6871" w:rsidRPr="005F6871">
        <w:rPr>
          <w:noProof/>
          <w:lang w:val="it-IT"/>
        </w:rPr>
        <w:t xml:space="preserve"> del sistema di raccoman</w:t>
      </w:r>
      <w:r w:rsidR="005F6871">
        <w:rPr>
          <w:noProof/>
          <w:lang w:val="it-IT"/>
        </w:rPr>
        <w:t>dazione</w:t>
      </w:r>
      <w:r>
        <w:rPr>
          <w:noProof/>
          <w:lang w:val="it-IT"/>
        </w:rPr>
        <w:t>.</w:t>
      </w:r>
      <w:r w:rsidR="005F6871">
        <w:rPr>
          <w:noProof/>
          <w:lang w:val="it-IT"/>
        </w:rPr>
        <w:t xml:space="preserve"> In particolare, fa riferimento a un approccio LIME-Based (Local Interpretable Model-agnostic Explanations), che consente di esplicitare ogni variabile coinvolta nella predizione illustrando come si arriva alla scelta terapeutica proposta.</w:t>
      </w:r>
    </w:p>
    <w:p w14:paraId="13162D44" w14:textId="16DF6D8D" w:rsidR="005F6871" w:rsidRDefault="005F6871" w:rsidP="00DA0A08">
      <w:pPr>
        <w:pStyle w:val="IOPText"/>
        <w:rPr>
          <w:noProof/>
          <w:lang w:val="it-IT"/>
        </w:rPr>
      </w:pPr>
      <w:r w:rsidRPr="005F6871">
        <w:rPr>
          <w:noProof/>
          <w:lang w:val="it-IT"/>
        </w:rPr>
        <w:t>Nel progetto, questa filosofi</w:t>
      </w:r>
      <w:r>
        <w:rPr>
          <w:noProof/>
          <w:lang w:val="it-IT"/>
        </w:rPr>
        <w:t>a è</w:t>
      </w:r>
      <w:r w:rsidRPr="005F6871">
        <w:rPr>
          <w:noProof/>
          <w:lang w:val="it-IT"/>
        </w:rPr>
        <w:t xml:space="preserve"> s</w:t>
      </w:r>
      <w:r>
        <w:rPr>
          <w:noProof/>
          <w:lang w:val="it-IT"/>
        </w:rPr>
        <w:t xml:space="preserve">tata </w:t>
      </w:r>
      <w:r w:rsidR="00E61ED2">
        <w:rPr>
          <w:noProof/>
          <w:lang w:val="it-IT"/>
        </w:rPr>
        <w:t>introdotta con l’esplicitazione dell’indice di affidabilità</w:t>
      </w:r>
      <w:r w:rsidR="00E61ED2" w:rsidRPr="00E61ED2">
        <w:rPr>
          <w:noProof/>
          <w:lang w:val="it-IT"/>
        </w:rPr>
        <w:t xml:space="preserve"> </w:t>
      </w:r>
      <w:r w:rsidR="00E61ED2">
        <w:rPr>
          <w:noProof/>
          <w:lang w:val="it-IT"/>
        </w:rPr>
        <w:t>nell’output della raccomandazione con l’annessione di un barplot esplicativo relativo alla scelta.</w:t>
      </w:r>
    </w:p>
    <w:p w14:paraId="4D8A1E1D" w14:textId="77777777" w:rsidR="00700E90" w:rsidRDefault="00700E90" w:rsidP="00700E90">
      <w:pPr>
        <w:pStyle w:val="IOPText"/>
        <w:keepNext/>
        <w:ind w:firstLine="0"/>
        <w:jc w:val="center"/>
      </w:pPr>
      <w:r>
        <w:rPr>
          <w:noProof/>
        </w:rPr>
        <w:drawing>
          <wp:inline distT="0" distB="0" distL="0" distR="0" wp14:anchorId="7D6D469F" wp14:editId="564F86D5">
            <wp:extent cx="2120819" cy="1771650"/>
            <wp:effectExtent l="0" t="0" r="0" b="0"/>
            <wp:docPr id="1367975121" name="Immagine 5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75121" name="Immagine 5" descr="Immagine che contiene testo, schermata, diagramm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910" cy="183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8241" w14:textId="0FF7724D" w:rsidR="00700E90" w:rsidRPr="00700E90" w:rsidRDefault="00700E90" w:rsidP="00700E90">
      <w:pPr>
        <w:pStyle w:val="IOPText"/>
        <w:ind w:firstLine="0"/>
        <w:rPr>
          <w:noProof/>
          <w:sz w:val="16"/>
          <w:szCs w:val="18"/>
          <w:lang w:val="it-IT"/>
        </w:rPr>
      </w:pPr>
      <w:r w:rsidRPr="00700E90">
        <w:rPr>
          <w:b/>
          <w:bCs/>
          <w:sz w:val="16"/>
          <w:szCs w:val="18"/>
          <w:lang w:val="it-IT"/>
        </w:rPr>
        <w:t xml:space="preserve">Figura </w:t>
      </w:r>
      <w:r w:rsidRPr="00700E90">
        <w:rPr>
          <w:b/>
          <w:bCs/>
          <w:sz w:val="16"/>
          <w:szCs w:val="18"/>
        </w:rPr>
        <w:fldChar w:fldCharType="begin"/>
      </w:r>
      <w:r w:rsidRPr="00700E90">
        <w:rPr>
          <w:b/>
          <w:bCs/>
          <w:sz w:val="16"/>
          <w:szCs w:val="18"/>
          <w:lang w:val="it-IT"/>
        </w:rPr>
        <w:instrText xml:space="preserve"> SEQ Figura \* ARABIC </w:instrText>
      </w:r>
      <w:r w:rsidRPr="00700E90">
        <w:rPr>
          <w:b/>
          <w:bCs/>
          <w:sz w:val="16"/>
          <w:szCs w:val="18"/>
        </w:rPr>
        <w:fldChar w:fldCharType="separate"/>
      </w:r>
      <w:r w:rsidRPr="00700E90">
        <w:rPr>
          <w:b/>
          <w:bCs/>
          <w:noProof/>
          <w:sz w:val="16"/>
          <w:szCs w:val="18"/>
          <w:lang w:val="it-IT"/>
        </w:rPr>
        <w:t>2</w:t>
      </w:r>
      <w:r w:rsidRPr="00700E90">
        <w:rPr>
          <w:b/>
          <w:bCs/>
          <w:sz w:val="16"/>
          <w:szCs w:val="18"/>
        </w:rPr>
        <w:fldChar w:fldCharType="end"/>
      </w:r>
      <w:r w:rsidRPr="00700E90">
        <w:rPr>
          <w:b/>
          <w:bCs/>
          <w:sz w:val="16"/>
          <w:szCs w:val="18"/>
          <w:lang w:val="it-IT"/>
        </w:rPr>
        <w:t>.</w:t>
      </w:r>
      <w:r w:rsidRPr="00700E90">
        <w:rPr>
          <w:sz w:val="16"/>
          <w:szCs w:val="18"/>
          <w:lang w:val="it-IT"/>
        </w:rPr>
        <w:t xml:space="preserve"> Diagramma comparativo dei principali algoritmi applicat</w:t>
      </w:r>
      <w:r>
        <w:rPr>
          <w:sz w:val="16"/>
          <w:szCs w:val="18"/>
          <w:lang w:val="it-IT"/>
        </w:rPr>
        <w:t>i</w:t>
      </w:r>
      <w:r w:rsidRPr="00700E90">
        <w:rPr>
          <w:sz w:val="16"/>
          <w:szCs w:val="18"/>
          <w:lang w:val="it-IT"/>
        </w:rPr>
        <w:t xml:space="preserve"> al dataset che compongono la metodologia LIME-Based descritta nella pubblicazione [PubMed:37627940].</w:t>
      </w:r>
    </w:p>
    <w:p w14:paraId="2050A716" w14:textId="278B8E09" w:rsidR="00E61ED2" w:rsidRPr="00E61ED2" w:rsidRDefault="00E61ED2" w:rsidP="00E61ED2">
      <w:pPr>
        <w:pStyle w:val="IOPH2"/>
        <w:rPr>
          <w:noProof/>
          <w:lang w:val="en-US"/>
        </w:rPr>
      </w:pPr>
      <w:r w:rsidRPr="00E61ED2">
        <w:rPr>
          <w:noProof/>
          <w:lang w:val="en-US"/>
        </w:rPr>
        <w:lastRenderedPageBreak/>
        <w:t>2.3 Shaik: Medicine R</w:t>
      </w:r>
      <w:r>
        <w:rPr>
          <w:noProof/>
          <w:lang w:val="en-US"/>
        </w:rPr>
        <w:t>ecommendation System</w:t>
      </w:r>
    </w:p>
    <w:p w14:paraId="680512F8" w14:textId="6CA52FF7" w:rsidR="00E61ED2" w:rsidRDefault="00E61ED2" w:rsidP="00E61ED2">
      <w:pPr>
        <w:pStyle w:val="IOPText"/>
        <w:rPr>
          <w:noProof/>
          <w:lang w:val="it-IT"/>
        </w:rPr>
      </w:pPr>
      <w:r>
        <w:rPr>
          <w:noProof/>
          <w:lang w:val="fr-FR"/>
        </w:rPr>
        <w:t>Nell’articolo in questione viene evidenziata l’importanza cruciale nell’usabilit</w:t>
      </w:r>
      <w:r>
        <w:rPr>
          <w:noProof/>
          <w:lang w:val="it-IT"/>
        </w:rPr>
        <w:t>à</w:t>
      </w:r>
      <w:r w:rsidRPr="00E61ED2">
        <w:rPr>
          <w:noProof/>
          <w:lang w:val="it-IT"/>
        </w:rPr>
        <w:t xml:space="preserve"> </w:t>
      </w:r>
      <w:r>
        <w:rPr>
          <w:noProof/>
          <w:lang w:val="it-IT"/>
        </w:rPr>
        <w:t>nelle piattaforme a supporto delle decisioni cliniche basate su Machine Learning. Viene dimostrato che accessibilità</w:t>
      </w:r>
      <w:r w:rsidRPr="00E61ED2">
        <w:rPr>
          <w:noProof/>
          <w:lang w:val="it-IT"/>
        </w:rPr>
        <w:t xml:space="preserve"> e interattivit</w:t>
      </w:r>
      <w:r>
        <w:rPr>
          <w:noProof/>
          <w:lang w:val="it-IT"/>
        </w:rPr>
        <w:t>à</w:t>
      </w:r>
      <w:r w:rsidRPr="00E61ED2">
        <w:rPr>
          <w:noProof/>
          <w:lang w:val="it-IT"/>
        </w:rPr>
        <w:t xml:space="preserve"> sono fondamentali p</w:t>
      </w:r>
      <w:r>
        <w:rPr>
          <w:noProof/>
          <w:lang w:val="it-IT"/>
        </w:rPr>
        <w:t>er garantire un impatto sull’utente finale a favore di una riduzione della barriera tecnologica e di un incremento di utenza sempre più</w:t>
      </w:r>
      <w:r w:rsidRPr="00E61ED2">
        <w:rPr>
          <w:noProof/>
          <w:lang w:val="it-IT"/>
        </w:rPr>
        <w:t xml:space="preserve"> </w:t>
      </w:r>
      <w:r>
        <w:rPr>
          <w:noProof/>
          <w:lang w:val="it-IT"/>
        </w:rPr>
        <w:t>autonoma in ambito salutare.</w:t>
      </w:r>
    </w:p>
    <w:p w14:paraId="37334E9D" w14:textId="00A0F719" w:rsidR="00E61ED2" w:rsidRDefault="00E61ED2" w:rsidP="00E61ED2">
      <w:pPr>
        <w:pStyle w:val="IOPText"/>
        <w:rPr>
          <w:noProof/>
          <w:lang w:val="it-IT"/>
        </w:rPr>
      </w:pPr>
      <w:r>
        <w:rPr>
          <w:noProof/>
          <w:lang w:val="it-IT"/>
        </w:rPr>
        <w:t>I principi esaustivamente esplicati nella pubblicazione sono stati impiegati nella realizzazione dell’esperienza utente a partire dall’interfaccia</w:t>
      </w:r>
      <w:r w:rsidR="00590BA4">
        <w:rPr>
          <w:noProof/>
          <w:lang w:val="it-IT"/>
        </w:rPr>
        <w:t xml:space="preserve"> fino alla ricezione dell’output.</w:t>
      </w:r>
    </w:p>
    <w:p w14:paraId="2F43DFA9" w14:textId="6B19AA31" w:rsidR="00BB4912" w:rsidRDefault="00BB4912" w:rsidP="00BB4912">
      <w:pPr>
        <w:pStyle w:val="IOPH1"/>
        <w:rPr>
          <w:noProof/>
          <w:lang w:val="it-IT"/>
        </w:rPr>
      </w:pPr>
      <w:r>
        <w:rPr>
          <w:noProof/>
          <w:lang w:val="it-IT"/>
        </w:rPr>
        <w:t>3. Ricerca e selezione di un modello di Machine Learning</w:t>
      </w:r>
    </w:p>
    <w:p w14:paraId="5606EBA9" w14:textId="77777777" w:rsidR="00BB4912" w:rsidRPr="00E61ED2" w:rsidRDefault="00BB4912" w:rsidP="00BB4912">
      <w:pPr>
        <w:pStyle w:val="IOPText"/>
        <w:rPr>
          <w:noProof/>
          <w:lang w:val="it-IT"/>
        </w:rPr>
      </w:pPr>
    </w:p>
    <w:p w14:paraId="2BA3741C" w14:textId="77777777" w:rsidR="006228A2" w:rsidRPr="00E61ED2" w:rsidRDefault="006228A2" w:rsidP="006228A2">
      <w:pPr>
        <w:pStyle w:val="IOPH1"/>
        <w:rPr>
          <w:noProof/>
          <w:lang w:val="it-IT"/>
        </w:rPr>
      </w:pPr>
      <w:r w:rsidRPr="00E61ED2">
        <w:rPr>
          <w:noProof/>
          <w:lang w:val="it-IT"/>
        </w:rPr>
        <w:t>References</w:t>
      </w:r>
    </w:p>
    <w:p w14:paraId="38AA29A5" w14:textId="77777777" w:rsidR="00E86050" w:rsidRDefault="00E86050" w:rsidP="00E86050">
      <w:pPr>
        <w:pStyle w:val="IOPRefs"/>
      </w:pPr>
      <w:r w:rsidRPr="00E86050">
        <w:t>Surname</w:t>
      </w:r>
      <w:r>
        <w:t xml:space="preserve"> A, Surname B and Surname C 2015 </w:t>
      </w:r>
      <w:r>
        <w:rPr>
          <w:i/>
        </w:rPr>
        <w:t>Journal Name</w:t>
      </w:r>
      <w:r>
        <w:t xml:space="preserve"> </w:t>
      </w:r>
      <w:r>
        <w:rPr>
          <w:b/>
        </w:rPr>
        <w:t>37</w:t>
      </w:r>
      <w:r>
        <w:t xml:space="preserve"> 074203</w:t>
      </w:r>
    </w:p>
    <w:p w14:paraId="730C5FC0" w14:textId="77777777" w:rsidR="00E86050" w:rsidRDefault="00E86050" w:rsidP="00E86050">
      <w:pPr>
        <w:pStyle w:val="IOPRefs"/>
      </w:pPr>
      <w:r>
        <w:t xml:space="preserve">Surname A and Surname B 2009 </w:t>
      </w:r>
      <w:r>
        <w:rPr>
          <w:i/>
        </w:rPr>
        <w:t>Journal Name</w:t>
      </w:r>
      <w:r>
        <w:t xml:space="preserve"> </w:t>
      </w:r>
      <w:r>
        <w:rPr>
          <w:b/>
        </w:rPr>
        <w:t>23</w:t>
      </w:r>
      <w:r>
        <w:t xml:space="preserve"> 544</w:t>
      </w:r>
    </w:p>
    <w:p w14:paraId="3CC24D86" w14:textId="77777777" w:rsidR="00A21CD3" w:rsidRDefault="00A21CD3" w:rsidP="00A21CD3">
      <w:pPr>
        <w:pStyle w:val="IOPrefs0"/>
        <w:ind w:left="0" w:firstLine="0"/>
      </w:pPr>
    </w:p>
    <w:p w14:paraId="0524E26D" w14:textId="77777777" w:rsidR="005223F4" w:rsidRPr="00D43152" w:rsidRDefault="005223F4" w:rsidP="006228A2">
      <w:pPr>
        <w:pStyle w:val="IOPText"/>
        <w:ind w:firstLine="0"/>
        <w:rPr>
          <w:noProof/>
        </w:rPr>
      </w:pPr>
    </w:p>
    <w:sectPr w:rsidR="005223F4" w:rsidRPr="00D43152" w:rsidSect="003A5833">
      <w:headerReference w:type="default" r:id="rId21"/>
      <w:footerReference w:type="default" r:id="rId22"/>
      <w:type w:val="continuous"/>
      <w:pgSz w:w="11906" w:h="16838" w:code="9"/>
      <w:pgMar w:top="1418" w:right="907" w:bottom="2041" w:left="907" w:header="709" w:footer="70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F4FF" w14:textId="77777777" w:rsidR="000E186E" w:rsidRDefault="000E186E" w:rsidP="00927301">
      <w:pPr>
        <w:spacing w:after="0" w:line="240" w:lineRule="auto"/>
      </w:pPr>
      <w:r>
        <w:separator/>
      </w:r>
    </w:p>
  </w:endnote>
  <w:endnote w:type="continuationSeparator" w:id="0">
    <w:p w14:paraId="7DAA6403" w14:textId="77777777" w:rsidR="000E186E" w:rsidRDefault="000E186E" w:rsidP="00927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9E2D" w14:textId="59396605" w:rsidR="009536C0" w:rsidRDefault="003E4E2B" w:rsidP="003E4E2B">
    <w:pPr>
      <w:pStyle w:val="Pidipagina"/>
      <w:tabs>
        <w:tab w:val="clear" w:pos="4513"/>
        <w:tab w:val="clear" w:pos="9026"/>
        <w:tab w:val="center" w:pos="5046"/>
        <w:tab w:val="right" w:pos="10092"/>
      </w:tabs>
      <w:jc w:val="center"/>
    </w:pPr>
    <w:r w:rsidRPr="009536C0">
      <w:rPr>
        <w:sz w:val="14"/>
        <w:szCs w:val="14"/>
      </w:rPr>
      <w:tab/>
    </w:r>
    <w:r w:rsidR="009536C0" w:rsidRPr="009536C0">
      <w:rPr>
        <w:sz w:val="14"/>
        <w:szCs w:val="14"/>
      </w:rPr>
      <w:fldChar w:fldCharType="begin"/>
    </w:r>
    <w:r w:rsidR="009536C0" w:rsidRPr="009536C0">
      <w:rPr>
        <w:sz w:val="14"/>
        <w:szCs w:val="14"/>
      </w:rPr>
      <w:instrText xml:space="preserve"> PAGE   \* MERGEFORMAT </w:instrText>
    </w:r>
    <w:r w:rsidR="009536C0" w:rsidRPr="009536C0">
      <w:rPr>
        <w:sz w:val="14"/>
        <w:szCs w:val="14"/>
      </w:rPr>
      <w:fldChar w:fldCharType="separate"/>
    </w:r>
    <w:r w:rsidR="00322803">
      <w:rPr>
        <w:noProof/>
        <w:sz w:val="14"/>
        <w:szCs w:val="14"/>
      </w:rPr>
      <w:t>1</w:t>
    </w:r>
    <w:r w:rsidR="009536C0" w:rsidRPr="009536C0">
      <w:rPr>
        <w:noProof/>
        <w:sz w:val="14"/>
        <w:szCs w:val="14"/>
      </w:rPr>
      <w:fldChar w:fldCharType="end"/>
    </w:r>
    <w:r w:rsidRPr="000A33FC">
      <w:rPr>
        <w:noProof/>
        <w:sz w:val="16"/>
        <w:szCs w:val="16"/>
      </w:rPr>
      <w:tab/>
    </w:r>
  </w:p>
  <w:p w14:paraId="1541E504" w14:textId="77777777" w:rsidR="009536C0" w:rsidRDefault="009536C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F77E7" w14:textId="77777777" w:rsidR="000A33FC" w:rsidRDefault="003E4E2B" w:rsidP="003E4E2B">
    <w:pPr>
      <w:pStyle w:val="Pidipagina"/>
      <w:tabs>
        <w:tab w:val="clear" w:pos="4513"/>
        <w:tab w:val="clear" w:pos="9026"/>
        <w:tab w:val="center" w:pos="5046"/>
        <w:tab w:val="right" w:pos="10092"/>
      </w:tabs>
      <w:jc w:val="center"/>
    </w:pPr>
    <w:r w:rsidRPr="009536C0">
      <w:rPr>
        <w:sz w:val="14"/>
        <w:szCs w:val="14"/>
      </w:rPr>
      <w:tab/>
    </w:r>
    <w:r w:rsidR="000A33FC" w:rsidRPr="009536C0">
      <w:rPr>
        <w:sz w:val="14"/>
        <w:szCs w:val="14"/>
      </w:rPr>
      <w:fldChar w:fldCharType="begin"/>
    </w:r>
    <w:r w:rsidR="000A33FC" w:rsidRPr="009536C0">
      <w:rPr>
        <w:sz w:val="14"/>
        <w:szCs w:val="14"/>
      </w:rPr>
      <w:instrText xml:space="preserve"> PAGE   \* MERGEFORMAT </w:instrText>
    </w:r>
    <w:r w:rsidR="000A33FC" w:rsidRPr="009536C0">
      <w:rPr>
        <w:sz w:val="14"/>
        <w:szCs w:val="14"/>
      </w:rPr>
      <w:fldChar w:fldCharType="separate"/>
    </w:r>
    <w:r w:rsidR="00322803">
      <w:rPr>
        <w:noProof/>
        <w:sz w:val="14"/>
        <w:szCs w:val="14"/>
      </w:rPr>
      <w:t>2</w:t>
    </w:r>
    <w:r w:rsidR="000A33FC" w:rsidRPr="009536C0">
      <w:rPr>
        <w:noProof/>
        <w:sz w:val="14"/>
        <w:szCs w:val="14"/>
      </w:rPr>
      <w:fldChar w:fldCharType="end"/>
    </w:r>
    <w:r>
      <w:tab/>
    </w:r>
  </w:p>
  <w:p w14:paraId="7087B6E0" w14:textId="77777777" w:rsidR="000A33FC" w:rsidRDefault="000A33F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EABC2" w14:textId="77777777" w:rsidR="000E186E" w:rsidRDefault="000E186E" w:rsidP="00927301">
      <w:pPr>
        <w:spacing w:after="0" w:line="240" w:lineRule="auto"/>
      </w:pPr>
      <w:r>
        <w:separator/>
      </w:r>
    </w:p>
  </w:footnote>
  <w:footnote w:type="continuationSeparator" w:id="0">
    <w:p w14:paraId="5599FB74" w14:textId="77777777" w:rsidR="000E186E" w:rsidRDefault="000E186E" w:rsidP="00927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D87E4" w14:textId="629C2EE6" w:rsidR="00927301" w:rsidRPr="0058189D" w:rsidRDefault="0058189D" w:rsidP="003E4E2B">
    <w:pPr>
      <w:pStyle w:val="IOPHeader"/>
      <w:tabs>
        <w:tab w:val="clear" w:pos="4513"/>
        <w:tab w:val="clear" w:pos="9026"/>
        <w:tab w:val="right" w:pos="10092"/>
      </w:tabs>
      <w:rPr>
        <w:lang w:val="it-IT"/>
      </w:rPr>
    </w:pPr>
    <w:r>
      <w:rPr>
        <w:lang w:val="it-IT"/>
      </w:rPr>
      <w:t>Prof. Giovanni Dimauro</w:t>
    </w:r>
    <w:r w:rsidR="003E4E2B" w:rsidRPr="0058189D">
      <w:rPr>
        <w:lang w:val="it-IT"/>
      </w:rPr>
      <w:tab/>
    </w:r>
    <w:r w:rsidRPr="0058189D">
      <w:rPr>
        <w:lang w:val="it-IT"/>
      </w:rPr>
      <w:t xml:space="preserve">Sistemi Multimediali </w:t>
    </w:r>
    <w:r w:rsidR="00612890">
      <w:rPr>
        <w:lang w:val="it-IT"/>
      </w:rPr>
      <w:t>A.A. 2024/25</w:t>
    </w:r>
    <w:r w:rsidRPr="0058189D">
      <w:rPr>
        <w:lang w:val="it-IT"/>
      </w:rPr>
      <w:t>, I</w:t>
    </w:r>
    <w:r>
      <w:rPr>
        <w:lang w:val="it-IT"/>
      </w:rPr>
      <w:t>nformatica e Comunicazioni Digitali</w:t>
    </w:r>
  </w:p>
  <w:p w14:paraId="128324CD" w14:textId="2D88C2ED" w:rsidR="00927301" w:rsidRPr="0058189D" w:rsidRDefault="003E4E2B" w:rsidP="003E4E2B">
    <w:pPr>
      <w:pStyle w:val="Intestazione"/>
      <w:tabs>
        <w:tab w:val="clear" w:pos="4513"/>
        <w:tab w:val="clear" w:pos="9026"/>
        <w:tab w:val="right" w:pos="10092"/>
      </w:tabs>
      <w:rPr>
        <w:lang w:val="it-IT"/>
      </w:rPr>
    </w:pPr>
    <w:r w:rsidRPr="0058189D">
      <w:rPr>
        <w:lang w:val="it-IT"/>
      </w:rPr>
      <w:tab/>
    </w:r>
    <w:r w:rsidR="0058189D" w:rsidRPr="0058189D">
      <w:rPr>
        <w:lang w:val="it-IT"/>
      </w:rPr>
      <w:t>Universit</w:t>
    </w:r>
    <w:r w:rsidR="0058189D">
      <w:rPr>
        <w:lang w:val="it-IT"/>
      </w:rPr>
      <w:t>à</w:t>
    </w:r>
    <w:r w:rsidR="0058189D" w:rsidRPr="0058189D">
      <w:rPr>
        <w:lang w:val="it-IT"/>
      </w:rPr>
      <w:t xml:space="preserve"> degli Studi di Bari “</w:t>
    </w:r>
    <w:r w:rsidR="0058189D">
      <w:rPr>
        <w:lang w:val="it-IT"/>
      </w:rPr>
      <w:t>Aldo Moro”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3954D" w14:textId="104B5E52" w:rsidR="009536C0" w:rsidRPr="0058189D" w:rsidRDefault="0058189D" w:rsidP="003E4E2B">
    <w:pPr>
      <w:pStyle w:val="IOPHeader"/>
      <w:tabs>
        <w:tab w:val="clear" w:pos="4513"/>
        <w:tab w:val="clear" w:pos="9026"/>
        <w:tab w:val="right" w:pos="10092"/>
      </w:tabs>
      <w:rPr>
        <w:lang w:val="it-IT"/>
      </w:rPr>
    </w:pPr>
    <w:r w:rsidRPr="0058189D">
      <w:rPr>
        <w:lang w:val="it-IT"/>
      </w:rPr>
      <w:t>Sistemi Multimediali A</w:t>
    </w:r>
    <w:r>
      <w:rPr>
        <w:lang w:val="it-IT"/>
      </w:rPr>
      <w:t>.A. 2024/25</w:t>
    </w:r>
    <w:r w:rsidR="003E4E2B" w:rsidRPr="0058189D">
      <w:rPr>
        <w:lang w:val="it-IT"/>
      </w:rPr>
      <w:tab/>
    </w:r>
    <w:r>
      <w:rPr>
        <w:lang w:val="it-IT"/>
      </w:rPr>
      <w:t>Mario Mucavero</w:t>
    </w:r>
    <w:r w:rsidR="009536C0" w:rsidRPr="0058189D">
      <w:rPr>
        <w:lang w:val="it-IT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63530"/>
    <w:multiLevelType w:val="hybridMultilevel"/>
    <w:tmpl w:val="2DB02EAC"/>
    <w:lvl w:ilvl="0" w:tplc="F9D4D22E">
      <w:start w:val="1"/>
      <w:numFmt w:val="decimal"/>
      <w:pStyle w:val="IOPRefs"/>
      <w:lvlText w:val="[%1]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76729"/>
    <w:multiLevelType w:val="multilevel"/>
    <w:tmpl w:val="A96E93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6FE73E22"/>
    <w:multiLevelType w:val="hybridMultilevel"/>
    <w:tmpl w:val="891A0B8A"/>
    <w:lvl w:ilvl="0" w:tplc="38AA25C6">
      <w:start w:val="1"/>
      <w:numFmt w:val="decimal"/>
      <w:lvlText w:val="[%1]"/>
      <w:lvlJc w:val="left"/>
      <w:pPr>
        <w:tabs>
          <w:tab w:val="num" w:pos="284"/>
        </w:tabs>
        <w:ind w:left="284" w:firstLine="7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52B45"/>
    <w:multiLevelType w:val="hybridMultilevel"/>
    <w:tmpl w:val="48069D72"/>
    <w:lvl w:ilvl="0" w:tplc="0410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1760709187">
    <w:abstractNumId w:val="2"/>
  </w:num>
  <w:num w:numId="2" w16cid:durableId="938297492">
    <w:abstractNumId w:val="0"/>
  </w:num>
  <w:num w:numId="3" w16cid:durableId="2134203922">
    <w:abstractNumId w:val="1"/>
  </w:num>
  <w:num w:numId="4" w16cid:durableId="2131391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D1"/>
    <w:rsid w:val="00003BC3"/>
    <w:rsid w:val="00017312"/>
    <w:rsid w:val="00050A4A"/>
    <w:rsid w:val="00070886"/>
    <w:rsid w:val="00092FAF"/>
    <w:rsid w:val="000A33FC"/>
    <w:rsid w:val="000C6AD1"/>
    <w:rsid w:val="000E0EBE"/>
    <w:rsid w:val="000E186E"/>
    <w:rsid w:val="000F63A5"/>
    <w:rsid w:val="0012594C"/>
    <w:rsid w:val="00170A79"/>
    <w:rsid w:val="00183692"/>
    <w:rsid w:val="001B1B8A"/>
    <w:rsid w:val="001B341B"/>
    <w:rsid w:val="001D4568"/>
    <w:rsid w:val="00233283"/>
    <w:rsid w:val="00322803"/>
    <w:rsid w:val="003754EC"/>
    <w:rsid w:val="003757B3"/>
    <w:rsid w:val="00396087"/>
    <w:rsid w:val="003A2F45"/>
    <w:rsid w:val="003A5833"/>
    <w:rsid w:val="003B5F61"/>
    <w:rsid w:val="003C1CFD"/>
    <w:rsid w:val="003E4E2B"/>
    <w:rsid w:val="00400262"/>
    <w:rsid w:val="00414700"/>
    <w:rsid w:val="004155CF"/>
    <w:rsid w:val="004A3755"/>
    <w:rsid w:val="004D2C0F"/>
    <w:rsid w:val="004D2E4E"/>
    <w:rsid w:val="004E0C57"/>
    <w:rsid w:val="004F2623"/>
    <w:rsid w:val="00500116"/>
    <w:rsid w:val="005223F4"/>
    <w:rsid w:val="00540291"/>
    <w:rsid w:val="0055274C"/>
    <w:rsid w:val="0058189D"/>
    <w:rsid w:val="00590BA4"/>
    <w:rsid w:val="00593B33"/>
    <w:rsid w:val="005A1452"/>
    <w:rsid w:val="005F6871"/>
    <w:rsid w:val="00612890"/>
    <w:rsid w:val="006165A5"/>
    <w:rsid w:val="006228A2"/>
    <w:rsid w:val="00654D1E"/>
    <w:rsid w:val="006904F5"/>
    <w:rsid w:val="006D24DC"/>
    <w:rsid w:val="00700E90"/>
    <w:rsid w:val="00710848"/>
    <w:rsid w:val="00767159"/>
    <w:rsid w:val="00772DC1"/>
    <w:rsid w:val="007E2CE0"/>
    <w:rsid w:val="007F47FE"/>
    <w:rsid w:val="008041AD"/>
    <w:rsid w:val="00830860"/>
    <w:rsid w:val="00843151"/>
    <w:rsid w:val="00874B59"/>
    <w:rsid w:val="0087550C"/>
    <w:rsid w:val="008D0037"/>
    <w:rsid w:val="008D59E9"/>
    <w:rsid w:val="00927301"/>
    <w:rsid w:val="009536C0"/>
    <w:rsid w:val="0098382F"/>
    <w:rsid w:val="00990FDF"/>
    <w:rsid w:val="009F14B4"/>
    <w:rsid w:val="00A21CD3"/>
    <w:rsid w:val="00A269F3"/>
    <w:rsid w:val="00A40AFB"/>
    <w:rsid w:val="00B11082"/>
    <w:rsid w:val="00B31D49"/>
    <w:rsid w:val="00B40C14"/>
    <w:rsid w:val="00B7586C"/>
    <w:rsid w:val="00B86263"/>
    <w:rsid w:val="00BB4912"/>
    <w:rsid w:val="00C04C4E"/>
    <w:rsid w:val="00C2415C"/>
    <w:rsid w:val="00C543C1"/>
    <w:rsid w:val="00C861F6"/>
    <w:rsid w:val="00C9386D"/>
    <w:rsid w:val="00D06542"/>
    <w:rsid w:val="00D33C8E"/>
    <w:rsid w:val="00D43152"/>
    <w:rsid w:val="00D601FC"/>
    <w:rsid w:val="00D74B07"/>
    <w:rsid w:val="00DA0A08"/>
    <w:rsid w:val="00DB6EF9"/>
    <w:rsid w:val="00DE56DF"/>
    <w:rsid w:val="00DE6F94"/>
    <w:rsid w:val="00E20803"/>
    <w:rsid w:val="00E27035"/>
    <w:rsid w:val="00E5050F"/>
    <w:rsid w:val="00E52C47"/>
    <w:rsid w:val="00E55BAE"/>
    <w:rsid w:val="00E56D1F"/>
    <w:rsid w:val="00E61ED2"/>
    <w:rsid w:val="00E86050"/>
    <w:rsid w:val="00EA1CEE"/>
    <w:rsid w:val="00EA3070"/>
    <w:rsid w:val="00ED21B5"/>
    <w:rsid w:val="00F13904"/>
    <w:rsid w:val="00F707A3"/>
    <w:rsid w:val="00F74254"/>
    <w:rsid w:val="00F8166D"/>
    <w:rsid w:val="00FE30E0"/>
    <w:rsid w:val="00F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DFC44"/>
  <w15:chartTrackingRefBased/>
  <w15:docId w15:val="{2F4515F4-7081-4ACF-8F7B-2AD54FBE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pPr>
      <w:spacing w:after="160" w:line="259" w:lineRule="auto"/>
    </w:pPr>
    <w:rPr>
      <w:sz w:val="22"/>
      <w:szCs w:val="22"/>
      <w:lang w:val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27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27301"/>
  </w:style>
  <w:style w:type="paragraph" w:styleId="Pidipagina">
    <w:name w:val="footer"/>
    <w:basedOn w:val="Normale"/>
    <w:link w:val="PidipaginaCarattere"/>
    <w:uiPriority w:val="99"/>
    <w:unhideWhenUsed/>
    <w:rsid w:val="00927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27301"/>
  </w:style>
  <w:style w:type="paragraph" w:customStyle="1" w:styleId="IOPHeader">
    <w:name w:val="IOPHeader"/>
    <w:basedOn w:val="Intestazione"/>
    <w:link w:val="IOPHeaderChar"/>
    <w:qFormat/>
    <w:rsid w:val="00654D1E"/>
    <w:pPr>
      <w:pBdr>
        <w:bottom w:val="single" w:sz="4" w:space="1" w:color="auto"/>
      </w:pBdr>
    </w:pPr>
  </w:style>
  <w:style w:type="paragraph" w:customStyle="1" w:styleId="IOPTitle">
    <w:name w:val="IOPTitle"/>
    <w:basedOn w:val="Normale"/>
    <w:link w:val="IOPTitleChar"/>
    <w:qFormat/>
    <w:rsid w:val="00D43152"/>
    <w:pPr>
      <w:spacing w:after="520"/>
    </w:pPr>
    <w:rPr>
      <w:b/>
      <w:sz w:val="48"/>
      <w:szCs w:val="48"/>
    </w:rPr>
  </w:style>
  <w:style w:type="character" w:customStyle="1" w:styleId="IOPHeaderChar">
    <w:name w:val="IOPHeader Char"/>
    <w:basedOn w:val="IntestazioneCarattere"/>
    <w:link w:val="IOPHeader"/>
    <w:rsid w:val="00654D1E"/>
  </w:style>
  <w:style w:type="paragraph" w:customStyle="1" w:styleId="IOPAuthor">
    <w:name w:val="IOPAuthor"/>
    <w:basedOn w:val="Normale"/>
    <w:link w:val="IOPAuthorChar"/>
    <w:qFormat/>
    <w:rsid w:val="00D74B07"/>
    <w:pPr>
      <w:spacing w:after="200"/>
      <w:ind w:right="2552"/>
    </w:pPr>
    <w:rPr>
      <w:b/>
    </w:rPr>
  </w:style>
  <w:style w:type="character" w:customStyle="1" w:styleId="IOPTitleChar">
    <w:name w:val="IOPTitle Char"/>
    <w:link w:val="IOPTitle"/>
    <w:rsid w:val="00D43152"/>
    <w:rPr>
      <w:b/>
      <w:sz w:val="48"/>
      <w:szCs w:val="48"/>
    </w:rPr>
  </w:style>
  <w:style w:type="paragraph" w:customStyle="1" w:styleId="IOPAff">
    <w:name w:val="IOPAff"/>
    <w:basedOn w:val="IOPAuthor"/>
    <w:link w:val="IOPAffChar"/>
    <w:qFormat/>
    <w:rsid w:val="00D74B07"/>
    <w:pPr>
      <w:spacing w:after="0"/>
    </w:pPr>
    <w:rPr>
      <w:rFonts w:ascii="Times New Roman" w:hAnsi="Times New Roman"/>
      <w:b w:val="0"/>
      <w:sz w:val="18"/>
      <w:szCs w:val="18"/>
    </w:rPr>
  </w:style>
  <w:style w:type="character" w:customStyle="1" w:styleId="IOPAuthorChar">
    <w:name w:val="IOPAuthor Char"/>
    <w:link w:val="IOPAuthor"/>
    <w:rsid w:val="00D74B07"/>
    <w:rPr>
      <w:b/>
    </w:rPr>
  </w:style>
  <w:style w:type="paragraph" w:customStyle="1" w:styleId="IOPH1">
    <w:name w:val="IOPH1"/>
    <w:basedOn w:val="IOPAff"/>
    <w:link w:val="IOPH1Char"/>
    <w:qFormat/>
    <w:rsid w:val="0087550C"/>
    <w:pPr>
      <w:spacing w:before="200" w:after="120"/>
      <w:ind w:right="0"/>
    </w:pPr>
    <w:rPr>
      <w:rFonts w:ascii="Calibri" w:hAnsi="Calibri"/>
      <w:b/>
      <w:sz w:val="22"/>
    </w:rPr>
  </w:style>
  <w:style w:type="character" w:customStyle="1" w:styleId="IOPAffChar">
    <w:name w:val="IOPAff Char"/>
    <w:link w:val="IOPAff"/>
    <w:rsid w:val="00D74B07"/>
    <w:rPr>
      <w:rFonts w:ascii="Times New Roman" w:hAnsi="Times New Roman" w:cs="Times New Roman"/>
      <w:b w:val="0"/>
      <w:sz w:val="18"/>
      <w:szCs w:val="18"/>
    </w:rPr>
  </w:style>
  <w:style w:type="paragraph" w:customStyle="1" w:styleId="IOPAbsText">
    <w:name w:val="IOPAbsText"/>
    <w:basedOn w:val="Normale"/>
    <w:link w:val="IOPAbsTextChar"/>
    <w:qFormat/>
    <w:rsid w:val="00D74B07"/>
    <w:pPr>
      <w:spacing w:after="0"/>
      <w:ind w:right="2552"/>
    </w:pPr>
    <w:rPr>
      <w:rFonts w:ascii="Times New Roman" w:hAnsi="Times New Roman"/>
      <w:sz w:val="20"/>
    </w:rPr>
  </w:style>
  <w:style w:type="character" w:customStyle="1" w:styleId="IOPH1Char">
    <w:name w:val="IOPH1 Char"/>
    <w:link w:val="IOPH1"/>
    <w:rsid w:val="0087550C"/>
    <w:rPr>
      <w:rFonts w:ascii="Times New Roman" w:hAnsi="Times New Roman" w:cs="Times New Roman"/>
      <w:b/>
      <w:sz w:val="18"/>
      <w:szCs w:val="18"/>
    </w:rPr>
  </w:style>
  <w:style w:type="paragraph" w:customStyle="1" w:styleId="IOPKwd">
    <w:name w:val="IOPKwd"/>
    <w:basedOn w:val="IOPAbsText"/>
    <w:link w:val="IOPKwdChar"/>
    <w:qFormat/>
    <w:rsid w:val="005223F4"/>
    <w:pPr>
      <w:pBdr>
        <w:bottom w:val="single" w:sz="4" w:space="1" w:color="auto"/>
      </w:pBdr>
      <w:spacing w:before="240" w:after="240"/>
      <w:ind w:right="0"/>
    </w:pPr>
  </w:style>
  <w:style w:type="character" w:customStyle="1" w:styleId="IOPAbsTextChar">
    <w:name w:val="IOPAbsText Char"/>
    <w:link w:val="IOPAbsText"/>
    <w:rsid w:val="00D74B07"/>
    <w:rPr>
      <w:rFonts w:ascii="Times New Roman" w:hAnsi="Times New Roman"/>
      <w:sz w:val="20"/>
    </w:rPr>
  </w:style>
  <w:style w:type="paragraph" w:customStyle="1" w:styleId="IOPText">
    <w:name w:val="IOPText"/>
    <w:basedOn w:val="IOPAbsText"/>
    <w:link w:val="IOPTextChar"/>
    <w:qFormat/>
    <w:rsid w:val="00A40AFB"/>
    <w:pPr>
      <w:ind w:right="0" w:firstLine="227"/>
      <w:jc w:val="both"/>
    </w:pPr>
  </w:style>
  <w:style w:type="character" w:customStyle="1" w:styleId="IOPKwdChar">
    <w:name w:val="IOPKwd Char"/>
    <w:link w:val="IOPKwd"/>
    <w:rsid w:val="005223F4"/>
    <w:rPr>
      <w:rFonts w:ascii="Times New Roman" w:hAnsi="Times New Roman"/>
      <w:sz w:val="20"/>
    </w:rPr>
  </w:style>
  <w:style w:type="character" w:customStyle="1" w:styleId="IOPTextChar">
    <w:name w:val="IOPText Char"/>
    <w:link w:val="IOPText"/>
    <w:rsid w:val="00A40AFB"/>
    <w:rPr>
      <w:rFonts w:ascii="Times New Roman" w:hAnsi="Times New Roman"/>
      <w:sz w:val="20"/>
    </w:rPr>
  </w:style>
  <w:style w:type="paragraph" w:customStyle="1" w:styleId="IOPH2">
    <w:name w:val="IOPH2"/>
    <w:basedOn w:val="IOPH1"/>
    <w:link w:val="IOPH2Char"/>
    <w:qFormat/>
    <w:rsid w:val="0087550C"/>
    <w:rPr>
      <w:b w:val="0"/>
      <w:i/>
    </w:rPr>
  </w:style>
  <w:style w:type="paragraph" w:customStyle="1" w:styleId="IOPH3">
    <w:name w:val="IOPH3"/>
    <w:basedOn w:val="IOPH2"/>
    <w:link w:val="IOPH3Char"/>
    <w:qFormat/>
    <w:rsid w:val="008D59E9"/>
    <w:pPr>
      <w:spacing w:after="0"/>
    </w:pPr>
  </w:style>
  <w:style w:type="character" w:customStyle="1" w:styleId="IOPH2Char">
    <w:name w:val="IOPH2 Char"/>
    <w:link w:val="IOPH2"/>
    <w:rsid w:val="0087550C"/>
    <w:rPr>
      <w:rFonts w:ascii="Times New Roman" w:hAnsi="Times New Roman" w:cs="Times New Roman"/>
      <w:b w:val="0"/>
      <w:i/>
      <w:sz w:val="18"/>
      <w:szCs w:val="18"/>
    </w:rPr>
  </w:style>
  <w:style w:type="paragraph" w:customStyle="1" w:styleId="IOPrefs0">
    <w:name w:val="IOPrefs"/>
    <w:link w:val="IOPrefsChar"/>
    <w:rsid w:val="00E86050"/>
    <w:pPr>
      <w:spacing w:line="259" w:lineRule="auto"/>
      <w:ind w:left="284" w:hanging="284"/>
    </w:pPr>
    <w:rPr>
      <w:rFonts w:ascii="Times New Roman" w:hAnsi="Times New Roman"/>
      <w:noProof/>
      <w:sz w:val="18"/>
      <w:szCs w:val="22"/>
      <w:lang w:val="en-GB"/>
    </w:rPr>
  </w:style>
  <w:style w:type="character" w:customStyle="1" w:styleId="IOPH3Char">
    <w:name w:val="IOPH3 Char"/>
    <w:link w:val="IOPH3"/>
    <w:rsid w:val="008D59E9"/>
    <w:rPr>
      <w:rFonts w:ascii="Times New Roman" w:hAnsi="Times New Roman" w:cs="Times New Roman"/>
      <w:b w:val="0"/>
      <w:i/>
      <w:sz w:val="18"/>
      <w:szCs w:val="18"/>
    </w:rPr>
  </w:style>
  <w:style w:type="paragraph" w:customStyle="1" w:styleId="IOPRefs">
    <w:name w:val="IOPRefs"/>
    <w:basedOn w:val="IOPrefs0"/>
    <w:link w:val="IOPRefsChar0"/>
    <w:qFormat/>
    <w:rsid w:val="00E86050"/>
    <w:pPr>
      <w:numPr>
        <w:numId w:val="2"/>
      </w:numPr>
    </w:pPr>
  </w:style>
  <w:style w:type="character" w:customStyle="1" w:styleId="IOPrefsChar">
    <w:name w:val="IOPrefs Char"/>
    <w:link w:val="IOPrefs0"/>
    <w:rsid w:val="00E86050"/>
    <w:rPr>
      <w:rFonts w:ascii="Times New Roman" w:hAnsi="Times New Roman"/>
      <w:noProof/>
      <w:sz w:val="18"/>
    </w:rPr>
  </w:style>
  <w:style w:type="character" w:customStyle="1" w:styleId="IOPRefsChar0">
    <w:name w:val="IOPRefs Char"/>
    <w:link w:val="IOPRefs"/>
    <w:rsid w:val="00E86050"/>
    <w:rPr>
      <w:rFonts w:ascii="Times New Roman" w:hAnsi="Times New Roman"/>
      <w:noProof/>
      <w:sz w:val="18"/>
    </w:rPr>
  </w:style>
  <w:style w:type="character" w:styleId="Testosegnaposto">
    <w:name w:val="Placeholder Text"/>
    <w:basedOn w:val="Carpredefinitoparagrafo"/>
    <w:uiPriority w:val="99"/>
    <w:semiHidden/>
    <w:rsid w:val="00C9386D"/>
    <w:rPr>
      <w:color w:val="666666"/>
    </w:rPr>
  </w:style>
  <w:style w:type="table" w:styleId="Grigliatabella">
    <w:name w:val="Table Grid"/>
    <w:basedOn w:val="Tabellanormale"/>
    <w:uiPriority w:val="59"/>
    <w:rsid w:val="004F2623"/>
    <w:rPr>
      <w:rFonts w:ascii="Arial" w:eastAsiaTheme="minorHAnsi" w:hAnsi="Arial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P-Table-LeftColumn">
    <w:name w:val="IOPP-Table-LeftColumn"/>
    <w:basedOn w:val="Normale"/>
    <w:link w:val="IOPP-Table-LeftColumnChar"/>
    <w:qFormat/>
    <w:rsid w:val="004F2623"/>
    <w:pPr>
      <w:spacing w:after="0" w:line="240" w:lineRule="auto"/>
    </w:pPr>
    <w:rPr>
      <w:rFonts w:ascii="Cambria" w:eastAsiaTheme="minorHAnsi" w:hAnsi="Cambria" w:cstheme="minorBidi"/>
      <w:sz w:val="20"/>
      <w:szCs w:val="20"/>
    </w:rPr>
  </w:style>
  <w:style w:type="paragraph" w:customStyle="1" w:styleId="IOPP-TableContent2">
    <w:name w:val="IOPP-TableContent2"/>
    <w:basedOn w:val="Normale"/>
    <w:link w:val="IOPP-TableContent2Char"/>
    <w:qFormat/>
    <w:rsid w:val="004F2623"/>
    <w:pPr>
      <w:spacing w:after="0" w:line="240" w:lineRule="auto"/>
      <w:jc w:val="center"/>
    </w:pPr>
    <w:rPr>
      <w:rFonts w:ascii="Cambria" w:eastAsiaTheme="minorHAnsi" w:hAnsi="Cambria" w:cstheme="minorBidi"/>
      <w:sz w:val="20"/>
      <w:szCs w:val="20"/>
    </w:rPr>
  </w:style>
  <w:style w:type="character" w:customStyle="1" w:styleId="IOPP-Table-LeftColumnChar">
    <w:name w:val="IOPP-Table-LeftColumn Char"/>
    <w:basedOn w:val="Carpredefinitoparagrafo"/>
    <w:link w:val="IOPP-Table-LeftColumn"/>
    <w:rsid w:val="004F2623"/>
    <w:rPr>
      <w:rFonts w:ascii="Cambria" w:eastAsiaTheme="minorHAnsi" w:hAnsi="Cambria" w:cstheme="minorBidi"/>
      <w:lang w:val="en-GB"/>
    </w:rPr>
  </w:style>
  <w:style w:type="character" w:customStyle="1" w:styleId="IOPP-TableContent2Char">
    <w:name w:val="IOPP-TableContent2 Char"/>
    <w:basedOn w:val="Carpredefinitoparagrafo"/>
    <w:link w:val="IOPP-TableContent2"/>
    <w:rsid w:val="004F2623"/>
    <w:rPr>
      <w:rFonts w:ascii="Cambria" w:eastAsiaTheme="minorHAnsi" w:hAnsi="Cambria" w:cstheme="minorBidi"/>
      <w:lang w:val="en-GB"/>
    </w:rPr>
  </w:style>
  <w:style w:type="character" w:styleId="Collegamentoipertestuale">
    <w:name w:val="Hyperlink"/>
    <w:basedOn w:val="Carpredefinitoparagrafo"/>
    <w:uiPriority w:val="99"/>
    <w:unhideWhenUsed/>
    <w:rsid w:val="0058189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8189D"/>
    <w:rPr>
      <w:color w:val="605E5C"/>
      <w:shd w:val="clear" w:color="auto" w:fill="E1DFDD"/>
    </w:rPr>
  </w:style>
  <w:style w:type="table" w:styleId="Tabellasemplice-2">
    <w:name w:val="Plain Table 2"/>
    <w:basedOn w:val="Tabellanormale"/>
    <w:uiPriority w:val="42"/>
    <w:rsid w:val="00EA307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idascalia">
    <w:name w:val="caption"/>
    <w:basedOn w:val="Normale"/>
    <w:next w:val="Normale"/>
    <w:uiPriority w:val="35"/>
    <w:unhideWhenUsed/>
    <w:qFormat/>
    <w:rsid w:val="0041470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g\Downloads\IOPP-WordTemplateLarg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83D006-49CE-45D6-A74D-45FAB562D880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2.xml><?xml version="1.0" encoding="utf-8"?>
<ds:datastoreItem xmlns:ds="http://schemas.openxmlformats.org/officeDocument/2006/customXml" ds:itemID="{FB3587E6-81F5-4D1B-B2EC-F515A431CB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EF047C-EB07-48C9-8FDE-9D08595BDFE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7fe541f-12ed-46d0-b1ce-991dc93012d8}" enabled="1" method="Standard" siteId="{f9ee42e6-bad0-4e63-9115-f704f9ccce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IOPP-WordTemplateLarge.dotx</Template>
  <TotalTime>453</TotalTime>
  <Pages>5</Pages>
  <Words>1626</Words>
  <Characters>9273</Characters>
  <Application>Microsoft Office Word</Application>
  <DocSecurity>0</DocSecurity>
  <Lines>77</Lines>
  <Paragraphs>21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Ingle</dc:creator>
  <cp:keywords/>
  <dc:description/>
  <cp:lastModifiedBy>Mario Mucavero</cp:lastModifiedBy>
  <cp:revision>32</cp:revision>
  <dcterms:created xsi:type="dcterms:W3CDTF">2025-09-25T18:37:00Z</dcterms:created>
  <dcterms:modified xsi:type="dcterms:W3CDTF">2025-09-27T15:33:00Z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SIP_Label_b99667f7-2fe6-43b0-81e0-ae58395da5a8_Enabled">
    <vt:lpwstr>true</vt:lpwstr>
  </property>
  <property fmtid="{D5CDD505-2E9C-101B-9397-08002B2CF9AE}" pid="4" name="MSIP_Label_b99667f7-2fe6-43b0-81e0-ae58395da5a8_SetDate">
    <vt:lpwstr>2025-09-26T14:18:12Z</vt:lpwstr>
  </property>
  <property fmtid="{D5CDD505-2E9C-101B-9397-08002B2CF9AE}" pid="5" name="MSIP_Label_b99667f7-2fe6-43b0-81e0-ae58395da5a8_Method">
    <vt:lpwstr>Standard</vt:lpwstr>
  </property>
  <property fmtid="{D5CDD505-2E9C-101B-9397-08002B2CF9AE}" pid="6" name="MSIP_Label_b99667f7-2fe6-43b0-81e0-ae58395da5a8_Name">
    <vt:lpwstr>defa4170-0d19-0005-0001-bc88714345d2</vt:lpwstr>
  </property>
  <property fmtid="{D5CDD505-2E9C-101B-9397-08002B2CF9AE}" pid="7" name="MSIP_Label_b99667f7-2fe6-43b0-81e0-ae58395da5a8_SiteId">
    <vt:lpwstr>c8e07ca8-e73d-417e-83cd-612d1b28dc0e</vt:lpwstr>
  </property>
  <property fmtid="{D5CDD505-2E9C-101B-9397-08002B2CF9AE}" pid="8" name="MSIP_Label_b99667f7-2fe6-43b0-81e0-ae58395da5a8_ActionId">
    <vt:lpwstr>80f7d545-c450-4a77-804b-e3710cd0b1d3</vt:lpwstr>
  </property>
  <property fmtid="{D5CDD505-2E9C-101B-9397-08002B2CF9AE}" pid="9" name="MSIP_Label_b99667f7-2fe6-43b0-81e0-ae58395da5a8_ContentBits">
    <vt:lpwstr>0</vt:lpwstr>
  </property>
  <property fmtid="{D5CDD505-2E9C-101B-9397-08002B2CF9AE}" pid="10" name="MSIP_Label_b99667f7-2fe6-43b0-81e0-ae58395da5a8_Tag">
    <vt:lpwstr>10, 3, 0, 1</vt:lpwstr>
  </property>
</Properties>
</file>