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ЯНДЕКС АМБАССАДОР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4547.401574803152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ohg4htvnhd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Вход в CRM-систему</w:t>
              <w:tab/>
            </w:r>
          </w:hyperlink>
          <w:r w:rsidDel="00000000" w:rsidR="00000000" w:rsidRPr="00000000">
            <w:fldChar w:fldCharType="begin"/>
            <w:instrText xml:space="preserve"> PAGEREF _8ohg4htvnhdx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3do7vs14u2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UC-1: Осуществление входа в CRM-систему</w:t>
              <w:tab/>
            </w:r>
          </w:hyperlink>
          <w:r w:rsidDel="00000000" w:rsidR="00000000" w:rsidRPr="00000000">
            <w:fldChar w:fldCharType="begin"/>
            <w:instrText xml:space="preserve"> PAGEREF _b3do7vs14u2h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4547.4015748031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huvrapqxgr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Вкладка “Амбассадоры”</w:t>
              <w:tab/>
            </w:r>
          </w:hyperlink>
          <w:r w:rsidDel="00000000" w:rsidR="00000000" w:rsidRPr="00000000">
            <w:fldChar w:fldCharType="begin"/>
            <w:instrText xml:space="preserve"> PAGEREF _ihuvrapqxgr0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mti0key4u7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UC-2: Просмотреть данные амбассадора</w:t>
              <w:tab/>
            </w:r>
          </w:hyperlink>
          <w:r w:rsidDel="00000000" w:rsidR="00000000" w:rsidRPr="00000000">
            <w:fldChar w:fldCharType="begin"/>
            <w:instrText xml:space="preserve"> PAGEREF _tmti0key4u7w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91iznmkhwu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UC-3: Создать карточку амбассадора в ручном режиме</w:t>
              <w:tab/>
            </w:r>
          </w:hyperlink>
          <w:r w:rsidDel="00000000" w:rsidR="00000000" w:rsidRPr="00000000">
            <w:fldChar w:fldCharType="begin"/>
            <w:instrText xml:space="preserve"> PAGEREF _m91iznmkhwuw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3sr8qf103g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UC-4: Импортировать данные амбассадоров из Excel</w:t>
              <w:tab/>
            </w:r>
          </w:hyperlink>
          <w:r w:rsidDel="00000000" w:rsidR="00000000" w:rsidRPr="00000000">
            <w:fldChar w:fldCharType="begin"/>
            <w:instrText xml:space="preserve"> PAGEREF _s3sr8qf103g2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9fx0a6woeq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UC-5: Редактировать карточку амбассадора в ручном режиме</w:t>
              <w:tab/>
            </w:r>
          </w:hyperlink>
          <w:r w:rsidDel="00000000" w:rsidR="00000000" w:rsidRPr="00000000">
            <w:fldChar w:fldCharType="begin"/>
            <w:instrText xml:space="preserve"> PAGEREF _59fx0a6woeql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5fqci5bqdd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UC-6: Найти амбассадора по критериям</w:t>
              <w:tab/>
            </w:r>
          </w:hyperlink>
          <w:r w:rsidDel="00000000" w:rsidR="00000000" w:rsidRPr="00000000">
            <w:fldChar w:fldCharType="begin"/>
            <w:instrText xml:space="preserve"> PAGEREF _o5fqci5bqddk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lleipfkhrf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UC-7: Настроить вид таблицы амбассадоров</w:t>
              <w:tab/>
            </w:r>
          </w:hyperlink>
          <w:r w:rsidDel="00000000" w:rsidR="00000000" w:rsidRPr="00000000">
            <w:fldChar w:fldCharType="begin"/>
            <w:instrText xml:space="preserve"> PAGEREF _alleipfkhrfe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259rezddqn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UC-8: Отправить сообщение амбассадору в Telegram</w:t>
              <w:tab/>
            </w:r>
          </w:hyperlink>
          <w:r w:rsidDel="00000000" w:rsidR="00000000" w:rsidRPr="00000000">
            <w:fldChar w:fldCharType="begin"/>
            <w:instrText xml:space="preserve"> PAGEREF _b259rezddqn0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x4lexmrsno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UC-9: Просмотр уведомлений</w:t>
              <w:tab/>
            </w:r>
          </w:hyperlink>
          <w:r w:rsidDel="00000000" w:rsidR="00000000" w:rsidRPr="00000000">
            <w:fldChar w:fldCharType="begin"/>
            <w:instrText xml:space="preserve"> PAGEREF _cx4lexmrsnol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766mnm4koo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UC-10: Редактировать статус амбассадора в списке амбассадоров</w:t>
              <w:tab/>
            </w:r>
          </w:hyperlink>
          <w:r w:rsidDel="00000000" w:rsidR="00000000" w:rsidRPr="00000000">
            <w:fldChar w:fldCharType="begin"/>
            <w:instrText xml:space="preserve"> PAGEREF _m766mnm4koor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z20y1n9hdj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UC-11: Поиск по ключевым словам</w:t>
              <w:tab/>
            </w:r>
          </w:hyperlink>
          <w:r w:rsidDel="00000000" w:rsidR="00000000" w:rsidRPr="00000000">
            <w:fldChar w:fldCharType="begin"/>
            <w:instrText xml:space="preserve"> PAGEREF _oz20y1n9hdj2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4547.4015748031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641isffvu1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Вкладка “Контент”</w:t>
              <w:tab/>
            </w:r>
          </w:hyperlink>
          <w:r w:rsidDel="00000000" w:rsidR="00000000" w:rsidRPr="00000000">
            <w:fldChar w:fldCharType="begin"/>
            <w:instrText xml:space="preserve"> PAGEREF _3641isffvu16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41pdknqs9c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UC-12: Изменить статус контента амбассадора</w:t>
              <w:tab/>
            </w:r>
          </w:hyperlink>
          <w:r w:rsidDel="00000000" w:rsidR="00000000" w:rsidRPr="00000000">
            <w:fldChar w:fldCharType="begin"/>
            <w:instrText xml:space="preserve"> PAGEREF _j41pdknqs9cg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7oydcfdqcv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UC-13: Удалить контента амбассадора</w:t>
              <w:tab/>
            </w:r>
          </w:hyperlink>
          <w:r w:rsidDel="00000000" w:rsidR="00000000" w:rsidRPr="00000000">
            <w:fldChar w:fldCharType="begin"/>
            <w:instrText xml:space="preserve"> PAGEREF _27oydcfdqcv8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4547.4015748031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oghme7wbo7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Вкладка “Отправка мерча”</w:t>
              <w:tab/>
            </w:r>
          </w:hyperlink>
          <w:r w:rsidDel="00000000" w:rsidR="00000000" w:rsidRPr="00000000">
            <w:fldChar w:fldCharType="begin"/>
            <w:instrText xml:space="preserve"> PAGEREF _ioghme7wbo7n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5evbqg3vzp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UC-14: Отправить мерч</w:t>
              <w:tab/>
            </w:r>
          </w:hyperlink>
          <w:r w:rsidDel="00000000" w:rsidR="00000000" w:rsidRPr="00000000">
            <w:fldChar w:fldCharType="begin"/>
            <w:instrText xml:space="preserve"> PAGEREF _f5evbqg3vzpq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woqwzmnem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UC-15: Оставить комментарий логисту</w:t>
              <w:tab/>
            </w:r>
          </w:hyperlink>
          <w:r w:rsidDel="00000000" w:rsidR="00000000" w:rsidRPr="00000000">
            <w:fldChar w:fldCharType="begin"/>
            <w:instrText xml:space="preserve"> PAGEREF _qwoqwzmnema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v2bq6bf6g5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UC-16: Экспорт данных по отправленным мерчам</w:t>
              <w:tab/>
            </w:r>
          </w:hyperlink>
          <w:r w:rsidDel="00000000" w:rsidR="00000000" w:rsidRPr="00000000">
            <w:fldChar w:fldCharType="begin"/>
            <w:instrText xml:space="preserve"> PAGEREF _cv2bq6bf6g59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4547.40157480315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w1dr5keqh7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Вкладка “Бюджет на мерч”</w:t>
              <w:tab/>
            </w:r>
          </w:hyperlink>
          <w:r w:rsidDel="00000000" w:rsidR="00000000" w:rsidRPr="00000000">
            <w:fldChar w:fldCharType="begin"/>
            <w:instrText xml:space="preserve"> PAGEREF _6w1dr5keqh7r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0uiwqpmxrc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UC-17: Просмотреть бюджет на мерч</w:t>
              <w:tab/>
            </w:r>
          </w:hyperlink>
          <w:r w:rsidDel="00000000" w:rsidR="00000000" w:rsidRPr="00000000">
            <w:fldChar w:fldCharType="begin"/>
            <w:instrText xml:space="preserve"> PAGEREF _q0uiwqpmxrc7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4547.401574803152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pl4fua6u4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UC-18: Выгрузить бюджет на мерч в файл</w:t>
              <w:tab/>
            </w:r>
          </w:hyperlink>
          <w:r w:rsidDel="00000000" w:rsidR="00000000" w:rsidRPr="00000000">
            <w:fldChar w:fldCharType="begin"/>
            <w:instrText xml:space="preserve"> PAGEREF _4pl4fua6u4z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hd w:fill="b6d7a8" w:val="clear"/>
        </w:rPr>
      </w:pPr>
      <w:bookmarkStart w:colFirst="0" w:colLast="0" w:name="_8ohg4htvnhdx" w:id="0"/>
      <w:bookmarkEnd w:id="0"/>
      <w:r w:rsidDel="00000000" w:rsidR="00000000" w:rsidRPr="00000000">
        <w:rPr>
          <w:rtl w:val="0"/>
        </w:rPr>
        <w:t xml:space="preserve">Вход в CRM-систему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b3do7vs14u2h" w:id="1"/>
            <w:bookmarkEnd w:id="1"/>
            <w:r w:rsidDel="00000000" w:rsidR="00000000" w:rsidRPr="00000000">
              <w:rPr>
                <w:rtl w:val="0"/>
              </w:rPr>
              <w:t xml:space="preserve">UC-1: Осуществление входа в CRM-систему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Начало работы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Авторизация произошла автоматически посредством AD/ SSO в рамках </w:t>
            </w:r>
            <w:commentRangeStart w:id="0"/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одной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 корпоративной политики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 в систему не осуществлен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 в систему успешно осуществлен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любой момент, когда пользователю необходима информормация по Амбассадорам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 в систему успешно осуществлен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разблокировал экран 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осуществил вход под своей учетной записью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права пользователя на вход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URL адрес CRM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проверяет права пользователя на вход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главную страницу системы со списком амбассадоров, сортируя их по дате добавления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не видит данные пользователя в списке тех пользователей, вход в систему которым разрешен. Система отображает ошибку при входе</w:t>
            </w:r>
          </w:p>
        </w:tc>
      </w:tr>
    </w:tbl>
    <w:p w:rsidR="00000000" w:rsidDel="00000000" w:rsidP="00000000" w:rsidRDefault="00000000" w:rsidRPr="00000000" w14:paraId="00000044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  <w:shd w:fill="b6d7a8" w:val="clear"/>
        </w:rPr>
      </w:pPr>
      <w:bookmarkStart w:colFirst="0" w:colLast="0" w:name="_ihuvrapqxgr0" w:id="2"/>
      <w:bookmarkEnd w:id="2"/>
      <w:r w:rsidDel="00000000" w:rsidR="00000000" w:rsidRPr="00000000">
        <w:rPr>
          <w:rtl w:val="0"/>
        </w:rPr>
        <w:t xml:space="preserve">Вкладка “Амбассадоры”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/>
            </w:pPr>
            <w:bookmarkStart w:colFirst="0" w:colLast="0" w:name="_tmti0key4u7w" w:id="3"/>
            <w:bookmarkEnd w:id="3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-2: Просмотреть данные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информации об амбассадоре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амбассадора внесены в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Амбассадор отображается в списке амбассадоров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амбассадора успешна отображена системой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любой момент работы в системе, когда Пользователю необходимы данные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амбассадора с его данными успешно отображается системой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открывает вкладку “Карточки амбассадоров»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амбассадоров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дважды кликает на строку с ФИО амбассадора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карточку амбассадора со всеми его данными</w:t>
            </w:r>
          </w:p>
        </w:tc>
      </w:tr>
    </w:tbl>
    <w:p w:rsidR="00000000" w:rsidDel="00000000" w:rsidP="00000000" w:rsidRDefault="00000000" w:rsidRPr="00000000" w14:paraId="00000065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jc w:val="center"/>
              <w:rPr/>
            </w:pPr>
            <w:bookmarkStart w:colFirst="0" w:colLast="0" w:name="_m91iznmkhwuw" w:id="4"/>
            <w:bookmarkEnd w:id="4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-3: Создать карточку амбассадора в ручном режиме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 ввести данные амбассадора в ручном режиме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Пользователю необходимо внести данные амбассадора, не внесенного ранее в систему через Яндекс Формы автоматически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Заполнены обязательные поля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нового амбассадора успешно создана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любой момент работы в системе, когда Пользователю необходимо создать карточку нового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амбассадора с его данными успешно отображается системой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открывает вкладку “Амбассадоры»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амбассадоров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кнопку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Добавить амбассадора”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выпадающий список “Добавить вручную” , “Импортировать”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“Добавить вручную”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поле для ввода данных амбассадора. </w:t>
              <w:br w:type="textWrapping"/>
              <w:t xml:space="preserve">Система подсвечивает все поля как обязательные для заполнения (кроме поля “Комментарий»)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вводит данные во все поля для заполнения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заполненные поля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кнопку “Сохранить”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сообщение с подтверждением успешного сохранения данных и возвращается во вкладку “Амбассадоры». Система отправляет push-уведомление о добавлении нового амбассадора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проверяет, добавился ли новый амбассадор в список амбассадоров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список амбассадоров, новый амбассадор отображается первым в списке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не заполнил обязательное поле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не сохраняет карточку амбассадора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решил не сохранять новую карточку, Пользователь нажимает кнопку “Отмена”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не сохраняет изменения и возвращается на экран “Амбассадоры”</w:t>
            </w:r>
          </w:p>
        </w:tc>
      </w:tr>
    </w:tbl>
    <w:p w:rsidR="00000000" w:rsidDel="00000000" w:rsidP="00000000" w:rsidRDefault="00000000" w:rsidRPr="00000000" w14:paraId="00000098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2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40"/>
        <w:gridCol w:w="5940"/>
        <w:gridCol w:w="5940"/>
        <w:tblGridChange w:id="0">
          <w:tblGrid>
            <w:gridCol w:w="2640"/>
            <w:gridCol w:w="5940"/>
            <w:gridCol w:w="59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2"/>
              <w:rPr/>
            </w:pPr>
            <w:bookmarkStart w:colFirst="0" w:colLast="0" w:name="_s3sr8qf103g2" w:id="5"/>
            <w:bookmarkEnd w:id="5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-4: Импортировать данные амбассадоров из Excel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 импортировать в систему данные сразу нескольких амбассадоров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Пользователю необходимо внести данные амбассадоров, не внесенных ранее в систему через Яндекс Формы автоматически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не импортировались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Карточки новых амбассадоров успешно созданы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любой момент работы в системе, когда Пользователю понадобилось загрузить данные нескольких амбассадоров за один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Карточки амбассадоров с их данными успешно отображаются системой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открывает вкладку “Амбассадоры»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амбассадоров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кнопку “Добавить амбассадора”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выпадающий список “Добавить вручную” , “Импортировать”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“Импортировать”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Открывается окно с файлами Пользователя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необходимый файл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систему автоматически загружаются данные из файла Пользователя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проверяет, добавился ли новый амбассадор в список амбассадоров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список амбассадоров, новый амбассадор отображается первым в списке. Система отправляет push-уведомление о добавлении новых амбассадоров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из файла Пользователя не импортировались в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пустой список</w:t>
            </w:r>
          </w:p>
        </w:tc>
      </w:tr>
    </w:tbl>
    <w:p w:rsidR="00000000" w:rsidDel="00000000" w:rsidP="00000000" w:rsidRDefault="00000000" w:rsidRPr="00000000" w14:paraId="000000C5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2"/>
              <w:rPr>
                <w:shd w:fill="auto" w:val="clear"/>
              </w:rPr>
            </w:pPr>
            <w:bookmarkStart w:colFirst="0" w:colLast="0" w:name="_59fx0a6woeql" w:id="6"/>
            <w:bookmarkEnd w:id="6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-5: Редактировать карточку амбассадора в ручном режиме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Корректировка данных амбассадора в ручном режиме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амбассадора изменились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Амбассадор есть в списке амбассадоров, зарегистрированных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в карточке амбассадора изменены и подтверждены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любой момент работы в системе, когда пользователю понадобилось внести изменения в карточку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успешно внесены в карточку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открывает вкладку “Карточки амбассадоров”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амбассадоров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вводит промокод амбассадора в строке поиска над списком амбассадоров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ма отображает в списке амбассадоров одну строку с амбассадором, отвечающим поисковому запросу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дважды кликает кнопкой мышкой по полю с ФИО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карточку амбассадора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кнопку “Редактировать”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карточку амбассадора в режиме редактирования с кнопками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вводит новые данные и нажимает “Сохранить”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уведомляет пользователя об успешном внесении изменений, отправляя push-уведомление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решил не сохранять изменения в карточке амбассадора и нажал кнопку “Отмена”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закрывает поле для редактирования и возвращается к списку амбассадоров во вкладке “Амбассадоры”</w:t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2"/>
              <w:jc w:val="center"/>
              <w:rPr/>
            </w:pPr>
            <w:bookmarkStart w:colFirst="0" w:colLast="0" w:name="_o5fqci5bqddk" w:id="7"/>
            <w:bookmarkEnd w:id="7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-6: Найти амбассадора по критериям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Фильтрация амбассадоров по заданным критериям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систему добавлены хотя бы несколько амбассадоров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отобразила хотя бы одного амбассадора по выбранным критериям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применении фильтров при поиске были успешно отражены амбассадоры, удовлетворяющие поиску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Пользователю необходимо выгрузить данные на амбассадоров по критериям на любой из вкладок системы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выгрузил список амбасадоров, соотвествующих примененным фильтрам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любой вкладке Системы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Пользователь </w:t>
            </w:r>
            <w:r w:rsidDel="00000000" w:rsidR="00000000" w:rsidRPr="00000000">
              <w:rPr>
                <w:sz w:val="24"/>
                <w:szCs w:val="24"/>
                <w:shd w:fill="c9daf8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нажимает значок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“Фильтры”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окно настройки фильтров ( «по дате добавления», «пол», «по программе обучения»,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«по городу»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, </w:t>
            </w:r>
            <w:commentRangeStart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статус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»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вводит нужные параметры фильтрации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применить фильтры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список амбассадоров с учетом выбранных фильтров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просматривает список  Амбассадоров, удовлетворяющих заданным параметрам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выбранным параметрам не найдено ни одного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пустой список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3а.1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возвращается на шаг 1 базового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Style w:val="Heading2"/>
              <w:jc w:val="center"/>
              <w:rPr/>
            </w:pPr>
            <w:bookmarkStart w:colFirst="0" w:colLast="0" w:name="_alleipfkhrfe" w:id="8"/>
            <w:bookmarkEnd w:id="8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-7: Настроить вид таблицы амбассадоров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настройка вида таблицы во вкладке “Амбассадоры”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Открыта вкладка «Амбассадоры»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Необходимые столбцы отображены в таблице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хочет привести таблицу к необходимому виду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настроил таблицу по нужным ему параметрам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открывает вкладку “Амбассадоры”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кнопку “Настройка таблицы”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окно с доступными для добавления/удаления из таблицы полями (“ФИО», “Программа обучения», “Статус», “Промокод», “Электронная почта», “Номер телефона», “Способ связи», “Страна”, “Город”, “Образование”, “Место работы и должность”, “Цель обучения”, “Что хочет делать”, “Ссылка на блог”, “Размер одежды”, “Размер ноги”, “Дата добавления”)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необходимые параметры, нажимая на 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переключатель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автоматически применяет заданные параметры и выводит/удаляет отмеченные/не отмеченные параметры на экран “Амбассадоры”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просматривает отформатированную таблицу амбассадоров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Style w:val="Heading2"/>
              <w:rPr>
                <w:highlight w:val="yellow"/>
              </w:rPr>
            </w:pPr>
            <w:bookmarkStart w:colFirst="0" w:colLast="0" w:name="_b259rezddqn0" w:id="9"/>
            <w:bookmarkEnd w:id="9"/>
            <w:r w:rsidDel="00000000" w:rsidR="00000000" w:rsidRPr="00000000">
              <w:rPr>
                <w:highlight w:val="yellow"/>
                <w:rtl w:val="0"/>
              </w:rPr>
              <w:t xml:space="preserve">UC-8: Отправить сообщение амбассадору в Telegram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Связаться с амбассадором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Амбассадор добавлен в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на аккаунт амбассадора в Telegram активна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перешел в приложение Telegram по ссылке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любой момент, когда пользователю необходимо написать амбассадору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Переход в приложение Telegram осуществлен успешно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открывает вкладку “Амбассадоры”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амбассадоров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Амбассадора, которому нужно написать сообщение, нажимает значок Telegram в колонке “Способ связи”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Пользователя по выбранной ссылке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на аккаунт Амбассадора в Telegram неактивна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Style w:val="Heading2"/>
              <w:jc w:val="center"/>
              <w:rPr>
                <w:highlight w:val="yellow"/>
              </w:rPr>
            </w:pPr>
            <w:bookmarkStart w:colFirst="0" w:colLast="0" w:name="_cx4lexmrsnol" w:id="10"/>
            <w:bookmarkEnd w:id="10"/>
            <w:r w:rsidDel="00000000" w:rsidR="00000000" w:rsidRPr="00000000">
              <w:rPr>
                <w:highlight w:val="yellow"/>
                <w:rtl w:val="0"/>
              </w:rPr>
              <w:t xml:space="preserve">UC</w:t>
            </w:r>
            <w:r w:rsidDel="00000000" w:rsidR="00000000" w:rsidRPr="00000000">
              <w:rPr>
                <w:highlight w:val="yellow"/>
                <w:rtl w:val="0"/>
              </w:rPr>
              <w:t xml:space="preserve">-9: Просмотр уведомлений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новых событий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получила новые данные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Уведомление не отображено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Уведомления просмотрены пользователем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видит, что Система получила новые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просматривает уведомления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видит, что в системе появилось новое уведомление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push-уведомление (исчезает автоматически через 15 секунд) в левом нижнем углу экрана и 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отображает индикатор количества новых сообщений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рядом с названием вкладки системы, в которой добавлено новое событие (вкладки «Амбассадоры», «Контент», «Отправка мерча»)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вкладку с уведомлением</w:t>
            </w:r>
          </w:p>
          <w:p w:rsidR="00000000" w:rsidDel="00000000" w:rsidP="00000000" w:rsidRDefault="00000000" w:rsidRPr="00000000" w14:paraId="0000018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страницу выбранной вкладки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новые поля, добавленные в начало списка и подсвечивает их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цветом, 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индикатор с количеством новых сообщений исчезает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поле, которое добавилось в систему, чтобы просмотреть информацию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информацию в выбранном поле</w:t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убирает цветовое выделение просмотренного поля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push-уведомление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возвращается на шаг 2 базового сценария</w:t>
            </w:r>
          </w:p>
        </w:tc>
      </w:tr>
    </w:tbl>
    <w:p w:rsidR="00000000" w:rsidDel="00000000" w:rsidP="00000000" w:rsidRDefault="00000000" w:rsidRPr="00000000" w14:paraId="00000192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Style w:val="Heading2"/>
              <w:jc w:val="center"/>
              <w:rPr/>
            </w:pPr>
            <w:bookmarkStart w:colFirst="0" w:colLast="0" w:name="_m766mnm4koor" w:id="11"/>
            <w:bookmarkEnd w:id="11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-10: Редактировать статус амбассадора в списке амбассадоров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Корректировка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статуса амбассадора в ручном режиме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 амбассадора изменился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Амбассадор есть в списке амбассадоров, зарегистрированных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 амбассадора изменен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узнал, что статус амбассадора изменился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успешно внесены в статус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входит во вкладку “Амбассадоры»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выдает список статусов амбассадора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нужного ему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нужного Амбассадора в списке Амбассадоров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статус и нажимает на него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новый статус амбассадора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статус «не амбассадор»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новый статус пользователя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переносит строку амбассадора со статусом «В архиве» в нижнюю часть списка амбассадоров </w:t>
            </w:r>
          </w:p>
        </w:tc>
      </w:tr>
    </w:tbl>
    <w:p w:rsidR="00000000" w:rsidDel="00000000" w:rsidP="00000000" w:rsidRDefault="00000000" w:rsidRPr="00000000" w14:paraId="000001BA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rPr>
          <w:sz w:val="24"/>
          <w:szCs w:val="24"/>
        </w:rPr>
      </w:pPr>
      <w:bookmarkStart w:colFirst="0" w:colLast="0" w:name="_7en7ueax7nir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Style w:val="Heading2"/>
              <w:rPr>
                <w:highlight w:val="red"/>
              </w:rPr>
            </w:pPr>
            <w:bookmarkStart w:colFirst="0" w:colLast="0" w:name="_oz20y1n9hdj2" w:id="13"/>
            <w:bookmarkEnd w:id="13"/>
            <w:r w:rsidDel="00000000" w:rsidR="00000000" w:rsidRPr="00000000">
              <w:rPr>
                <w:rtl w:val="0"/>
              </w:rPr>
              <w:t xml:space="preserve">UC-11: Поиск по ключевым словам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Поиск информации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добавлена в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не найдена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найдена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любой момент времени работы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 в Системе на любой из вкладок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с искомой информацией найдено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вводит ключевое слово (например, ФИО/ промокод и тд.) в строке поиска на любой страницы Системы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ажимает значок поиска или клавишу 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запрашиваемую информацию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Запрашиваемая информация не найдена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пустой список</w:t>
            </w:r>
          </w:p>
        </w:tc>
      </w:tr>
    </w:tbl>
    <w:p w:rsidR="00000000" w:rsidDel="00000000" w:rsidP="00000000" w:rsidRDefault="00000000" w:rsidRPr="00000000" w14:paraId="000001DE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rPr>
          <w:sz w:val="24"/>
          <w:szCs w:val="24"/>
        </w:rPr>
      </w:pPr>
      <w:bookmarkStart w:colFirst="0" w:colLast="0" w:name="_3641isffvu16" w:id="14"/>
      <w:bookmarkEnd w:id="14"/>
      <w:r w:rsidDel="00000000" w:rsidR="00000000" w:rsidRPr="00000000">
        <w:rPr>
          <w:rtl w:val="0"/>
        </w:rPr>
        <w:t xml:space="preserve">Вкладка “Контент”</w:t>
      </w:r>
      <w:r w:rsidDel="00000000" w:rsidR="00000000" w:rsidRPr="00000000">
        <w:rPr>
          <w:rtl w:val="0"/>
        </w:rPr>
      </w:r>
    </w:p>
    <w:tbl>
      <w:tblPr>
        <w:tblStyle w:val="Table12"/>
        <w:tblW w:w="1456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85"/>
        <w:gridCol w:w="5940"/>
        <w:gridCol w:w="5940"/>
        <w:tblGridChange w:id="0">
          <w:tblGrid>
            <w:gridCol w:w="2685"/>
            <w:gridCol w:w="5940"/>
            <w:gridCol w:w="59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Style w:val="Heading2"/>
              <w:rPr>
                <w:highlight w:val="yellow"/>
              </w:rPr>
            </w:pPr>
            <w:bookmarkStart w:colFirst="0" w:colLast="0" w:name="_j41pdknqs9cg" w:id="15"/>
            <w:bookmarkEnd w:id="15"/>
            <w:r w:rsidDel="00000000" w:rsidR="00000000" w:rsidRPr="00000000">
              <w:rPr>
                <w:highlight w:val="yellow"/>
                <w:rtl w:val="0"/>
              </w:rPr>
              <w:t xml:space="preserve">UC-12: Изменить статус контента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Проверка контента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 Систему загружена новая ссылка от Амбассадора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Ссылки на контент отображаются в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меняет статус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 любой момент работы в Системе, когда Пользователь хочет изменить статус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изменил статус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открывает вкладку “Контент”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отображает список Амбассадоров и прикрепленный контент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выбирает тип контента и нажимает на ссылку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меняет цвет ссылки и открывает файл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просматривает контент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выбирает статус “Выполнено» (в разделах “Отзыв», “Гайд”)  или выбирает статус “Отправить мерч» (в разделе “После гайда»)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отправляет уведомление во вкладку “Отправка мерча» о новом Амбассадоре, одобренного на отправку мерча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не открывается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2а.1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оставляет статус “Не выполнено”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Контент не соответствует установленным правилам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не меняет статус ссылки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не проверяет содержание ссылки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Статус ссылки остается “Не выполнено”</w:t>
            </w:r>
          </w:p>
        </w:tc>
      </w:tr>
    </w:tbl>
    <w:p w:rsidR="00000000" w:rsidDel="00000000" w:rsidP="00000000" w:rsidRDefault="00000000" w:rsidRPr="00000000" w14:paraId="00000213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Style w:val="Heading2"/>
              <w:rPr>
                <w:highlight w:val="yellow"/>
              </w:rPr>
            </w:pPr>
            <w:bookmarkStart w:colFirst="0" w:colLast="0" w:name="_27oydcfdqcv8" w:id="16"/>
            <w:bookmarkEnd w:id="16"/>
            <w:r w:rsidDel="00000000" w:rsidR="00000000" w:rsidRPr="00000000">
              <w:rPr>
                <w:highlight w:val="yellow"/>
                <w:rtl w:val="0"/>
              </w:rPr>
              <w:t xml:space="preserve">UC-13: Удалить контента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контента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Амбассадор по ошибке отправил не валидную ссылку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Ссылка не удалена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Ссылка на определенный контент успешно удалена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Пользователь хочет удалить контент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Пользователь удалил контент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нажал на вкладку “Контент”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отобразила выбранную вкладку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нужную ссылку и нажимает на значок 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“стрелочка»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справа от ссылки, которую хочет удалить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показывает строку “Удалить». Система удаляет выбранный контент</w:t>
            </w:r>
          </w:p>
        </w:tc>
      </w:tr>
    </w:tbl>
    <w:p w:rsidR="00000000" w:rsidDel="00000000" w:rsidP="00000000" w:rsidRDefault="00000000" w:rsidRPr="00000000" w14:paraId="00000231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rPr>
          <w:sz w:val="24"/>
          <w:szCs w:val="24"/>
        </w:rPr>
      </w:pPr>
      <w:bookmarkStart w:colFirst="0" w:colLast="0" w:name="_ioghme7wbo7n" w:id="17"/>
      <w:bookmarkEnd w:id="17"/>
      <w:r w:rsidDel="00000000" w:rsidR="00000000" w:rsidRPr="00000000">
        <w:rPr>
          <w:rtl w:val="0"/>
        </w:rPr>
        <w:t xml:space="preserve">Вкладка “Отправка мерча”</w:t>
      </w:r>
      <w:r w:rsidDel="00000000" w:rsidR="00000000" w:rsidRPr="00000000">
        <w:rPr>
          <w:rtl w:val="0"/>
        </w:rPr>
      </w:r>
    </w:p>
    <w:tbl>
      <w:tblPr>
        <w:tblStyle w:val="Table14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Style w:val="Heading2"/>
              <w:jc w:val="center"/>
              <w:rPr/>
            </w:pPr>
            <w:bookmarkStart w:colFirst="0" w:colLast="0" w:name="_f5evbqg3vzpq" w:id="18"/>
            <w:bookmarkEnd w:id="18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-14: Отправить мерч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Отправка мерча амбассадору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уведомляет пользователя о том, что амбассадор выполнил все условия для отправки мерча/ выполнен базовый сценарий ВИ - 11 (проверить валидность)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подтвердил отправку мерча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Заявка на отправку успешно сформирована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получил уведомление о том, что амбассадор выполнил все условия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подтвердил отправку мерча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выбирает страницу “Отправка мерча», раздел “На отправку”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страницу “Отправка мерча» раздел “На отправку”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в выпадающем списке “Выберите мерч» необходимый для отправки мерч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показывает все доступные для отправки варианты меча и закрепляет выбранный мерч за амбассадором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добавляет (по желанию) комментарий для логистов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сохраняет комментарий автоматически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кнопку “Сформировать заявку”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уведомляет Пользователя о том, что заявка сформирована (кнопка “Сформировать заявку»  становится “Заявка сформирована»), отправляет сформированную заявку в службу доставки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автоматически на раздел “Отправлено”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амбассадоров, кому уже отправлен мерч в разделе “Отправлено”</w:t>
            </w:r>
          </w:p>
        </w:tc>
      </w:tr>
    </w:tbl>
    <w:p w:rsidR="00000000" w:rsidDel="00000000" w:rsidP="00000000" w:rsidRDefault="00000000" w:rsidRPr="00000000" w14:paraId="00000258">
      <w:pPr>
        <w:pStyle w:val="Heading1"/>
        <w:rPr>
          <w:sz w:val="24"/>
          <w:szCs w:val="24"/>
        </w:rPr>
      </w:pPr>
      <w:bookmarkStart w:colFirst="0" w:colLast="0" w:name="_2ncdi4wnf1co" w:id="19"/>
      <w:bookmarkEnd w:id="19"/>
      <w:r w:rsidDel="00000000" w:rsidR="00000000" w:rsidRPr="00000000">
        <w:rPr>
          <w:rtl w:val="0"/>
        </w:rPr>
      </w:r>
    </w:p>
    <w:tbl>
      <w:tblPr>
        <w:tblStyle w:val="Table15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Style w:val="Heading2"/>
              <w:rPr>
                <w:highlight w:val="yellow"/>
              </w:rPr>
            </w:pPr>
            <w:bookmarkStart w:colFirst="0" w:colLast="0" w:name="_qwoqwzmnema" w:id="20"/>
            <w:bookmarkEnd w:id="20"/>
            <w:r w:rsidDel="00000000" w:rsidR="00000000" w:rsidRPr="00000000">
              <w:rPr>
                <w:highlight w:val="yellow"/>
                <w:rtl w:val="0"/>
              </w:rPr>
              <w:t xml:space="preserve">UC-15: Оставить комментарий логисту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Отправление заявки на отправку мерча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Одобрен контент на отправку мерча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Комментарий не добавлен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Комментарий добавлен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При формировании заявки на отправку мерча, когда Пользователю необходимо уточнить информацию об отправке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Комментарий добавлен в заявку на отправку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выбрал мерч на отправку во вкладке “Отправка мерча», раздел “На отправку”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отображает раздел “На отправку» с заполненным полем “Мерч”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пишет текст комментария для службы доставки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сохраняет комментарий при нажатии кнопки “Сформировать заявку”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Комментарий не сохранился в заявке на отправку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Style w:val="Heading1"/>
        <w:rPr>
          <w:sz w:val="24"/>
          <w:szCs w:val="24"/>
        </w:rPr>
      </w:pPr>
      <w:bookmarkStart w:colFirst="0" w:colLast="0" w:name="_c41se8ocyjbh" w:id="21"/>
      <w:bookmarkEnd w:id="21"/>
      <w:r w:rsidDel="00000000" w:rsidR="00000000" w:rsidRPr="00000000">
        <w:rPr>
          <w:rtl w:val="0"/>
        </w:rPr>
      </w:r>
    </w:p>
    <w:tbl>
      <w:tblPr>
        <w:tblStyle w:val="Table16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Style w:val="Heading2"/>
              <w:rPr>
                <w:highlight w:val="yellow"/>
              </w:rPr>
            </w:pPr>
            <w:bookmarkStart w:colFirst="0" w:colLast="0" w:name="_cv2bq6bf6g59" w:id="22"/>
            <w:bookmarkEnd w:id="22"/>
            <w:r w:rsidDel="00000000" w:rsidR="00000000" w:rsidRPr="00000000">
              <w:rPr>
                <w:highlight w:val="yellow"/>
                <w:rtl w:val="0"/>
              </w:rPr>
              <w:t xml:space="preserve">UC-16: Экспорт данных по отправленным мерчам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589.746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выгружает данные по отправке мерчей на свой компьютер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Во вкладке “Отправка мерча» отображен хотя бы один Амбассадор, контент которого в статусе “Выполнен”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Данные не экспортировались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Данные экспортировались успешно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Влюбой момент рааботы в системе, когда Пользователю необходимо экспортировать данные выбранных амбассадоров в файл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успешно экспортирует данные по отправке в файл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входит в раздел “Отправлено» во вкладке “Мерч на отправку”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отображает всех Амбассадоров в списке по времени добавления в список от новых к старым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В разделе “Отправленные» вкладки “Отправка мерча» Пользователь выбирает Амбассадоров, данные которых хочет экспортировать с помощью фильтров или активируя чекбоксы рядом с строкой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отображает список выбранных Амбассадоров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Пользователь нажимает кнопку “Экспортировать”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Система выгружает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Данные Амбассадоров не экспортировались в файл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ind w:right="-873.18897637795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rPr>
          <w:sz w:val="24"/>
          <w:szCs w:val="24"/>
        </w:rPr>
      </w:pPr>
      <w:bookmarkStart w:colFirst="0" w:colLast="0" w:name="_6w1dr5keqh7r" w:id="23"/>
      <w:bookmarkEnd w:id="23"/>
      <w:r w:rsidDel="00000000" w:rsidR="00000000" w:rsidRPr="00000000">
        <w:rPr>
          <w:rtl w:val="0"/>
        </w:rPr>
        <w:t xml:space="preserve">Вкладка “Бюджет на мерч”</w:t>
      </w:r>
      <w:r w:rsidDel="00000000" w:rsidR="00000000" w:rsidRPr="00000000">
        <w:rPr>
          <w:rtl w:val="0"/>
        </w:rPr>
      </w:r>
    </w:p>
    <w:tbl>
      <w:tblPr>
        <w:tblStyle w:val="Table17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Style w:val="Heading2"/>
              <w:jc w:val="center"/>
              <w:rPr/>
            </w:pPr>
            <w:bookmarkStart w:colFirst="0" w:colLast="0" w:name="_q0uiwqpmxrc7" w:id="24"/>
            <w:bookmarkEnd w:id="24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-17: Просмотреть бюджет на мерч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Оценка затрат на мерч для определенного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о затратах на мерч внесены в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список отправленных мерчей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узнал сумму, израсходованную на мерч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любой момент работы в системе, когда Пользователю необходимо узнать сумму затрат на мерч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нажимает на вкладку «Бюджет на мерч”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страницу со списком Амбассадоров и мерчей, отправленных ему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Пользователь выбирает “Настройка таблицы», чтобы видеть информацию только по интересующим его мерчам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поле со всеми доступными мерчами (“Толстовка, носки, кофе», “Шопер», “Стикеры», “Плюс», “Арзамас», “Рюкзак», “Скидка 50», “Алиса мини», “Алиса биг», “Клуб учащихся ночью»)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активирует нужные для него виды мерчей (либо выбирает “Выбрать все»)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добавляет выбранные столбцы к Амбассадорам на экране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выбирает период, за который ему нужна информация по отправленным мерчам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отправленные мерчи за выбранный период</w:t>
            </w:r>
          </w:p>
        </w:tc>
      </w:tr>
    </w:tbl>
    <w:p w:rsidR="00000000" w:rsidDel="00000000" w:rsidP="00000000" w:rsidRDefault="00000000" w:rsidRPr="00000000" w14:paraId="000002C5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547.40157480315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63.2054064108133"/>
        <w:gridCol w:w="5942.098084196169"/>
        <w:gridCol w:w="5942.098084196169"/>
        <w:tblGridChange w:id="0">
          <w:tblGrid>
            <w:gridCol w:w="2663.2054064108133"/>
            <w:gridCol w:w="5942.098084196169"/>
            <w:gridCol w:w="5942.09808419616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Style w:val="Heading2"/>
              <w:jc w:val="center"/>
              <w:rPr>
                <w:highlight w:val="yellow"/>
              </w:rPr>
            </w:pPr>
            <w:bookmarkStart w:colFirst="0" w:colLast="0" w:name="_4pl4fua6u4z" w:id="25"/>
            <w:bookmarkEnd w:id="25"/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  <w:t xml:space="preserve">-18: Выгрузить бюджет на мерч в </w:t>
            </w:r>
            <w:r w:rsidDel="00000000" w:rsidR="00000000" w:rsidRPr="00000000">
              <w:rPr>
                <w:highlight w:val="yellow"/>
                <w:rtl w:val="0"/>
              </w:rPr>
              <w:t xml:space="preserve">файл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Действия системы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Сведение данных по затратам на мерчи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по затратам введены в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по затратам введены в систему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Таблица Excel сформирована и экспортирована в выбранную П</w:t>
            </w:r>
            <w:commentRangeStart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ользователем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папку компьютера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хочет выгрузить информацию о затратах в табличной форме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экспортировал данные в файл Excel в папку своего компьютера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Пользователь открывает вкладку “Бюджет на мерч”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отобразила вкладку “Бюджет на мерч”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Пользователь задал необходимые параметры фильтрации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вывела список Амбассадоров, соответствующих параметрам фильтрации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Пользователь нажимает кнопку “Экспортировать”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выводит поле для выбора папки компьютера, куда будет отправлен файл с данными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Пользователь выбирает папку и подтверждает выгрузку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данные и возвращается на экран вкладки “Бюджет на мерч”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Данные не экспортированы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pStyle w:val="Heading1"/>
        <w:rPr/>
      </w:pPr>
      <w:bookmarkStart w:colFirst="0" w:colLast="0" w:name="_blkzum3kyn8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rPr/>
      </w:pPr>
      <w:bookmarkStart w:colFirst="0" w:colLast="0" w:name="_cjjj40e39gv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right="-873.188976377952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850.3937007874016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аталья Ланцова" w:id="0" w:date="2024-02-20T17:05:13Z"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Вставила из сообщения Влада разрабам)))</w:t>
      </w:r>
    </w:p>
  </w:comment>
  <w:comment w:author="Александра Гришачева" w:id="1" w:date="2024-02-17T20:36:13Z"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перешел сюда из ВИ отдельного</w:t>
      </w:r>
    </w:p>
  </w:comment>
  <w:comment w:author="Александра Гришачева" w:id="2" w:date="2024-02-17T10:20:40Z"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экспортирована в файлы компьютера? или куда она там пойдет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