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Федеральное агентство связи</w: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Федеральное государственное бюджетное образовательное учреждение высшего образования</w: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Сибирский государственный университет телекоммуникаций и информатики</w:t>
      </w: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СибГУТИ)</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Расчетно-графическая работа</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по дисциплине</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Программирования</w:t>
      </w:r>
      <w:r>
        <w:rPr>
          <w:rFonts w:ascii="Times New Roman" w:hAnsi="Times New Roman" w:cs="Times New Roman" w:eastAsia="Times New Roman"/>
          <w:b/>
          <w:color w:val="auto"/>
          <w:spacing w:val="0"/>
          <w:position w:val="0"/>
          <w:sz w:val="28"/>
          <w:shd w:fill="auto" w:val="clear"/>
        </w:rPr>
        <w:t xml:space="preserve">»</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Тема: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Шифрование текста шифром Виженера на языке </w:t>
      </w:r>
      <w:r>
        <w:rPr>
          <w:rFonts w:ascii="Times New Roman" w:hAnsi="Times New Roman" w:cs="Times New Roman" w:eastAsia="Times New Roman"/>
          <w:b/>
          <w:color w:val="auto"/>
          <w:spacing w:val="0"/>
          <w:position w:val="0"/>
          <w:sz w:val="28"/>
          <w:shd w:fill="auto" w:val="clear"/>
        </w:rPr>
        <w:t xml:space="preserve">C»</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righ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Выполнил:</w:t>
      </w:r>
    </w:p>
    <w:p>
      <w:pPr>
        <w:spacing w:before="0" w:after="160" w:line="259"/>
        <w:ind w:right="0" w:left="0" w:firstLine="0"/>
        <w:jc w:val="righ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студент группы: ИА-331</w:t>
      </w:r>
    </w:p>
    <w:p>
      <w:pPr>
        <w:spacing w:before="0" w:after="160" w:line="259"/>
        <w:ind w:right="0" w:left="0" w:firstLine="0"/>
        <w:jc w:val="righ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Кулаков Кирилл Алексеевич</w:t>
      </w:r>
    </w:p>
    <w:p>
      <w:pPr>
        <w:spacing w:before="0" w:after="160" w:line="259"/>
        <w:ind w:right="0" w:left="0" w:firstLine="0"/>
        <w:jc w:val="righ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righ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Проверил преподователь:</w:t>
      </w:r>
    </w:p>
    <w:p>
      <w:pPr>
        <w:spacing w:before="0" w:after="160" w:line="259"/>
        <w:ind w:right="0" w:left="0" w:firstLine="0"/>
        <w:jc w:val="righ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36"/>
          <w:shd w:fill="auto" w:val="clear"/>
        </w:rPr>
        <w:t xml:space="preserve">Лебеденко Людмила Федоровна</w:t>
      </w:r>
    </w:p>
    <w:p>
      <w:pPr>
        <w:spacing w:before="0" w:after="160" w:line="259"/>
        <w:ind w:right="0" w:left="0" w:firstLine="0"/>
        <w:jc w:val="righ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Новосибирск 2024</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Задание</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Шифрование текста шифром Виженера.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Разработать программу Vigenera, выполняющую шифрование в заданном тексте и DeVigenera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дешифровку текста. Текст до шифрования, после шифрования и после дешифровки должен выводиться на экран.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Критерии оценки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удовлетворительно</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реализована проверка того, что исходный текст и полученные после дешифровки совпадают. Не предусмотрено динамическое выделение памяти под входные данные.  Функции записаны в статическую библиотеку.</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Оценка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хорошо</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 вход программы   подается 2 файла. Первый файл содержит текст на русском языке. Второй файл будет содержать зашифрованный текст. Обязательно динамическое выделение памяти под входные данные. Функции записаны в статическую библиотеку.</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Оценка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отлично</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оценить криптостойкость шифра. Обязательно динамическое выделение памяти под входные данные.  Функции записаны в динамическую библиотеку.</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Анализ задачи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решения задачи, нам нужно посчитать нужное количество символов для кодирования. Чтобы закодировать сообщение, состоящее из русских и английских букв, можно ограничиться набором из 66 символов для русских букв в нижнем и верхнем регистре, 52 символов для латинских букв, 10 символов для арабских цифр и 1 символа для пробела. В итоге получается 129-символьный набор. Каждый такой символ будет занимать 8 бит или 1 байт. Но в таком случае возникает проблема со знаками, такими как запятые, точки, тире. Для устранения данной проблемы, стоит ограничить набор до 256 символов. Этот способ также усложнит ручное дешифрование, так как помимо обычных читаемых человеком символов, добавятся иные символы. В итоге общий алгоритм шифрования и дешифрования показан на рисунках 1 и 2.</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object w:dxaOrig="6048" w:dyaOrig="5328">
          <v:rect xmlns:o="urn:schemas-microsoft-com:office:office" xmlns:v="urn:schemas-microsoft-com:vml" id="rectole0000000000" style="width:302.400000pt;height:26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Шифрование текста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алгоритме шифрования переменные lengthMessage и lengthKey отвечают за хранение длин кодируемого сообщения и ключа соответственно, переменные i и k за счетчики цикла по сообщению и ключу соответственно, переменная result за итоговую зашифрованную строку символов.</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итоговую строку записывается сумма кодов символа сообщения и соответствующего ему символа ключа, который подбирается остатком от деления от его длины. Для ограничения по набору символов выбран стандартный размер 256 символов, что соответствует пределу диапазона значений одного символа char.</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object w:dxaOrig="6048" w:dyaOrig="5328">
          <v:rect xmlns:o="urn:schemas-microsoft-com:office:office" xmlns:v="urn:schemas-microsoft-com:vml" id="rectole0000000001" style="width:302.400000pt;height:266.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Дешифрование текста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Алгоритм дешифрования происходит аналогично шифрованию, за исключением того, что в итоговую строку записывается разность кодов символа сообщения и соответствующего ему символа ключа.</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Тестовые данные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качестве тестовых данных были выбраны несколько строк на русском и английском языках, в верхнем и нижнем регистре, с цифрами и другими символами, и без них. Некорректных данных быть не может, так как все символы исходного и кодируемого текста лежат в диапазоне 256.</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Листинг программы</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vigenera.h</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#pragma once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&lt;stdlib.h&gt;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&lt;string.h&gt;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Функция для шифрования текста с ключом методом Вижинера</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 crypt(const char* message, const char* key);</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Функция для дешифрования текста с ключом методом Вижинера</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 decrypt(const char* message, const char* key);</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vigenera.c</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"vigenera.h"</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 crypt(const char* message, const char* key)</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size_t lengthMessage = strlen(message);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size_t lengthKey = strlen(key);</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char* result = malloc(sizeof(char) * (lengthMessage + 1));</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result[lengthMessage] = '\0';</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(size_t i = 0, k = 0; i &lt; lengthMessage; i++, k++)</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result[i] = message[i] + key[k % lengthKey] % 256;</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result;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 decrypt(const char* message, const char* key)</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size_t lengthMessage = strlen(message);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size_t lengthKey = strlen(key);</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char* result = malloc(sizeof(char) * (lengthMessage + 1));</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result[lengthMessage] = '\0';</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(size_t i = 0, k = 0; i &lt; lengthMessage; i++, k++)</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result[i] = message[i] - key[k % lengthKey] % 256;</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result;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main.c</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_CRT_SECURE_NO_WARNINGS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Макрос максимальной длинны текста при его считывании из файла</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SIZE_FILE 1024 * 128</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&lt;stdio.h&gt;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&lt;stdlib.h&gt;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"vigenera.h"</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Функция для считывания текста из файла. Возвращает нулевой указатель в случае ошибки</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 readFromFile(const char* filename);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Функция для записи текста в файл. Возвращает нулевой указатель в случае ошибки</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 writeToFile(const char* filename, const char* message);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Главная функция</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Включение русской кодировки в консоли</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system("chcp 1251");</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Имя входного файла</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char filenameIn[256];</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Имя выходного файла</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char filenameOut[256];</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Текст до шифрования</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char* message = 0;</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Текст после шифрования</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char* result = 0;</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Ключ</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char key[256];</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w:t>
      </w:r>
      <w:r>
        <w:rPr>
          <w:rFonts w:ascii="Times New Roman" w:hAnsi="Times New Roman" w:cs="Times New Roman" w:eastAsia="Times New Roman"/>
          <w:color w:val="auto"/>
          <w:spacing w:val="0"/>
          <w:position w:val="0"/>
          <w:sz w:val="24"/>
          <w:shd w:fill="auto" w:val="clear"/>
        </w:rPr>
        <w:t xml:space="preserve">Введите название файла, с которого взять текст: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scanf("%s", filenameIn);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Считывание текста из файла</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message = readFromFile(filenameIn);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(message == 0)</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w:t>
      </w:r>
      <w:r>
        <w:rPr>
          <w:rFonts w:ascii="Times New Roman" w:hAnsi="Times New Roman" w:cs="Times New Roman" w:eastAsia="Times New Roman"/>
          <w:color w:val="auto"/>
          <w:spacing w:val="0"/>
          <w:position w:val="0"/>
          <w:sz w:val="24"/>
          <w:shd w:fill="auto" w:val="clear"/>
        </w:rPr>
        <w:t xml:space="preserve">Ошибка считывания текста из файла!\n");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system("pause");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-1;</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w:t>
      </w:r>
      <w:r>
        <w:rPr>
          <w:rFonts w:ascii="Times New Roman" w:hAnsi="Times New Roman" w:cs="Times New Roman" w:eastAsia="Times New Roman"/>
          <w:color w:val="auto"/>
          <w:spacing w:val="0"/>
          <w:position w:val="0"/>
          <w:sz w:val="24"/>
          <w:shd w:fill="auto" w:val="clear"/>
        </w:rPr>
        <w:t xml:space="preserve">Введите название файла, в который нужно записать результат операции: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scanf("%s", filenameOut);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w:t>
      </w:r>
      <w:r>
        <w:rPr>
          <w:rFonts w:ascii="Times New Roman" w:hAnsi="Times New Roman" w:cs="Times New Roman" w:eastAsia="Times New Roman"/>
          <w:color w:val="auto"/>
          <w:spacing w:val="0"/>
          <w:position w:val="0"/>
          <w:sz w:val="24"/>
          <w:shd w:fill="auto" w:val="clear"/>
        </w:rPr>
        <w:t xml:space="preserve">Введите ключ: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scanf("%s", key);</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operation = 0;</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w:t>
      </w:r>
      <w:r>
        <w:rPr>
          <w:rFonts w:ascii="Times New Roman" w:hAnsi="Times New Roman" w:cs="Times New Roman" w:eastAsia="Times New Roman"/>
          <w:color w:val="auto"/>
          <w:spacing w:val="0"/>
          <w:position w:val="0"/>
          <w:sz w:val="24"/>
          <w:shd w:fill="auto" w:val="clear"/>
        </w:rPr>
        <w:t xml:space="preserve">Выберите операцию: \n");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printf("0. </w:t>
      </w:r>
      <w:r>
        <w:rPr>
          <w:rFonts w:ascii="Times New Roman" w:hAnsi="Times New Roman" w:cs="Times New Roman" w:eastAsia="Times New Roman"/>
          <w:color w:val="auto"/>
          <w:spacing w:val="0"/>
          <w:position w:val="0"/>
          <w:sz w:val="24"/>
          <w:shd w:fill="auto" w:val="clear"/>
        </w:rPr>
        <w:t xml:space="preserve">Выход\n");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printf("1. </w:t>
      </w:r>
      <w:r>
        <w:rPr>
          <w:rFonts w:ascii="Times New Roman" w:hAnsi="Times New Roman" w:cs="Times New Roman" w:eastAsia="Times New Roman"/>
          <w:color w:val="auto"/>
          <w:spacing w:val="0"/>
          <w:position w:val="0"/>
          <w:sz w:val="24"/>
          <w:shd w:fill="auto" w:val="clear"/>
        </w:rPr>
        <w:t xml:space="preserve">Зашифровать текст\n");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printf("2. </w:t>
      </w:r>
      <w:r>
        <w:rPr>
          <w:rFonts w:ascii="Times New Roman" w:hAnsi="Times New Roman" w:cs="Times New Roman" w:eastAsia="Times New Roman"/>
          <w:color w:val="auto"/>
          <w:spacing w:val="0"/>
          <w:position w:val="0"/>
          <w:sz w:val="24"/>
          <w:shd w:fill="auto" w:val="clear"/>
        </w:rPr>
        <w:t xml:space="preserve">Расшифровать текст\n");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 &amp;operation);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Выбор операции</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switch (operation)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0:</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Очистка занятой памяти перед выходом</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free(message);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1:</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Шифрование считанного текста</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result = crypt(message, key);</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2:</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Дешифрование считанного текста</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result = decrypt(message, key);</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default: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w:t>
      </w:r>
      <w:r>
        <w:rPr>
          <w:rFonts w:ascii="Times New Roman" w:hAnsi="Times New Roman" w:cs="Times New Roman" w:eastAsia="Times New Roman"/>
          <w:color w:val="auto"/>
          <w:spacing w:val="0"/>
          <w:position w:val="0"/>
          <w:sz w:val="24"/>
          <w:shd w:fill="auto" w:val="clear"/>
        </w:rPr>
        <w:t xml:space="preserve">Была выбрана некорректная операция");</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system("pause");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Если запись результатов была с ошибкой</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(writeToFile(filenameOut, result) == 0)</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w:t>
      </w:r>
      <w:r>
        <w:rPr>
          <w:rFonts w:ascii="Times New Roman" w:hAnsi="Times New Roman" w:cs="Times New Roman" w:eastAsia="Times New Roman"/>
          <w:color w:val="auto"/>
          <w:spacing w:val="0"/>
          <w:position w:val="0"/>
          <w:sz w:val="24"/>
          <w:shd w:fill="auto" w:val="clear"/>
        </w:rPr>
        <w:t xml:space="preserve">Ошибка записи результата в файл!");</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system("pause");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-1;</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Очистка занятой памяти</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free(message);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free(result);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system("pause");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 readFromFile(const char* filename)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Открываем файл для чтения</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FILE* file = fopen(filename, "r");</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Проверяем успешность открытия файла</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(file == NULL)</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Выделяем память для буфера данных</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char* result = malloc(sizeof(char) * SIZE_FILE);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Читаем данные из файла в буфер</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(fgets(result, SIZE_FILE, file) != NULL);</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Закрываем файл</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fclose(file);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result;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 writeToFile(const char* filename, const char* message)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Открываем файл для записи</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FILE* file = fopen(filename, "w");</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Проверяем успешность открытия файла</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(file == NULL)</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w:t>
      </w:r>
      <w:r>
        <w:rPr>
          <w:rFonts w:ascii="Times New Roman" w:hAnsi="Times New Roman" w:cs="Times New Roman" w:eastAsia="Times New Roman"/>
          <w:color w:val="auto"/>
          <w:spacing w:val="0"/>
          <w:position w:val="0"/>
          <w:sz w:val="24"/>
          <w:shd w:fill="auto" w:val="clear"/>
        </w:rPr>
        <w:t xml:space="preserve">Ошибка открытия файла\n");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Записываем сообщение в файл</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fprintf(file, "%s", message);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Закрываем файл</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fclose(file);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message;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Скрины с результатами</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object w:dxaOrig="3614" w:dyaOrig="2433">
          <v:rect xmlns:o="urn:schemas-microsoft-com:office:office" xmlns:v="urn:schemas-microsoft-com:vml" id="rectole0000000002" style="width:180.700000pt;height:121.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3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Исходные данные</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object w:dxaOrig="8980" w:dyaOrig="2554">
          <v:rect xmlns:o="urn:schemas-microsoft-com:office:office" xmlns:v="urn:schemas-microsoft-com:vml" id="rectole0000000003" style="width:449.000000pt;height:127.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4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Шифрование исходных данных</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object w:dxaOrig="8980" w:dyaOrig="4963">
          <v:rect xmlns:o="urn:schemas-microsoft-com:office:office" xmlns:v="urn:schemas-microsoft-com:vml" id="rectole0000000004" style="width:449.000000pt;height:248.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5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Дешифрование шифрованных данных</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Заключение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программе явно отделены функции readFromFile и writeInFile от статической библиотеки vigenera.h, так как они выполняют независимые друг от друга задачи.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 непонятным причинам, в расшифрованном файле появились символы, которых не было в сообщении изначально. Это явно не связано с алгоритмом шифрования, так как он просто заменяет одни символы на другие без добавление новых.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 непонятным причинам, в алгоритме считывания данных из файла, функция ftell возвращает неверный размер файла, из-за чего при каждом считывании возможно добавление новых символов. Это никак не препятствует кодированию и декодированию текста.</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Список литературы</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Царев, Р.Ю. Программирование на языке Си [Текст]: учеб. пособ. / Царев, Р.Ю. 2019. - 108 с.</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Шифрование методом Виженера [Электронный ресурс].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Режим доступа: </w:t>
      </w:r>
      <w:hyperlink xmlns:r="http://schemas.openxmlformats.org/officeDocument/2006/relationships" r:id="docRId10">
        <w:r>
          <w:rPr>
            <w:rFonts w:ascii="Times New Roman" w:hAnsi="Times New Roman" w:cs="Times New Roman" w:eastAsia="Times New Roman"/>
            <w:color w:val="0563C1"/>
            <w:spacing w:val="0"/>
            <w:position w:val="0"/>
            <w:sz w:val="28"/>
            <w:u w:val="single"/>
            <w:shd w:fill="auto" w:val="clear"/>
          </w:rPr>
          <w:t xml:space="preserve">https://ru.wikipedia.org/wiki/Шифр_</w:t>
        </w:r>
        <w:r>
          <w:rPr>
            <w:rFonts w:ascii="Times New Roman" w:hAnsi="Times New Roman" w:cs="Times New Roman" w:eastAsia="Times New Roman"/>
            <w:color w:val="0563C1"/>
            <w:spacing w:val="0"/>
            <w:position w:val="0"/>
            <w:sz w:val="28"/>
            <w:u w:val="single"/>
            <w:shd w:fill="auto" w:val="clear"/>
          </w:rPr>
          <w:t xml:space="preserve"> HYPERLINK "https://ru.wikipedia.org/wiki/</w:t>
        </w:r>
        <w:r>
          <w:rPr>
            <w:rFonts w:ascii="Times New Roman" w:hAnsi="Times New Roman" w:cs="Times New Roman" w:eastAsia="Times New Roman"/>
            <w:color w:val="0563C1"/>
            <w:spacing w:val="0"/>
            <w:position w:val="0"/>
            <w:sz w:val="28"/>
            <w:u w:val="single"/>
            <w:shd w:fill="auto" w:val="clear"/>
          </w:rPr>
          <w:t xml:space="preserve">Шифр_Виженера"</w:t>
        </w:r>
        <w:r>
          <w:rPr>
            <w:rFonts w:ascii="Times New Roman" w:hAnsi="Times New Roman" w:cs="Times New Roman" w:eastAsia="Times New Roman"/>
            <w:color w:val="0563C1"/>
            <w:spacing w:val="0"/>
            <w:position w:val="0"/>
            <w:sz w:val="28"/>
            <w:u w:val="single"/>
            <w:shd w:fill="auto" w:val="clear"/>
          </w:rPr>
          <w:t xml:space="preserve">В</w:t>
        </w:r>
        <w:r>
          <w:rPr>
            <w:rFonts w:ascii="Times New Roman" w:hAnsi="Times New Roman" w:cs="Times New Roman" w:eastAsia="Times New Roman"/>
            <w:color w:val="0563C1"/>
            <w:spacing w:val="0"/>
            <w:position w:val="0"/>
            <w:sz w:val="28"/>
            <w:u w:val="single"/>
            <w:shd w:fill="auto" w:val="clear"/>
          </w:rPr>
          <w:t xml:space="preserve"> HYPERLINK "https://ru.wikipedia.org/wiki/</w:t>
        </w:r>
        <w:r>
          <w:rPr>
            <w:rFonts w:ascii="Times New Roman" w:hAnsi="Times New Roman" w:cs="Times New Roman" w:eastAsia="Times New Roman"/>
            <w:color w:val="0563C1"/>
            <w:spacing w:val="0"/>
            <w:position w:val="0"/>
            <w:sz w:val="28"/>
            <w:u w:val="single"/>
            <w:shd w:fill="auto" w:val="clear"/>
          </w:rPr>
          <w:t xml:space="preserve">Шифр_Виженера"</w:t>
        </w:r>
        <w:r>
          <w:rPr>
            <w:rFonts w:ascii="Times New Roman" w:hAnsi="Times New Roman" w:cs="Times New Roman" w:eastAsia="Times New Roman"/>
            <w:color w:val="0563C1"/>
            <w:spacing w:val="0"/>
            <w:position w:val="0"/>
            <w:sz w:val="28"/>
            <w:u w:val="single"/>
            <w:shd w:fill="auto" w:val="clear"/>
          </w:rPr>
          <w:t xml:space="preserve">иженера</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Mode="External" Target="https://ru.wikipedia.org/wiki/&#1064;&#1080;&#1092;&#1088;_&#1042;&#1080;&#1078;&#1077;&#1085;&#1077;&#1088;&#1072;"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s>
</file>