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65ABF" w:rsidRDefault="00265ABF" w:rsidP="00265ABF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l-PL"/>
        </w:rPr>
      </w:pPr>
    </w:p>
    <w:p w:rsidR="00265ABF" w:rsidRPr="00265ABF" w:rsidRDefault="00265ABF" w:rsidP="00265ABF">
      <w:pPr>
        <w:spacing w:before="100" w:beforeAutospacing="1"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pl-PL"/>
        </w:rPr>
      </w:pPr>
      <w:r w:rsidRPr="00265ABF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pl-PL"/>
        </w:rPr>
        <w:t>Macierze</w:t>
      </w:r>
    </w:p>
    <w:p w:rsidR="00265ABF" w:rsidRPr="00265ABF" w:rsidRDefault="00265ABF" w:rsidP="00265ABF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l-PL"/>
        </w:rPr>
      </w:pPr>
      <w:r w:rsidRPr="00265ABF">
        <w:rPr>
          <w:rFonts w:ascii="Times New Roman" w:eastAsia="Times New Roman" w:hAnsi="Times New Roman" w:cs="Times New Roman"/>
          <w:color w:val="1F1F1F"/>
          <w:sz w:val="24"/>
          <w:szCs w:val="24"/>
          <w:lang w:eastAsia="pl-PL"/>
        </w:rPr>
        <w:pict>
          <v:rect id="_x0000_i1025" style="width:0;height:1.5pt" o:hralign="center" o:hrstd="t" o:hrnoshade="t" o:hr="t" fillcolor="gray" stroked="f"/>
        </w:pict>
      </w:r>
    </w:p>
    <w:p w:rsidR="00265ABF" w:rsidRPr="00265ABF" w:rsidRDefault="00265ABF" w:rsidP="00265ABF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pl-PL"/>
        </w:rPr>
      </w:pPr>
      <w:r w:rsidRPr="00265AB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pl-PL"/>
        </w:rPr>
        <w:t>1. Czym tak naprawdę jest macierz?</w:t>
      </w:r>
    </w:p>
    <w:p w:rsidR="00265ABF" w:rsidRPr="00265ABF" w:rsidRDefault="00265ABF" w:rsidP="00265AB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l-PL"/>
        </w:rPr>
      </w:pPr>
      <w:r w:rsidRPr="00265ABF">
        <w:rPr>
          <w:rFonts w:ascii="Times New Roman" w:eastAsia="Times New Roman" w:hAnsi="Times New Roman" w:cs="Times New Roman"/>
          <w:color w:val="1F1F1F"/>
          <w:sz w:val="24"/>
          <w:szCs w:val="24"/>
          <w:lang w:eastAsia="pl-PL"/>
        </w:rPr>
        <w:t xml:space="preserve">Najprościej mówiąc: to taka matematyczna tabela. Jeśli kiedykolwiek 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pl-PL"/>
        </w:rPr>
        <w:t>ktoś korzystał</w:t>
      </w:r>
      <w:r w:rsidRPr="00265ABF">
        <w:rPr>
          <w:rFonts w:ascii="Times New Roman" w:eastAsia="Times New Roman" w:hAnsi="Times New Roman" w:cs="Times New Roman"/>
          <w:color w:val="1F1F1F"/>
          <w:sz w:val="24"/>
          <w:szCs w:val="24"/>
          <w:lang w:eastAsia="pl-PL"/>
        </w:rPr>
        <w:t xml:space="preserve"> z Excela, to już 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pl-PL"/>
        </w:rPr>
        <w:t>wie</w:t>
      </w:r>
      <w:r w:rsidRPr="00265ABF">
        <w:rPr>
          <w:rFonts w:ascii="Times New Roman" w:eastAsia="Times New Roman" w:hAnsi="Times New Roman" w:cs="Times New Roman"/>
          <w:color w:val="1F1F1F"/>
          <w:sz w:val="24"/>
          <w:szCs w:val="24"/>
          <w:lang w:eastAsia="pl-PL"/>
        </w:rPr>
        <w:t xml:space="preserve">, jak wygląda macierz. W matematyce zamiast "komórek" mówimy o </w:t>
      </w:r>
      <w:r w:rsidRPr="00265AB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l-PL"/>
        </w:rPr>
        <w:t>elementach</w:t>
      </w:r>
      <w:r w:rsidRPr="00265ABF">
        <w:rPr>
          <w:rFonts w:ascii="Times New Roman" w:eastAsia="Times New Roman" w:hAnsi="Times New Roman" w:cs="Times New Roman"/>
          <w:color w:val="1F1F1F"/>
          <w:sz w:val="24"/>
          <w:szCs w:val="24"/>
          <w:lang w:eastAsia="pl-PL"/>
        </w:rPr>
        <w:t>, a zamiast "arkusza" mamy po prostu prostokątny układ liczb zamknięty w nawiasach.</w:t>
      </w:r>
    </w:p>
    <w:p w:rsidR="00265ABF" w:rsidRPr="00265ABF" w:rsidRDefault="00265ABF" w:rsidP="00265AB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l-PL"/>
        </w:rPr>
      </w:pPr>
      <w:r w:rsidRPr="00265ABF">
        <w:rPr>
          <w:rFonts w:ascii="Times New Roman" w:eastAsia="Times New Roman" w:hAnsi="Times New Roman" w:cs="Times New Roman"/>
          <w:color w:val="1F1F1F"/>
          <w:sz w:val="24"/>
          <w:szCs w:val="24"/>
          <w:lang w:eastAsia="pl-PL"/>
        </w:rPr>
        <w:t>W programie (</w:t>
      </w:r>
      <w:r w:rsidRPr="00265AB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l-PL"/>
        </w:rPr>
        <w:t>linia 12 i 22</w:t>
      </w:r>
      <w:r w:rsidRPr="00265ABF">
        <w:rPr>
          <w:rFonts w:ascii="Times New Roman" w:eastAsia="Times New Roman" w:hAnsi="Times New Roman" w:cs="Times New Roman"/>
          <w:color w:val="1F1F1F"/>
          <w:sz w:val="24"/>
          <w:szCs w:val="24"/>
          <w:lang w:eastAsia="pl-PL"/>
        </w:rPr>
        <w:t>) stworzyłe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pl-PL"/>
        </w:rPr>
        <w:t>m</w:t>
      </w:r>
      <w:r w:rsidRPr="00265ABF">
        <w:rPr>
          <w:rFonts w:ascii="Times New Roman" w:eastAsia="Times New Roman" w:hAnsi="Times New Roman" w:cs="Times New Roman"/>
          <w:color w:val="1F1F1F"/>
          <w:sz w:val="24"/>
          <w:szCs w:val="24"/>
          <w:lang w:eastAsia="pl-PL"/>
        </w:rPr>
        <w:t xml:space="preserve"> formularze dla macierzy </w:t>
      </w:r>
      <w:r w:rsidRPr="00265AB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l-PL"/>
        </w:rPr>
        <w:t>3x4</w:t>
      </w:r>
      <w:r w:rsidRPr="00265ABF">
        <w:rPr>
          <w:rFonts w:ascii="Times New Roman" w:eastAsia="Times New Roman" w:hAnsi="Times New Roman" w:cs="Times New Roman"/>
          <w:color w:val="1F1F1F"/>
          <w:sz w:val="24"/>
          <w:szCs w:val="24"/>
          <w:lang w:eastAsia="pl-PL"/>
        </w:rPr>
        <w:t>. To oznacza, że każda z nich ma 3 piętra (wiersze) i 4 pokoje na każdym piętrze (kolumny). Razem 12 liczb do uzupełnienia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pl-PL"/>
        </w:rPr>
        <w:t xml:space="preserve"> potrzebnych do wykonania obliczeń</w:t>
      </w:r>
      <w:r w:rsidRPr="00265ABF">
        <w:rPr>
          <w:rFonts w:ascii="Times New Roman" w:eastAsia="Times New Roman" w:hAnsi="Times New Roman" w:cs="Times New Roman"/>
          <w:color w:val="1F1F1F"/>
          <w:sz w:val="24"/>
          <w:szCs w:val="24"/>
          <w:lang w:eastAsia="pl-PL"/>
        </w:rPr>
        <w:t>.</w:t>
      </w:r>
    </w:p>
    <w:p w:rsidR="00265ABF" w:rsidRPr="00265ABF" w:rsidRDefault="00265ABF" w:rsidP="00265ABF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l-PL"/>
        </w:rPr>
      </w:pPr>
      <w:r w:rsidRPr="00265ABF">
        <w:rPr>
          <w:rFonts w:ascii="Times New Roman" w:eastAsia="Times New Roman" w:hAnsi="Times New Roman" w:cs="Times New Roman"/>
          <w:color w:val="1F1F1F"/>
          <w:sz w:val="24"/>
          <w:szCs w:val="24"/>
          <w:lang w:eastAsia="pl-PL"/>
        </w:rPr>
        <w:pict>
          <v:rect id="_x0000_i1026" style="width:0;height:1.5pt" o:hralign="center" o:hrstd="t" o:hrnoshade="t" o:hr="t" fillcolor="gray" stroked="f"/>
        </w:pict>
      </w:r>
    </w:p>
    <w:p w:rsidR="00265ABF" w:rsidRPr="00265ABF" w:rsidRDefault="00265ABF" w:rsidP="00265ABF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pl-PL"/>
        </w:rPr>
      </w:pPr>
      <w:r w:rsidRPr="00265AB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pl-PL"/>
        </w:rPr>
        <w:t>2. Po co nam to w ogóle potrzebne?</w:t>
      </w:r>
    </w:p>
    <w:p w:rsidR="00265ABF" w:rsidRPr="00265ABF" w:rsidRDefault="00265ABF" w:rsidP="00265ABF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l-PL"/>
        </w:rPr>
      </w:pPr>
      <w:r w:rsidRPr="00265ABF">
        <w:rPr>
          <w:rFonts w:ascii="Times New Roman" w:eastAsia="Times New Roman" w:hAnsi="Times New Roman" w:cs="Times New Roman"/>
          <w:color w:val="1F1F1F"/>
          <w:sz w:val="24"/>
          <w:szCs w:val="24"/>
          <w:lang w:eastAsia="pl-PL"/>
        </w:rPr>
        <w:t>Macierze to nie jest tylko wymysł matematyków, żeby dręczyć studentów. Bez nich nie byłoby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pl-PL"/>
        </w:rPr>
        <w:t xml:space="preserve"> tak ważnych rzeczy jak</w:t>
      </w:r>
      <w:r w:rsidRPr="00265ABF">
        <w:rPr>
          <w:rFonts w:ascii="Times New Roman" w:eastAsia="Times New Roman" w:hAnsi="Times New Roman" w:cs="Times New Roman"/>
          <w:color w:val="1F1F1F"/>
          <w:sz w:val="24"/>
          <w:szCs w:val="24"/>
          <w:lang w:eastAsia="pl-PL"/>
        </w:rPr>
        <w:t>:</w:t>
      </w:r>
    </w:p>
    <w:p w:rsidR="00265ABF" w:rsidRPr="00265ABF" w:rsidRDefault="00265ABF" w:rsidP="00265ABF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pl-PL"/>
        </w:rPr>
      </w:pPr>
      <w:r w:rsidRPr="00265AB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l-PL"/>
        </w:rPr>
        <w:t>Grafiki w grach:</w:t>
      </w:r>
      <w:r w:rsidRPr="00265ABF">
        <w:rPr>
          <w:rFonts w:ascii="Times New Roman" w:eastAsia="Times New Roman" w:hAnsi="Times New Roman" w:cs="Times New Roman"/>
          <w:color w:val="1F1F1F"/>
          <w:sz w:val="24"/>
          <w:szCs w:val="24"/>
          <w:lang w:eastAsia="pl-PL"/>
        </w:rPr>
        <w:t xml:space="preserve"> Każdy ruch Twojej postaci w 3D to wynik przemnożenia współrzędnych przez macierz rotacji lub przesunięcia.</w:t>
      </w:r>
    </w:p>
    <w:p w:rsidR="00265ABF" w:rsidRPr="00265ABF" w:rsidRDefault="00265ABF" w:rsidP="00265ABF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pl-PL"/>
        </w:rPr>
      </w:pPr>
      <w:r w:rsidRPr="00265AB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l-PL"/>
        </w:rPr>
        <w:t>Sztucznej Inteligencji:</w:t>
      </w:r>
      <w:r w:rsidRPr="00265ABF">
        <w:rPr>
          <w:rFonts w:ascii="Times New Roman" w:eastAsia="Times New Roman" w:hAnsi="Times New Roman" w:cs="Times New Roman"/>
          <w:color w:val="1F1F1F"/>
          <w:sz w:val="24"/>
          <w:szCs w:val="24"/>
          <w:lang w:eastAsia="pl-PL"/>
        </w:rPr>
        <w:t xml:space="preserve"> Algorytmy takie jak </w:t>
      </w:r>
      <w:proofErr w:type="spellStart"/>
      <w:r w:rsidRPr="00265ABF">
        <w:rPr>
          <w:rFonts w:ascii="Times New Roman" w:eastAsia="Times New Roman" w:hAnsi="Times New Roman" w:cs="Times New Roman"/>
          <w:color w:val="1F1F1F"/>
          <w:sz w:val="24"/>
          <w:szCs w:val="24"/>
          <w:lang w:eastAsia="pl-PL"/>
        </w:rPr>
        <w:t>ChatGPT</w:t>
      </w:r>
      <w:proofErr w:type="spellEnd"/>
      <w:r w:rsidRPr="00265ABF">
        <w:rPr>
          <w:rFonts w:ascii="Times New Roman" w:eastAsia="Times New Roman" w:hAnsi="Times New Roman" w:cs="Times New Roman"/>
          <w:color w:val="1F1F1F"/>
          <w:sz w:val="24"/>
          <w:szCs w:val="24"/>
          <w:lang w:eastAsia="pl-PL"/>
        </w:rPr>
        <w:t xml:space="preserve"> "myślą" za pomocą gigantycznych macierzy (tzw. wag).</w:t>
      </w:r>
    </w:p>
    <w:p w:rsidR="00265ABF" w:rsidRPr="00265ABF" w:rsidRDefault="00265ABF" w:rsidP="00265ABF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pl-PL"/>
        </w:rPr>
      </w:pPr>
      <w:r w:rsidRPr="00265AB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l-PL"/>
        </w:rPr>
        <w:t>Przetwarzania zdjęć:</w:t>
      </w:r>
      <w:r w:rsidRPr="00265ABF">
        <w:rPr>
          <w:rFonts w:ascii="Times New Roman" w:eastAsia="Times New Roman" w:hAnsi="Times New Roman" w:cs="Times New Roman"/>
          <w:color w:val="1F1F1F"/>
          <w:sz w:val="24"/>
          <w:szCs w:val="24"/>
          <w:lang w:eastAsia="pl-PL"/>
        </w:rPr>
        <w:t xml:space="preserve"> Kiedy nakładasz filtr na Instagramie, program przelicza kolory pikseli właśnie za pomocą operacji macierzowych.</w:t>
      </w:r>
    </w:p>
    <w:p w:rsidR="00265ABF" w:rsidRPr="00265ABF" w:rsidRDefault="00265ABF" w:rsidP="00265ABF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l-PL"/>
        </w:rPr>
      </w:pPr>
      <w:r w:rsidRPr="00265ABF">
        <w:rPr>
          <w:rFonts w:ascii="Times New Roman" w:eastAsia="Times New Roman" w:hAnsi="Times New Roman" w:cs="Times New Roman"/>
          <w:color w:val="1F1F1F"/>
          <w:sz w:val="24"/>
          <w:szCs w:val="24"/>
          <w:lang w:eastAsia="pl-PL"/>
        </w:rPr>
        <w:pict>
          <v:rect id="_x0000_i1027" style="width:0;height:1.5pt" o:hralign="center" o:hrstd="t" o:hrnoshade="t" o:hr="t" fillcolor="gray" stroked="f"/>
        </w:pict>
      </w:r>
    </w:p>
    <w:p w:rsidR="00265ABF" w:rsidRPr="00265ABF" w:rsidRDefault="00265ABF" w:rsidP="00265ABF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pl-PL"/>
        </w:rPr>
      </w:pPr>
      <w:r w:rsidRPr="00265AB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pl-PL"/>
        </w:rPr>
        <w:t xml:space="preserve">3. Analiza algorytmu </w:t>
      </w:r>
    </w:p>
    <w:p w:rsidR="00265ABF" w:rsidRPr="00265ABF" w:rsidRDefault="00265ABF" w:rsidP="00265AB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pl-PL"/>
        </w:rPr>
        <w:t>K</w:t>
      </w:r>
      <w:r w:rsidRPr="00265ABF">
        <w:rPr>
          <w:rFonts w:ascii="Times New Roman" w:eastAsia="Times New Roman" w:hAnsi="Times New Roman" w:cs="Times New Roman"/>
          <w:color w:val="1F1F1F"/>
          <w:sz w:val="24"/>
          <w:szCs w:val="24"/>
          <w:lang w:eastAsia="pl-PL"/>
        </w:rPr>
        <w:t xml:space="preserve">od realizuje tzw. </w:t>
      </w:r>
      <w:r w:rsidRPr="00265AB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l-PL"/>
        </w:rPr>
        <w:t>operacje na elementach</w:t>
      </w:r>
      <w:r w:rsidRPr="00265ABF">
        <w:rPr>
          <w:rFonts w:ascii="Times New Roman" w:eastAsia="Times New Roman" w:hAnsi="Times New Roman" w:cs="Times New Roman"/>
          <w:color w:val="1F1F1F"/>
          <w:sz w:val="24"/>
          <w:szCs w:val="24"/>
          <w:lang w:eastAsia="pl-PL"/>
        </w:rPr>
        <w:t>. To najbardziej intuicyjny sposób pracy z danymi.</w:t>
      </w:r>
    </w:p>
    <w:p w:rsidR="00265ABF" w:rsidRPr="00265ABF" w:rsidRDefault="00265ABF" w:rsidP="00265ABF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pl-PL"/>
        </w:rPr>
      </w:pPr>
      <w:r w:rsidRPr="00265AB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pl-PL"/>
        </w:rPr>
        <w:t>Dodawanie i Odejmowanie</w:t>
      </w:r>
    </w:p>
    <w:p w:rsidR="00265ABF" w:rsidRPr="00265ABF" w:rsidRDefault="00265ABF" w:rsidP="00265ABF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l-PL"/>
        </w:rPr>
      </w:pPr>
      <w:r w:rsidRPr="00265ABF">
        <w:rPr>
          <w:rFonts w:ascii="Times New Roman" w:eastAsia="Times New Roman" w:hAnsi="Times New Roman" w:cs="Times New Roman"/>
          <w:color w:val="1F1F1F"/>
          <w:sz w:val="24"/>
          <w:szCs w:val="24"/>
          <w:lang w:eastAsia="pl-PL"/>
        </w:rPr>
        <w:t>Zasada jest prosta: dodajemy "sąsiada do sąsiada". Element z lewego górnego rogu macierzy A dodajemy do lewego górnego rogu macierzy B.</w:t>
      </w:r>
    </w:p>
    <w:p w:rsidR="00265ABF" w:rsidRPr="00265ABF" w:rsidRDefault="00265ABF" w:rsidP="00265ABF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pl-PL"/>
        </w:rPr>
      </w:pPr>
      <w:r w:rsidRPr="00265AB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l-PL"/>
        </w:rPr>
        <w:t>W kodzie:</w:t>
      </w:r>
      <w:r w:rsidRPr="00265ABF">
        <w:rPr>
          <w:rFonts w:ascii="Times New Roman" w:eastAsia="Times New Roman" w:hAnsi="Times New Roman" w:cs="Times New Roman"/>
          <w:color w:val="1F1F1F"/>
          <w:sz w:val="24"/>
          <w:szCs w:val="24"/>
          <w:lang w:eastAsia="pl-PL"/>
        </w:rPr>
        <w:t xml:space="preserve"> W </w:t>
      </w:r>
      <w:r w:rsidRPr="00265AB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l-PL"/>
        </w:rPr>
        <w:t>linii 56</w:t>
      </w:r>
      <w:r w:rsidRPr="00265ABF">
        <w:rPr>
          <w:rFonts w:ascii="Times New Roman" w:eastAsia="Times New Roman" w:hAnsi="Times New Roman" w:cs="Times New Roman"/>
          <w:color w:val="1F1F1F"/>
          <w:sz w:val="24"/>
          <w:szCs w:val="24"/>
          <w:lang w:eastAsia="pl-PL"/>
        </w:rPr>
        <w:t xml:space="preserve"> mamy </w:t>
      </w:r>
      <w:r w:rsidRPr="00265AB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pl-PL"/>
        </w:rPr>
        <w:t>$A[$i][$j] + $B[$i][$j]</w:t>
      </w:r>
      <w:r w:rsidRPr="00265ABF">
        <w:rPr>
          <w:rFonts w:ascii="Times New Roman" w:eastAsia="Times New Roman" w:hAnsi="Times New Roman" w:cs="Times New Roman"/>
          <w:color w:val="1F1F1F"/>
          <w:sz w:val="24"/>
          <w:szCs w:val="24"/>
          <w:lang w:eastAsia="pl-PL"/>
        </w:rPr>
        <w:t>. Pętla przechodzi przez wszystkie "pokoje" w tabeli i wykonuje działanie.</w:t>
      </w:r>
    </w:p>
    <w:p w:rsidR="00265ABF" w:rsidRPr="00265ABF" w:rsidRDefault="00265ABF" w:rsidP="00265ABF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pl-PL"/>
        </w:rPr>
      </w:pPr>
      <w:r w:rsidRPr="00265AB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l-PL"/>
        </w:rPr>
        <w:t>Warunek:</w:t>
      </w:r>
      <w:r w:rsidRPr="00265ABF">
        <w:rPr>
          <w:rFonts w:ascii="Times New Roman" w:eastAsia="Times New Roman" w:hAnsi="Times New Roman" w:cs="Times New Roman"/>
          <w:color w:val="1F1F1F"/>
          <w:sz w:val="24"/>
          <w:szCs w:val="24"/>
          <w:lang w:eastAsia="pl-PL"/>
        </w:rPr>
        <w:t xml:space="preserve"> Żeby to zadziałało w matematyce, obie macierze muszą mieć te same wymiary (u Ciebie obie to 3x4, więc jest idealnie).</w:t>
      </w:r>
    </w:p>
    <w:p w:rsidR="00265ABF" w:rsidRPr="00265ABF" w:rsidRDefault="00265ABF" w:rsidP="00265ABF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pl-PL"/>
        </w:rPr>
      </w:pPr>
      <w:r w:rsidRPr="00265AB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pl-PL"/>
        </w:rPr>
        <w:t>Mnożenie i Dzielenie</w:t>
      </w:r>
    </w:p>
    <w:p w:rsidR="00265ABF" w:rsidRPr="00265ABF" w:rsidRDefault="00265ABF" w:rsidP="00640EF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l-PL"/>
        </w:rPr>
      </w:pPr>
      <w:r w:rsidRPr="00265AB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l-PL"/>
        </w:rPr>
        <w:lastRenderedPageBreak/>
        <w:t>Ciekawostka:</w:t>
      </w:r>
      <w:r w:rsidRPr="00265ABF">
        <w:rPr>
          <w:rFonts w:ascii="Times New Roman" w:eastAsia="Times New Roman" w:hAnsi="Times New Roman" w:cs="Times New Roman"/>
          <w:color w:val="1F1F1F"/>
          <w:sz w:val="24"/>
          <w:szCs w:val="24"/>
          <w:lang w:eastAsia="pl-PL"/>
        </w:rPr>
        <w:t xml:space="preserve"> Klasyczne mnożenie macierzy (to, które jest na maturze czy studiach) jest trudniejsze – mnoży się wiersze przez kolumny</w:t>
      </w:r>
      <w:r w:rsidR="00640EF5">
        <w:rPr>
          <w:rFonts w:ascii="Times New Roman" w:eastAsia="Times New Roman" w:hAnsi="Times New Roman" w:cs="Times New Roman"/>
          <w:color w:val="1F1F1F"/>
          <w:sz w:val="24"/>
          <w:szCs w:val="24"/>
          <w:lang w:eastAsia="pl-PL"/>
        </w:rPr>
        <w:t xml:space="preserve">, za to </w:t>
      </w:r>
      <w:r w:rsidRPr="00265ABF">
        <w:rPr>
          <w:rFonts w:ascii="Times New Roman" w:eastAsia="Times New Roman" w:hAnsi="Times New Roman" w:cs="Times New Roman"/>
          <w:color w:val="1F1F1F"/>
          <w:sz w:val="24"/>
          <w:szCs w:val="24"/>
          <w:lang w:eastAsia="pl-PL"/>
        </w:rPr>
        <w:t xml:space="preserve">sposób </w:t>
      </w:r>
      <w:r w:rsidR="00640EF5">
        <w:rPr>
          <w:rFonts w:ascii="Times New Roman" w:eastAsia="Times New Roman" w:hAnsi="Times New Roman" w:cs="Times New Roman"/>
          <w:color w:val="1F1F1F"/>
          <w:sz w:val="24"/>
          <w:szCs w:val="24"/>
          <w:lang w:eastAsia="pl-PL"/>
        </w:rPr>
        <w:t xml:space="preserve">którego ja użyłem jest </w:t>
      </w:r>
      <w:r w:rsidRPr="00265ABF">
        <w:rPr>
          <w:rFonts w:ascii="Times New Roman" w:eastAsia="Times New Roman" w:hAnsi="Times New Roman" w:cs="Times New Roman"/>
          <w:color w:val="1F1F1F"/>
          <w:sz w:val="24"/>
          <w:szCs w:val="24"/>
          <w:lang w:eastAsia="pl-PL"/>
        </w:rPr>
        <w:t xml:space="preserve">bardzo często używany w </w:t>
      </w:r>
      <w:r w:rsidRPr="00265AB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l-PL"/>
        </w:rPr>
        <w:t>programowaniu i obróbce obrazu</w:t>
      </w:r>
      <w:r w:rsidRPr="00265ABF">
        <w:rPr>
          <w:rFonts w:ascii="Times New Roman" w:eastAsia="Times New Roman" w:hAnsi="Times New Roman" w:cs="Times New Roman"/>
          <w:color w:val="1F1F1F"/>
          <w:sz w:val="24"/>
          <w:szCs w:val="24"/>
          <w:lang w:eastAsia="pl-PL"/>
        </w:rPr>
        <w:t>.</w:t>
      </w:r>
    </w:p>
    <w:p w:rsidR="00265ABF" w:rsidRDefault="00265ABF" w:rsidP="00265ABF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l-PL"/>
        </w:rPr>
      </w:pPr>
      <w:r w:rsidRPr="00265ABF">
        <w:rPr>
          <w:rFonts w:ascii="Times New Roman" w:eastAsia="Times New Roman" w:hAnsi="Times New Roman" w:cs="Times New Roman"/>
          <w:color w:val="1F1F1F"/>
          <w:sz w:val="24"/>
          <w:szCs w:val="24"/>
          <w:lang w:eastAsia="pl-PL"/>
        </w:rPr>
        <w:pict>
          <v:rect id="_x0000_i1028" style="width:0;height:1.5pt" o:hralign="center" o:hrstd="t" o:hrnoshade="t" o:hr="t" fillcolor="gray" stroked="f"/>
        </w:pict>
      </w:r>
    </w:p>
    <w:p w:rsidR="00265ABF" w:rsidRDefault="00265ABF" w:rsidP="00265ABF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l-PL"/>
        </w:rPr>
      </w:pPr>
    </w:p>
    <w:p w:rsidR="00265ABF" w:rsidRDefault="00265ABF" w:rsidP="00265ABF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pl-PL"/>
        </w:rPr>
        <w:t>Przykładowa macierz:</w:t>
      </w:r>
    </w:p>
    <w:p w:rsidR="00265ABF" w:rsidRDefault="00265ABF" w:rsidP="00265ABF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l-PL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2"/>
        <w:gridCol w:w="1663"/>
        <w:gridCol w:w="1662"/>
        <w:gridCol w:w="1335"/>
        <w:gridCol w:w="2534"/>
      </w:tblGrid>
      <w:tr w:rsidR="00640EF5" w:rsidRPr="00265ABF" w:rsidTr="00265AB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65ABF" w:rsidRPr="00265ABF" w:rsidRDefault="00265ABF" w:rsidP="00265A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l-PL"/>
              </w:rPr>
            </w:pPr>
            <w:r w:rsidRPr="00265AB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l-PL"/>
              </w:rPr>
              <w:t>Operacja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65ABF" w:rsidRPr="00265ABF" w:rsidRDefault="00265ABF" w:rsidP="00265A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l-PL"/>
              </w:rPr>
            </w:pPr>
            <w:r w:rsidRPr="00265AB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l-PL"/>
              </w:rPr>
              <w:t>Macierz A (fragment)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65ABF" w:rsidRPr="00265ABF" w:rsidRDefault="00265ABF" w:rsidP="00265A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l-PL"/>
              </w:rPr>
            </w:pPr>
            <w:r w:rsidRPr="00265AB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l-PL"/>
              </w:rPr>
              <w:t>Macierz B (fragment)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65ABF" w:rsidRPr="00265ABF" w:rsidRDefault="00265ABF" w:rsidP="00265A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l-PL"/>
              </w:rPr>
            </w:pPr>
            <w:r w:rsidRPr="00265AB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l-PL"/>
              </w:rPr>
              <w:t>Wynik w tabeli (linia 77)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65ABF" w:rsidRPr="00265ABF" w:rsidRDefault="00265ABF" w:rsidP="00265A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l-PL"/>
              </w:rPr>
            </w:pPr>
            <w:r w:rsidRPr="00265AB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l-PL"/>
              </w:rPr>
              <w:t>Wyjaśnienie</w:t>
            </w:r>
          </w:p>
        </w:tc>
      </w:tr>
      <w:tr w:rsidR="00640EF5" w:rsidRPr="00265ABF" w:rsidTr="00265AB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65ABF" w:rsidRPr="00265ABF" w:rsidRDefault="00265ABF" w:rsidP="00265A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l-PL"/>
              </w:rPr>
            </w:pPr>
            <w:r w:rsidRPr="00265AB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l-PL"/>
              </w:rPr>
              <w:t>Dodawanie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65ABF" w:rsidRPr="00265ABF" w:rsidRDefault="00265ABF" w:rsidP="00265A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l-PL"/>
              </w:rPr>
            </w:pPr>
            <w:r w:rsidRPr="00265AB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l-PL"/>
              </w:rPr>
              <w:t>[10]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65ABF" w:rsidRPr="00265ABF" w:rsidRDefault="00265ABF" w:rsidP="00265A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l-PL"/>
              </w:rPr>
            </w:pPr>
            <w:r w:rsidRPr="00265AB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l-PL"/>
              </w:rPr>
              <w:t>[5]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65ABF" w:rsidRPr="00265ABF" w:rsidRDefault="00265ABF" w:rsidP="00265A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l-PL"/>
              </w:rPr>
            </w:pPr>
            <w:r w:rsidRPr="00265AB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l-PL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65ABF" w:rsidRPr="00265ABF" w:rsidRDefault="00265ABF" w:rsidP="00265A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l-PL"/>
              </w:rPr>
            </w:pPr>
            <w:r w:rsidRPr="00265AB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l-PL"/>
              </w:rPr>
              <w:t>$A[0][0] + $B[0][0]</w:t>
            </w:r>
          </w:p>
        </w:tc>
      </w:tr>
      <w:tr w:rsidR="00640EF5" w:rsidRPr="00265ABF" w:rsidTr="00265AB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65ABF" w:rsidRPr="00265ABF" w:rsidRDefault="00265ABF" w:rsidP="00265A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l-PL"/>
              </w:rPr>
            </w:pPr>
            <w:r w:rsidRPr="00265AB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l-PL"/>
              </w:rPr>
              <w:t>Odejmowanie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65ABF" w:rsidRPr="00265ABF" w:rsidRDefault="00265ABF" w:rsidP="00265A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l-PL"/>
              </w:rPr>
            </w:pPr>
            <w:r w:rsidRPr="00265AB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l-PL"/>
              </w:rPr>
              <w:t>[20]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65ABF" w:rsidRPr="00265ABF" w:rsidRDefault="00265ABF" w:rsidP="00265A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l-PL"/>
              </w:rPr>
            </w:pPr>
            <w:r w:rsidRPr="00265AB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l-PL"/>
              </w:rPr>
              <w:t>[8]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65ABF" w:rsidRPr="00265ABF" w:rsidRDefault="00265ABF" w:rsidP="00265A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l-PL"/>
              </w:rPr>
            </w:pPr>
            <w:r w:rsidRPr="00265AB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l-PL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65ABF" w:rsidRPr="00265ABF" w:rsidRDefault="00265ABF" w:rsidP="00265A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l-PL"/>
              </w:rPr>
            </w:pPr>
            <w:r w:rsidRPr="00265AB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l-PL"/>
              </w:rPr>
              <w:t>$A[0][1] - $B[0][1]</w:t>
            </w:r>
          </w:p>
        </w:tc>
      </w:tr>
      <w:tr w:rsidR="00640EF5" w:rsidRPr="00265ABF" w:rsidTr="00265AB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65ABF" w:rsidRPr="00265ABF" w:rsidRDefault="00265ABF" w:rsidP="00265A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l-PL"/>
              </w:rPr>
            </w:pPr>
            <w:r w:rsidRPr="00265AB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l-PL"/>
              </w:rPr>
              <w:t>Mnożenie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65ABF" w:rsidRPr="00265ABF" w:rsidRDefault="00265ABF" w:rsidP="00265A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l-PL"/>
              </w:rPr>
            </w:pPr>
            <w:r w:rsidRPr="00265AB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l-PL"/>
              </w:rPr>
              <w:t>[4]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65ABF" w:rsidRPr="00265ABF" w:rsidRDefault="00265ABF" w:rsidP="00265A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l-PL"/>
              </w:rPr>
            </w:pPr>
            <w:r w:rsidRPr="00265AB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l-PL"/>
              </w:rPr>
              <w:t>[3]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65ABF" w:rsidRPr="00265ABF" w:rsidRDefault="00265ABF" w:rsidP="00265A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l-PL"/>
              </w:rPr>
            </w:pPr>
            <w:r w:rsidRPr="00265AB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l-PL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65ABF" w:rsidRPr="00265ABF" w:rsidRDefault="00265ABF" w:rsidP="00265A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l-PL"/>
              </w:rPr>
            </w:pPr>
            <w:r w:rsidRPr="00265AB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l-PL"/>
              </w:rPr>
              <w:t>$A[1][0] * $B[1][0]</w:t>
            </w:r>
          </w:p>
        </w:tc>
      </w:tr>
      <w:tr w:rsidR="00640EF5" w:rsidRPr="00265ABF" w:rsidTr="00265AB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65ABF" w:rsidRPr="00265ABF" w:rsidRDefault="00265ABF" w:rsidP="00265A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l-PL"/>
              </w:rPr>
            </w:pPr>
            <w:r w:rsidRPr="00265AB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l-PL"/>
              </w:rPr>
              <w:t>Dzielenie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65ABF" w:rsidRPr="00265ABF" w:rsidRDefault="00265ABF" w:rsidP="00265A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l-PL"/>
              </w:rPr>
            </w:pPr>
            <w:r w:rsidRPr="00265AB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l-PL"/>
              </w:rPr>
              <w:t>[10]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65ABF" w:rsidRPr="00265ABF" w:rsidRDefault="00265ABF" w:rsidP="00265A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l-PL"/>
              </w:rPr>
            </w:pPr>
            <w:r w:rsidRPr="00265AB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l-PL"/>
              </w:rPr>
              <w:t>[2]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65ABF" w:rsidRPr="00265ABF" w:rsidRDefault="00265ABF" w:rsidP="00265A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l-PL"/>
              </w:rPr>
            </w:pPr>
            <w:r w:rsidRPr="00265AB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l-PL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65ABF" w:rsidRPr="00265ABF" w:rsidRDefault="00265ABF" w:rsidP="00265A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l-PL"/>
              </w:rPr>
            </w:pPr>
            <w:r w:rsidRPr="00265AB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l-PL"/>
              </w:rPr>
              <w:t>$A[1][1] / $B[1][1]</w:t>
            </w:r>
          </w:p>
        </w:tc>
      </w:tr>
      <w:tr w:rsidR="00640EF5" w:rsidRPr="00265ABF" w:rsidTr="00265AB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65ABF" w:rsidRPr="00265ABF" w:rsidRDefault="00265ABF" w:rsidP="00265A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l-PL"/>
              </w:rPr>
            </w:pPr>
            <w:r w:rsidRPr="00265AB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l-PL"/>
              </w:rPr>
              <w:t>Dzielenie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65ABF" w:rsidRPr="00265ABF" w:rsidRDefault="00265ABF" w:rsidP="00265A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l-PL"/>
              </w:rPr>
            </w:pPr>
            <w:r w:rsidRPr="00265AB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l-PL"/>
              </w:rPr>
              <w:t>[7]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65ABF" w:rsidRPr="00265ABF" w:rsidRDefault="00265ABF" w:rsidP="00265A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l-PL"/>
              </w:rPr>
            </w:pPr>
            <w:r w:rsidRPr="00265AB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l-PL"/>
              </w:rPr>
              <w:t>[0]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65ABF" w:rsidRPr="00265ABF" w:rsidRDefault="00265ABF" w:rsidP="00265A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l-PL"/>
              </w:rPr>
            </w:pPr>
            <w:r w:rsidRPr="00265AB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l-PL"/>
              </w:rPr>
              <w:t>brak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65ABF" w:rsidRPr="00265ABF" w:rsidRDefault="00265ABF" w:rsidP="00265A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l-PL"/>
              </w:rPr>
            </w:pPr>
            <w:r w:rsidRPr="00265AB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l-PL"/>
              </w:rPr>
              <w:t xml:space="preserve">Zadziałał </w:t>
            </w:r>
            <w:proofErr w:type="spellStart"/>
            <w:r w:rsidRPr="00265AB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pl-PL"/>
              </w:rPr>
              <w:t>if</w:t>
            </w:r>
            <w:proofErr w:type="spellEnd"/>
            <w:r w:rsidRPr="00265AB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l-PL"/>
              </w:rPr>
              <w:t xml:space="preserve"> z linii 69</w:t>
            </w:r>
            <w:r w:rsidR="00640EF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l-PL"/>
              </w:rPr>
              <w:t xml:space="preserve"> (zabezpieczenie przed dzieleniem przez 0)</w:t>
            </w:r>
          </w:p>
        </w:tc>
      </w:tr>
    </w:tbl>
    <w:p w:rsidR="00265ABF" w:rsidRDefault="00265ABF" w:rsidP="00265ABF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l-PL"/>
        </w:rPr>
      </w:pPr>
    </w:p>
    <w:p w:rsidR="00640EF5" w:rsidRDefault="00640EF5" w:rsidP="00265ABF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l-PL"/>
        </w:rPr>
      </w:pPr>
    </w:p>
    <w:p w:rsidR="00640EF5" w:rsidRPr="00265ABF" w:rsidRDefault="00640EF5" w:rsidP="00265ABF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pl-PL"/>
        </w:rPr>
        <w:t>Igor Koziarski 5C</w:t>
      </w:r>
      <w:bookmarkStart w:id="0" w:name="_GoBack"/>
      <w:bookmarkEnd w:id="0"/>
    </w:p>
    <w:sectPr w:rsidR="00640EF5" w:rsidRPr="00265AB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ED1B35"/>
    <w:multiLevelType w:val="multilevel"/>
    <w:tmpl w:val="0E843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0F2C6A"/>
    <w:multiLevelType w:val="multilevel"/>
    <w:tmpl w:val="305ED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AD206E"/>
    <w:multiLevelType w:val="multilevel"/>
    <w:tmpl w:val="A1C6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FE3C4E"/>
    <w:multiLevelType w:val="multilevel"/>
    <w:tmpl w:val="5E4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E43D1B"/>
    <w:multiLevelType w:val="multilevel"/>
    <w:tmpl w:val="0EC4D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ABF"/>
    <w:rsid w:val="00265ABF"/>
    <w:rsid w:val="00640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AB0FD8"/>
  <w15:chartTrackingRefBased/>
  <w15:docId w15:val="{CD830D1F-D3B9-4ABF-8A3C-4B63AEAB4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link w:val="Nagwek1Znak"/>
    <w:uiPriority w:val="9"/>
    <w:qFormat/>
    <w:rsid w:val="00265AB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l-PL"/>
    </w:rPr>
  </w:style>
  <w:style w:type="paragraph" w:styleId="Nagwek3">
    <w:name w:val="heading 3"/>
    <w:basedOn w:val="Normalny"/>
    <w:link w:val="Nagwek3Znak"/>
    <w:uiPriority w:val="9"/>
    <w:qFormat/>
    <w:rsid w:val="00265AB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l-PL"/>
    </w:rPr>
  </w:style>
  <w:style w:type="paragraph" w:styleId="Nagwek4">
    <w:name w:val="heading 4"/>
    <w:basedOn w:val="Normalny"/>
    <w:link w:val="Nagwek4Znak"/>
    <w:uiPriority w:val="9"/>
    <w:qFormat/>
    <w:rsid w:val="00265AB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265ABF"/>
    <w:rPr>
      <w:rFonts w:ascii="Times New Roman" w:eastAsia="Times New Roman" w:hAnsi="Times New Roman" w:cs="Times New Roman"/>
      <w:b/>
      <w:bCs/>
      <w:kern w:val="36"/>
      <w:sz w:val="48"/>
      <w:szCs w:val="48"/>
      <w:lang w:eastAsia="pl-PL"/>
    </w:rPr>
  </w:style>
  <w:style w:type="character" w:customStyle="1" w:styleId="Nagwek3Znak">
    <w:name w:val="Nagłówek 3 Znak"/>
    <w:basedOn w:val="Domylnaczcionkaakapitu"/>
    <w:link w:val="Nagwek3"/>
    <w:uiPriority w:val="9"/>
    <w:rsid w:val="00265ABF"/>
    <w:rPr>
      <w:rFonts w:ascii="Times New Roman" w:eastAsia="Times New Roman" w:hAnsi="Times New Roman" w:cs="Times New Roman"/>
      <w:b/>
      <w:bCs/>
      <w:sz w:val="27"/>
      <w:szCs w:val="27"/>
      <w:lang w:eastAsia="pl-PL"/>
    </w:rPr>
  </w:style>
  <w:style w:type="character" w:customStyle="1" w:styleId="Nagwek4Znak">
    <w:name w:val="Nagłówek 4 Znak"/>
    <w:basedOn w:val="Domylnaczcionkaakapitu"/>
    <w:link w:val="Nagwek4"/>
    <w:uiPriority w:val="9"/>
    <w:rsid w:val="00265ABF"/>
    <w:rPr>
      <w:rFonts w:ascii="Times New Roman" w:eastAsia="Times New Roman" w:hAnsi="Times New Roman" w:cs="Times New Roman"/>
      <w:b/>
      <w:bCs/>
      <w:sz w:val="24"/>
      <w:szCs w:val="24"/>
      <w:lang w:eastAsia="pl-PL"/>
    </w:rPr>
  </w:style>
  <w:style w:type="paragraph" w:styleId="NormalnyWeb">
    <w:name w:val="Normal (Web)"/>
    <w:basedOn w:val="Normalny"/>
    <w:uiPriority w:val="99"/>
    <w:unhideWhenUsed/>
    <w:rsid w:val="00265A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HTML-kod">
    <w:name w:val="HTML Code"/>
    <w:basedOn w:val="Domylnaczcionkaakapitu"/>
    <w:uiPriority w:val="99"/>
    <w:semiHidden/>
    <w:unhideWhenUsed/>
    <w:rsid w:val="00265ABF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omylnaczcionkaakapitu"/>
    <w:rsid w:val="00265ABF"/>
  </w:style>
  <w:style w:type="character" w:styleId="Pogrubienie">
    <w:name w:val="Strong"/>
    <w:basedOn w:val="Domylnaczcionkaakapitu"/>
    <w:uiPriority w:val="22"/>
    <w:qFormat/>
    <w:rsid w:val="00265AB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55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316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5c</dc:creator>
  <cp:keywords/>
  <dc:description/>
  <cp:lastModifiedBy>5c</cp:lastModifiedBy>
  <cp:revision>1</cp:revision>
  <dcterms:created xsi:type="dcterms:W3CDTF">2026-03-03T06:33:00Z</dcterms:created>
  <dcterms:modified xsi:type="dcterms:W3CDTF">2026-03-03T06:47:00Z</dcterms:modified>
</cp:coreProperties>
</file>