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PanelReg_1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0.0169***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0.0154***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(2.8334)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(2.8249)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0.0159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0.0043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(0.5858)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(0.1746)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-0.0016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0.0055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(-0.0640)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(0.2387)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(-1.9847)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(-1.2912)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-0.0194*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-0.0102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(-1.8143)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(-1.0461)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-0.0011***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-0.0008***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(-10.5145)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(-8.0488)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(-1.5651)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(-1.1346)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(-1.6279)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(-1.7304)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0.0001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-0.0013***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(0.1997)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(-2.5997)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0.0002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(-1.1916)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(0.6265)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0.0003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(1.5855)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(1.3648)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-0.0003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0.0008</w:t>
            </w:r>
          </w:p>
        </w:tc>
      </w:tr>
      <w:tr>
        <w:tc>
          <w:tcPr>
            <w:tcW w:w="3009" w:type="dxa"/>
          </w:tcPr>
          <w:p>
            <w:pPr>
              <w:spacing w:after="0"/>
            </w:pP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(-0.4116)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(1.0745)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0.0876***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0.0755***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(5.7628)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(5.4013)</w:t>
            </w:r>
          </w:p>
        </w:tc>
      </w:tr>
      <w:tr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3009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0.084</w:t>
            </w:r>
          </w:p>
        </w:tc>
        <w:tc>
          <w:tcPr>
            <w:tcW w:w="3009" w:type="dxa"/>
          </w:tcPr>
          <w:p>
            <w:pPr>
              <w:spacing w:after="0"/>
              <w:jc w:val="center"/>
            </w:pPr>
            <w:r>
              <w:t xml:space="preserve">0.257</w:t>
            </w:r>
          </w:p>
        </w:tc>
      </w:tr>
      <w:tr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14.195</w:t>
            </w:r>
          </w:p>
        </w:tc>
        <w:tc>
          <w:tcPr>
            <w:tcW w:w="3009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22.076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交易量、交易额、换手率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2256"/>
        <w:gridCol w:w="2256"/>
        <w:gridCol w:w="2256"/>
        <w:gridCol w:w="2256"/>
      </w:tblGrid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143815.2464**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4.1953e+08***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0.2537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(2.3198)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(3.1848)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(1.4239)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-682679.2811**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-6.6859e+08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-0.7519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(-2.4389)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(-1.1239)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(-0.9344)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337991.0142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-8.7828e+06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-0.3336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(1.2865)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(-0.0157)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(-0.4422)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1022.3363***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2159403.9529***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0.0017***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(15.8615)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(14.8158)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(8.4665)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401025.2550***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8.8873e+07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0.5509*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(3.6318)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(0.3780)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(1.7322)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477.1206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1.6913e+07***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0.0083**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(0.4174)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(6.9731)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(2.5211)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51635.1634***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7.9367e+07***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0.2791***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(10.3000)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(7.2567)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(18.8639)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7727.8732**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-1.5723e+07**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0.0161*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(2.3149)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(-2.2166)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(1.6774)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-8992.3719***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4.5876e+07***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-0.0108*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(-3.9854)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(9.5417)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(-1.6637)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933.7015***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0.0000***</w:t>
            </w:r>
          </w:p>
        </w:tc>
      </w:tr>
      <w:tr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</w:pP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(18.9379)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(16.7493)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195350.1410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-2.2750e+08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-0.2053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(1.2254)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(-0.6723)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(-0.4485)</w:t>
            </w:r>
          </w:p>
        </w:tc>
      </w:tr>
      <w:tr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  <w:tc>
          <w:tcPr>
            <w:tcW w:w="2256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1989</w:t>
            </w:r>
          </w:p>
        </w:tc>
      </w:tr>
      <w:tr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0.339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0.542</w:t>
            </w:r>
          </w:p>
        </w:tc>
        <w:tc>
          <w:tcPr>
            <w:tcW w:w="2256" w:type="dxa"/>
          </w:tcPr>
          <w:p>
            <w:pPr>
              <w:spacing w:after="0"/>
              <w:jc w:val="center"/>
            </w:pPr>
            <w:r>
              <w:t xml:space="preserve">0.561</w:t>
            </w:r>
          </w:p>
        </w:tc>
      </w:tr>
      <w:tr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36.468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81.061</w:t>
            </w:r>
          </w:p>
        </w:tc>
        <w:tc>
          <w:tcPr>
            <w:tcW w:w="2256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87.785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分行业回归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(8)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0.019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0.044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0.038***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-0.017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0.054**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-0.004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(1.290)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(1.639)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(0.658)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(3.177)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(-0.952)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(-0.141)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(2.268)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(-1.537)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-0.137*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0.037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-0.060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0.084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0.294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0.043*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(0.224)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(1.018)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(-1.639)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(0.266)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(0.532)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(1.342)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(1.765)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0.129**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-0.041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-0.085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-0.170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-0.031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(2.011)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(-1.048)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(0.713)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(-0.893)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(-1.649)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(0.101)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(-0.090)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(-0.365)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(-0.947)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(0.570)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-0.104**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0.045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-0.095*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(-2.202)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(-0.822)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(-0.691)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(1.626)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(-0.221)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(-1.682)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(-0.750)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-0.025**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(-0.497)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(-5.709)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(-2.549)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(-3.370)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(-3.829)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(-3.139)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(-1.548)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(1.046)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(-2.245)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(0.899)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(-0.811)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(0.502)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(2.135)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(-1.676)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(-0.350)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(1.908)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(-0.956)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(-1.502)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(0.189)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(-0.770)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-0.003***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(-0.018)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(-0.767)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(-0.006)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(1.036)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(-0.256)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(-1.817)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(-0.466)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(-2.691)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-0.002*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(0.737)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(1.147)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(-0.740)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(-0.015)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(-1.763)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(-0.594)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(-0.773)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(-0.882)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-0.019***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(-3.380)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(-0.576)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(0.180)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(-1.351)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(0.468)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(0.803)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(0.405)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(0.791)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-0.006*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-0.003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0.012***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-0.000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0.006*</w:t>
            </w:r>
          </w:p>
        </w:tc>
      </w:tr>
      <w:tr>
        <w:tc>
          <w:tcPr>
            <w:tcW w:w="1003" w:type="dxa"/>
          </w:tcPr>
          <w:p>
            <w:pPr>
              <w:spacing w:after="0"/>
            </w:pP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(0.551)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(1.192)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(-1.788)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(-3.062)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(-1.270)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(7.111)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(-0.159)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(1.706)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0.151***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0.160***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0.027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0.232***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0.119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0.084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0.137*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0.056***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(2.856)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(2.745)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(1.003)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(5.545)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(1.645)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(1.493)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(1.673)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(2.936)</w:t>
            </w:r>
          </w:p>
        </w:tc>
      </w:tr>
      <w:tr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252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270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286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198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246</w:t>
            </w:r>
          </w:p>
        </w:tc>
        <w:tc>
          <w:tcPr>
            <w:tcW w:w="100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269</w:t>
            </w:r>
          </w:p>
        </w:tc>
      </w:tr>
      <w:tr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0.542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0.551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0.409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0.577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0.578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0.592</w:t>
            </w:r>
          </w:p>
        </w:tc>
        <w:tc>
          <w:tcPr>
            <w:tcW w:w="1003" w:type="dxa"/>
          </w:tcPr>
          <w:p>
            <w:pPr>
              <w:spacing w:after="0"/>
              <w:jc w:val="center"/>
            </w:pPr>
            <w:r>
              <w:t xml:space="preserve">0.669</w:t>
            </w:r>
          </w:p>
        </w:tc>
      </w:tr>
      <w:tr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9.205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8.831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5.397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11.320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7.474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7.917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10.162</w:t>
            </w:r>
          </w:p>
        </w:tc>
        <w:tc>
          <w:tcPr>
            <w:tcW w:w="100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15.689</w:t>
            </w:r>
          </w:p>
        </w:tc>
      </w:tr>
      <w:tr>
        <w:tc>
          <w:tcPr>
            <w:gridSpan w:val="9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p>
      <w:pPr>
        <w:sectPr>
          <w:type w:val="continuous"/>
          <w:pgSz w:w="11907" w:h="16839" w:code="9"/>
          <w:pgMar w:top="1440" w:right="1440" w:bottom="1440" w:left="1440"/>
          <w:pgNumType w:fmt="decimal"/>
        </w:sectPr>
      </w:pPr>
    </w:p>
    <w:p>
      <w:pPr>
        <w:spacing w:after="0"/>
        <w:jc w:val="center"/>
      </w:pPr>
      <w:r>
        <w:t/>
      </w:r>
      <w:r>
        <w:t xml:space="preserve">IV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4513"/>
        <w:gridCol w:w="4513"/>
      </w:tblGrid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forward_ret_1d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avg_sentiment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-0.0419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(-0.5763)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sentiment_std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0.0927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(0.8627)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avg_intensity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-0.0702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(-0.7393)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comment_count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(-1.7736)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sentiment_consensus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0.0029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(0.1302)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close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-0.0010***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(-2.8960)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volume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(-0.4281)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amount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-0.0000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(-0.2700)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amplitude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-0.0013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(-1.4246)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pct_change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-0.0002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(-0.2099)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price_change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0.0009***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(3.1781)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turnover_rate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0.0016</w:t>
            </w:r>
          </w:p>
        </w:tc>
      </w:tr>
      <w:tr>
        <w:tc>
          <w:tcPr>
            <w:tcW w:w="4513" w:type="dxa"/>
          </w:tcPr>
          <w:p>
            <w:pPr>
              <w:spacing w:after="0"/>
            </w:pP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(0.6517)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0.0115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(0.2996)</w:t>
            </w:r>
          </w:p>
        </w:tc>
      </w:tr>
      <w:tr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4513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1657</w:t>
            </w:r>
          </w:p>
        </w:tc>
      </w:tr>
      <w:tr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4513" w:type="dxa"/>
          </w:tcPr>
          <w:p>
            <w:pPr>
              <w:spacing w:after="0"/>
              <w:jc w:val="center"/>
            </w:pPr>
            <w:r>
              <w:t xml:space="preserve">0.225</w:t>
            </w:r>
          </w:p>
        </w:tc>
      </w:tr>
      <w:tr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F</w:t>
            </w:r>
          </w:p>
        </w:tc>
        <w:tc>
          <w:tcPr>
            <w:tcW w:w="4513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***p&lt;0.01，**p&lt;0.05，*p&lt;0.10</w:t>
            </w:r>
          </w:p>
        </w:tc>
      </w:tr>
    </w:tbl>
    <w:p>
      <w:r>
        <w:t/>
      </w:r>
    </w:p>
    <w:sectPr>
      <w:type w:val="continuous"/>
      <w:pgSz w:w="11907" w:h="16839" w:code="9"/>
      <w:pgMar w:top="1440" w:right="1440" w:bottom="1440" w:left="1440"/>
      <w:pgNumType w:fmt="decimal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