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E963" w14:textId="53598E5D" w:rsidR="00166433" w:rsidRDefault="00166433" w:rsidP="00166433">
      <w:pPr>
        <w:pStyle w:val="a7"/>
        <w:numPr>
          <w:ilvl w:val="0"/>
          <w:numId w:val="4"/>
        </w:numPr>
        <w:ind w:firstLineChars="0"/>
        <w:rPr>
          <w:rFonts w:ascii="宋体" w:eastAsia="宋体" w:hAnsi="宋体"/>
          <w:szCs w:val="21"/>
        </w:rPr>
      </w:pPr>
      <w:r w:rsidRPr="00166433">
        <w:rPr>
          <w:rFonts w:ascii="宋体" w:eastAsia="宋体" w:hAnsi="宋体" w:hint="eastAsia"/>
          <w:szCs w:val="21"/>
        </w:rPr>
        <w:t>引言</w:t>
      </w:r>
    </w:p>
    <w:p w14:paraId="2DB77774" w14:textId="77777777" w:rsidR="00166433" w:rsidRPr="00166433" w:rsidRDefault="00166433" w:rsidP="00166433">
      <w:pPr>
        <w:rPr>
          <w:rFonts w:ascii="宋体" w:eastAsia="宋体" w:hAnsi="宋体" w:hint="eastAsia"/>
          <w:szCs w:val="21"/>
        </w:rPr>
      </w:pPr>
    </w:p>
    <w:p w14:paraId="58BED696" w14:textId="3206054C" w:rsidR="00DC1CE7" w:rsidRPr="00DF187F" w:rsidRDefault="00DC1CE7">
      <w:pPr>
        <w:rPr>
          <w:rFonts w:ascii="宋体" w:eastAsia="宋体" w:hAnsi="宋体"/>
          <w:szCs w:val="21"/>
        </w:rPr>
      </w:pPr>
      <w:r w:rsidRPr="00DF187F">
        <w:rPr>
          <w:rFonts w:ascii="宋体" w:eastAsia="宋体" w:hAnsi="宋体" w:hint="eastAsia"/>
          <w:szCs w:val="21"/>
        </w:rPr>
        <w:t>第一节</w:t>
      </w:r>
      <w:r w:rsidRPr="00DF187F">
        <w:rPr>
          <w:rFonts w:ascii="宋体" w:eastAsia="宋体" w:hAnsi="宋体"/>
          <w:szCs w:val="21"/>
        </w:rPr>
        <w:t xml:space="preserve"> 研究背景与意义</w:t>
      </w:r>
    </w:p>
    <w:p w14:paraId="4AED6B7D" w14:textId="4029C92B" w:rsidR="002B4DED" w:rsidRPr="00DF187F" w:rsidRDefault="00DC1CE7" w:rsidP="002B4DED">
      <w:pPr>
        <w:pStyle w:val="a7"/>
        <w:numPr>
          <w:ilvl w:val="0"/>
          <w:numId w:val="1"/>
        </w:numPr>
        <w:ind w:firstLineChars="0"/>
        <w:rPr>
          <w:rFonts w:ascii="宋体" w:eastAsia="宋体" w:hAnsi="宋体" w:hint="eastAsia"/>
          <w:szCs w:val="21"/>
        </w:rPr>
      </w:pPr>
      <w:r w:rsidRPr="00DF187F">
        <w:rPr>
          <w:rFonts w:ascii="宋体" w:eastAsia="宋体" w:hAnsi="宋体" w:hint="eastAsia"/>
          <w:szCs w:val="21"/>
        </w:rPr>
        <w:t>研究背景</w:t>
      </w:r>
    </w:p>
    <w:p w14:paraId="2B886CCC" w14:textId="19AF1A27" w:rsidR="002B4DED" w:rsidRPr="00DF187F" w:rsidRDefault="0093528A" w:rsidP="002B4DED">
      <w:pPr>
        <w:rPr>
          <w:rFonts w:ascii="宋体" w:eastAsia="宋体" w:hAnsi="宋体" w:hint="eastAsia"/>
          <w:szCs w:val="21"/>
        </w:rPr>
      </w:pPr>
      <w:r w:rsidRPr="00DF187F">
        <w:rPr>
          <w:rFonts w:ascii="宋体" w:eastAsia="宋体" w:hAnsi="宋体" w:hint="eastAsia"/>
          <w:szCs w:val="21"/>
        </w:rPr>
        <w:t>（一）</w:t>
      </w:r>
      <w:r w:rsidR="002B4DED" w:rsidRPr="00DF187F">
        <w:rPr>
          <w:rFonts w:ascii="宋体" w:eastAsia="宋体" w:hAnsi="宋体" w:hint="eastAsia"/>
          <w:szCs w:val="21"/>
        </w:rPr>
        <w:t>投资者情绪对资本市场的重要影响</w:t>
      </w:r>
    </w:p>
    <w:p w14:paraId="23FD919A" w14:textId="3F01D6F3" w:rsidR="009F77D4" w:rsidRPr="00DF187F" w:rsidRDefault="009F77D4" w:rsidP="009F77D4">
      <w:pPr>
        <w:rPr>
          <w:rFonts w:ascii="宋体" w:eastAsia="宋体" w:hAnsi="宋体"/>
          <w:szCs w:val="21"/>
        </w:rPr>
      </w:pPr>
      <w:r w:rsidRPr="00DF187F">
        <w:rPr>
          <w:rFonts w:ascii="宋体" w:eastAsia="宋体" w:hAnsi="宋体" w:hint="eastAsia"/>
          <w:szCs w:val="21"/>
        </w:rPr>
        <w:t>投资者情绪作为一种难以量化但影响深远的因素，长期以来在资本市场中扮演着重要角色。早在</w:t>
      </w:r>
      <w:r w:rsidRPr="00DF187F">
        <w:rPr>
          <w:rFonts w:ascii="宋体" w:eastAsia="宋体" w:hAnsi="宋体"/>
          <w:szCs w:val="21"/>
        </w:rPr>
        <w:t>1636年荷兰郁金香狂潮事件中，人们就已发现投资者情绪对资产价格的显著影响，投资者心理中存在的从众和恐慌心理往往导致市场非理性波动。在金融危机来临时，金融市场的急剧变化与投资者情绪密切相关，体现了情绪因素在市场运行机制中的重要地位。</w:t>
      </w:r>
    </w:p>
    <w:p w14:paraId="6FE20EF5" w14:textId="3D6AA327" w:rsidR="009F77D4" w:rsidRPr="00DF187F" w:rsidRDefault="009F77D4" w:rsidP="009F77D4">
      <w:pPr>
        <w:rPr>
          <w:rFonts w:ascii="宋体" w:eastAsia="宋体" w:hAnsi="宋体" w:hint="eastAsia"/>
          <w:szCs w:val="21"/>
        </w:rPr>
      </w:pPr>
      <w:r w:rsidRPr="00DF187F">
        <w:rPr>
          <w:rFonts w:ascii="宋体" w:eastAsia="宋体" w:hAnsi="宋体" w:hint="eastAsia"/>
          <w:szCs w:val="21"/>
        </w:rPr>
        <w:t>近年来，学术界对投资者情绪的关注度不断提高。研究表明，互联网投资者情绪对于股票市场的波动具有指导意义</w:t>
      </w:r>
      <w:r w:rsidRPr="00DF187F">
        <w:rPr>
          <w:rFonts w:ascii="宋体" w:eastAsia="宋体" w:hAnsi="宋体"/>
          <w:szCs w:val="21"/>
        </w:rPr>
        <w:t>。吴杰胜等（2019）基于多部情感词典结合规则集，对微博情感进行分析，实证结果显示该方法在微博情感分析领域效果较好。戴德宝等（2019）使用机器学习方法对文本进行分析，同样发现投资者情绪指标对股价走势具有一定的预测作用。</w:t>
      </w:r>
    </w:p>
    <w:p w14:paraId="4AE15FD7" w14:textId="44A00291" w:rsidR="009F77D4" w:rsidRPr="00DF187F" w:rsidRDefault="009F77D4" w:rsidP="009F77D4">
      <w:pPr>
        <w:rPr>
          <w:rFonts w:ascii="宋体" w:eastAsia="宋体" w:hAnsi="宋体"/>
          <w:szCs w:val="21"/>
        </w:rPr>
      </w:pPr>
      <w:r w:rsidRPr="00DF187F">
        <w:rPr>
          <w:rFonts w:ascii="宋体" w:eastAsia="宋体" w:hAnsi="宋体" w:hint="eastAsia"/>
          <w:szCs w:val="21"/>
        </w:rPr>
        <w:t>陈其安等（</w:t>
      </w:r>
      <w:r w:rsidRPr="00DF187F">
        <w:rPr>
          <w:rFonts w:ascii="宋体" w:eastAsia="宋体" w:hAnsi="宋体"/>
          <w:szCs w:val="21"/>
        </w:rPr>
        <w:t>2017）的研究进一步证实，中国股票市场价格波动性与投资者情绪呈正相关关系，与市场利率呈负相关关系，且投资者情绪会弱化货币政策的调控作用。这些研究共同表明，投资者情绪已成为影响资本市场的重要因素，不可忽视其在价格形成和市场波动中的关键作用。</w:t>
      </w:r>
    </w:p>
    <w:p w14:paraId="341ED668" w14:textId="14CB0090" w:rsidR="002B4DED" w:rsidRPr="00DF187F" w:rsidRDefault="0093528A" w:rsidP="002B4DED">
      <w:pPr>
        <w:rPr>
          <w:rFonts w:ascii="宋体" w:eastAsia="宋体" w:hAnsi="宋体" w:hint="eastAsia"/>
          <w:szCs w:val="21"/>
        </w:rPr>
      </w:pPr>
      <w:r w:rsidRPr="00DF187F">
        <w:rPr>
          <w:rFonts w:ascii="宋体" w:eastAsia="宋体" w:hAnsi="宋体" w:hint="eastAsia"/>
          <w:szCs w:val="21"/>
        </w:rPr>
        <w:t>（二）</w:t>
      </w:r>
      <w:r w:rsidR="002B4DED" w:rsidRPr="00DF187F">
        <w:rPr>
          <w:rFonts w:ascii="宋体" w:eastAsia="宋体" w:hAnsi="宋体" w:hint="eastAsia"/>
          <w:szCs w:val="21"/>
        </w:rPr>
        <w:t>自然语言处理技术在金融领域的应用前景</w:t>
      </w:r>
    </w:p>
    <w:p w14:paraId="67832AA3" w14:textId="48D6969C" w:rsidR="009F77D4" w:rsidRPr="00DF187F" w:rsidRDefault="009F77D4" w:rsidP="009F77D4">
      <w:pPr>
        <w:rPr>
          <w:rFonts w:ascii="宋体" w:eastAsia="宋体" w:hAnsi="宋体" w:hint="eastAsia"/>
          <w:szCs w:val="21"/>
        </w:rPr>
      </w:pPr>
      <w:r w:rsidRPr="00DF187F">
        <w:rPr>
          <w:rFonts w:ascii="宋体" w:eastAsia="宋体" w:hAnsi="宋体" w:hint="eastAsia"/>
          <w:szCs w:val="21"/>
        </w:rPr>
        <w:t>随着大数据和人工智能技术的迅猛发展，自然语言处理（</w:t>
      </w:r>
      <w:r w:rsidRPr="00DF187F">
        <w:rPr>
          <w:rFonts w:ascii="宋体" w:eastAsia="宋体" w:hAnsi="宋体"/>
          <w:szCs w:val="21"/>
        </w:rPr>
        <w:t>NLP）技术在金融领域的应用前景日益广阔。近十年来，人工智能科技已成为全球最热门的科学技术领域，特别是模拟人工神经元网络的机器学习流派深度学习的兴起，极大地推动了通用人工智能方法的普及。</w:t>
      </w:r>
    </w:p>
    <w:p w14:paraId="7765D31A" w14:textId="6B5CB357" w:rsidR="009F77D4" w:rsidRPr="00DF187F" w:rsidRDefault="009F77D4" w:rsidP="009F77D4">
      <w:pPr>
        <w:rPr>
          <w:rFonts w:ascii="宋体" w:eastAsia="宋体" w:hAnsi="宋体" w:hint="eastAsia"/>
          <w:szCs w:val="21"/>
        </w:rPr>
      </w:pPr>
      <w:r w:rsidRPr="00DF187F">
        <w:rPr>
          <w:rFonts w:ascii="宋体" w:eastAsia="宋体" w:hAnsi="宋体" w:hint="eastAsia"/>
          <w:szCs w:val="21"/>
        </w:rPr>
        <w:t>在金融文本分析方面，情感分析是从股票文本中获取投资者情绪的主要手段，其准确性直接影响后续股票价格波动分析的基础</w:t>
      </w:r>
      <w:r w:rsidRPr="00DF187F">
        <w:rPr>
          <w:rFonts w:ascii="宋体" w:eastAsia="宋体" w:hAnsi="宋体"/>
          <w:szCs w:val="21"/>
        </w:rPr>
        <w:t>。不同的情感分析方法准确率各异，因此选择较高准确率的情感分析方法对研究结果至关重要。然而，需要注意的是，直接套用现成的情感分析软件和外部词典资源在金融领域难以取得很好的效果，需要针对金融特定领域进行模型调整和优化。</w:t>
      </w:r>
    </w:p>
    <w:p w14:paraId="29CD7376" w14:textId="5E58F42F" w:rsidR="009F77D4" w:rsidRPr="00DF187F" w:rsidRDefault="009F77D4" w:rsidP="009F77D4">
      <w:pPr>
        <w:rPr>
          <w:rFonts w:ascii="宋体" w:eastAsia="宋体" w:hAnsi="宋体" w:hint="eastAsia"/>
          <w:szCs w:val="21"/>
        </w:rPr>
      </w:pPr>
      <w:r w:rsidRPr="00DF187F">
        <w:rPr>
          <w:rFonts w:ascii="宋体" w:eastAsia="宋体" w:hAnsi="宋体" w:hint="eastAsia"/>
          <w:szCs w:val="21"/>
        </w:rPr>
        <w:t>相比传统基于词典和机器学习的统计方法，基于深度学习的自然语言处理技术，如</w:t>
      </w:r>
      <w:r w:rsidRPr="00DF187F">
        <w:rPr>
          <w:rFonts w:ascii="宋体" w:eastAsia="宋体" w:hAnsi="宋体"/>
          <w:szCs w:val="21"/>
        </w:rPr>
        <w:t>BERT模型，在情绪信息识别方面表现出色。通过对BERT模型进行金融领域特定文本的进一步预训练并调整其内部语义分布，可以显著提升舆情抽取和识别任务的准确性和可信度。这种技术进步为挖掘海量金融文本数据中的情绪信息提供了有力工具，为投资者情绪研究打开了新的可能性。</w:t>
      </w:r>
    </w:p>
    <w:p w14:paraId="7B2B7E89" w14:textId="052BED50" w:rsidR="005C4DDA" w:rsidRPr="00D43D7B" w:rsidRDefault="00B431CC" w:rsidP="005C4DDA">
      <w:pPr>
        <w:pStyle w:val="a7"/>
        <w:numPr>
          <w:ilvl w:val="0"/>
          <w:numId w:val="1"/>
        </w:numPr>
        <w:ind w:firstLineChars="0"/>
        <w:rPr>
          <w:rFonts w:ascii="宋体" w:eastAsia="宋体" w:hAnsi="宋体" w:hint="eastAsia"/>
          <w:szCs w:val="21"/>
        </w:rPr>
      </w:pPr>
      <w:r w:rsidRPr="00DF187F">
        <w:rPr>
          <w:rFonts w:ascii="宋体" w:eastAsia="宋体" w:hAnsi="宋体" w:hint="eastAsia"/>
          <w:szCs w:val="21"/>
        </w:rPr>
        <w:t>研究意义</w:t>
      </w:r>
    </w:p>
    <w:p w14:paraId="1C75E49F" w14:textId="2056F88F" w:rsidR="005C4DDA" w:rsidRPr="005C4DDA" w:rsidRDefault="005C4DDA" w:rsidP="005C4DDA">
      <w:pPr>
        <w:rPr>
          <w:rFonts w:ascii="宋体" w:eastAsia="宋体" w:hAnsi="宋体"/>
          <w:szCs w:val="21"/>
        </w:rPr>
      </w:pPr>
      <w:r w:rsidRPr="005C4DDA">
        <w:rPr>
          <w:rFonts w:ascii="宋体" w:eastAsia="宋体" w:hAnsi="宋体" w:hint="eastAsia"/>
          <w:szCs w:val="21"/>
        </w:rPr>
        <w:t>（</w:t>
      </w:r>
      <w:r>
        <w:rPr>
          <w:rFonts w:ascii="宋体" w:eastAsia="宋体" w:hAnsi="宋体" w:hint="eastAsia"/>
          <w:szCs w:val="21"/>
        </w:rPr>
        <w:t>一</w:t>
      </w:r>
      <w:r w:rsidRPr="005C4DDA">
        <w:rPr>
          <w:rFonts w:ascii="宋体" w:eastAsia="宋体" w:hAnsi="宋体" w:hint="eastAsia"/>
          <w:szCs w:val="21"/>
        </w:rPr>
        <w:t>）理论意义</w:t>
      </w:r>
    </w:p>
    <w:p w14:paraId="073B586C" w14:textId="05C878C2" w:rsidR="00D43D7B" w:rsidRDefault="00D43D7B" w:rsidP="005C4DDA">
      <w:pPr>
        <w:rPr>
          <w:rFonts w:ascii="宋体" w:eastAsia="宋体" w:hAnsi="宋体"/>
          <w:szCs w:val="21"/>
        </w:rPr>
      </w:pPr>
      <w:r w:rsidRPr="00D43D7B">
        <w:rPr>
          <w:rFonts w:ascii="宋体" w:eastAsia="宋体" w:hAnsi="宋体" w:hint="eastAsia"/>
          <w:szCs w:val="21"/>
        </w:rPr>
        <w:t>本研究从行为金融学的角度，探讨了互联网平台上投资者言论所蕴含的情绪信息与股票市场表现之间的关系，丰富了行为金融学的理论内涵。通过构建情绪指标体系，本研究有助于深化对投资者情绪如何传导并影响市场的理解，为非理性投资行为研究提供了新的分析框架。本研究还将</w:t>
      </w:r>
      <w:r w:rsidRPr="00D43D7B">
        <w:rPr>
          <w:rFonts w:ascii="宋体" w:eastAsia="宋体" w:hAnsi="宋体"/>
          <w:szCs w:val="21"/>
        </w:rPr>
        <w:t>NLP技术与金融数据分析相结合，探索了深度学习模型在金融文本分析中的应用效果，拓展了自然语言处理技术在专业领域中的应用边界。通过比较不同情感词典和数据集在股票预测领域的表现，本研究为金融领域的文本分析方法提供了重要的方法论参考。</w:t>
      </w:r>
    </w:p>
    <w:p w14:paraId="41B4F33B" w14:textId="647EF1B8" w:rsidR="005C4DDA" w:rsidRPr="005C4DDA" w:rsidRDefault="005C4DDA" w:rsidP="005C4DDA">
      <w:pPr>
        <w:rPr>
          <w:rFonts w:ascii="宋体" w:eastAsia="宋体" w:hAnsi="宋体" w:hint="eastAsia"/>
          <w:szCs w:val="21"/>
        </w:rPr>
      </w:pPr>
      <w:r w:rsidRPr="005C4DDA">
        <w:rPr>
          <w:rFonts w:ascii="宋体" w:eastAsia="宋体" w:hAnsi="宋体" w:hint="eastAsia"/>
          <w:szCs w:val="21"/>
        </w:rPr>
        <w:t>（</w:t>
      </w:r>
      <w:r>
        <w:rPr>
          <w:rFonts w:ascii="宋体" w:eastAsia="宋体" w:hAnsi="宋体" w:hint="eastAsia"/>
          <w:szCs w:val="21"/>
        </w:rPr>
        <w:t>二</w:t>
      </w:r>
      <w:r w:rsidRPr="005C4DDA">
        <w:rPr>
          <w:rFonts w:ascii="宋体" w:eastAsia="宋体" w:hAnsi="宋体" w:hint="eastAsia"/>
          <w:szCs w:val="21"/>
        </w:rPr>
        <w:t>）</w:t>
      </w:r>
      <w:r w:rsidRPr="005C4DDA">
        <w:rPr>
          <w:rFonts w:ascii="宋体" w:eastAsia="宋体" w:hAnsi="宋体"/>
          <w:szCs w:val="21"/>
        </w:rPr>
        <w:t>现实意义</w:t>
      </w:r>
    </w:p>
    <w:p w14:paraId="2B1DBB5A" w14:textId="65B74340" w:rsidR="00BF6446" w:rsidRDefault="00BF6446" w:rsidP="00F56CDB">
      <w:pPr>
        <w:rPr>
          <w:rFonts w:ascii="宋体" w:eastAsia="宋体" w:hAnsi="宋体"/>
          <w:szCs w:val="21"/>
        </w:rPr>
      </w:pPr>
      <w:r w:rsidRPr="00DF187F">
        <w:rPr>
          <w:rFonts w:ascii="宋体" w:eastAsia="宋体" w:hAnsi="宋体" w:hint="eastAsia"/>
          <w:szCs w:val="21"/>
        </w:rPr>
        <w:t>首先，互联网评论作为投资者情绪的直接表达，对市场预期具有重要的指示作用。通过分析和理解网络评论中所包含的情绪信息，可以为投资决策提供参考，帮助投资者更好地把握市场动向</w:t>
      </w:r>
      <w:r w:rsidRPr="00DF187F">
        <w:rPr>
          <w:rFonts w:ascii="宋体" w:eastAsia="宋体" w:hAnsi="宋体"/>
          <w:szCs w:val="21"/>
        </w:rPr>
        <w:t>。</w:t>
      </w:r>
      <w:r w:rsidRPr="00DF187F">
        <w:rPr>
          <w:rFonts w:ascii="宋体" w:eastAsia="宋体" w:hAnsi="宋体" w:hint="eastAsia"/>
          <w:szCs w:val="21"/>
        </w:rPr>
        <w:t>其次，随着</w:t>
      </w:r>
      <w:r w:rsidRPr="00DF187F">
        <w:rPr>
          <w:rFonts w:ascii="宋体" w:eastAsia="宋体" w:hAnsi="宋体"/>
          <w:szCs w:val="21"/>
        </w:rPr>
        <w:t>"互联网+"政策的实施，网络媒体在信息传播过程中发挥的作用越来越大。正确识别新闻报道和网络评论中的舆情信息，并理解其与股票收益之间的关系，不仅有</w:t>
      </w:r>
      <w:r w:rsidRPr="00DF187F">
        <w:rPr>
          <w:rFonts w:ascii="宋体" w:eastAsia="宋体" w:hAnsi="宋体"/>
          <w:szCs w:val="21"/>
        </w:rPr>
        <w:lastRenderedPageBreak/>
        <w:t>利于投资决策，还能为政府监管部门制定相关政策提供参考，维护市场秩序和稳定。</w:t>
      </w:r>
      <w:r w:rsidRPr="00DF187F">
        <w:rPr>
          <w:rFonts w:ascii="宋体" w:eastAsia="宋体" w:hAnsi="宋体" w:hint="eastAsia"/>
          <w:szCs w:val="21"/>
        </w:rPr>
        <w:t>此外，通过研究不同行业的投资者情绪特征及其对市场的影响，可以揭示行业间的情绪传导机制，为投资组合的风险管理和资产配置提供新的视角。</w:t>
      </w:r>
    </w:p>
    <w:p w14:paraId="4371DDD5" w14:textId="6509D77F" w:rsidR="00DF187F" w:rsidRPr="00DF187F" w:rsidRDefault="00DF187F" w:rsidP="00DF187F">
      <w:pPr>
        <w:rPr>
          <w:rFonts w:ascii="宋体" w:eastAsia="宋体" w:hAnsi="宋体" w:hint="eastAsia"/>
          <w:szCs w:val="21"/>
        </w:rPr>
      </w:pPr>
      <w:r w:rsidRPr="00DF187F">
        <w:rPr>
          <w:rFonts w:ascii="宋体" w:eastAsia="宋体" w:hAnsi="宋体" w:hint="eastAsia"/>
          <w:szCs w:val="21"/>
        </w:rPr>
        <w:t>对投资者而言，本研究构建的情绪指标可以作为投资决策的重要参考。通过分析互联网评论中蕴含的市场情绪，投资者可以更全面地把握市场预期变化，避免盲目跟风，优化投资策略。对监管机构而言，本研究有助于构建金融市场情绪监测系统。互联网评论中的情绪波动往往能提前反映市场异常，通过实时监测投资者情绪，监管部门可以更早识别市场风险，及时采取干预措施，维护市场稳定。对研究机构而言，本研究提供了一种新型的市场分析工具。通过整合传统量化指标与情绪分析结果，研究人员可以构建更全面的市场预测模型，提高预测准确性。</w:t>
      </w:r>
      <w:r w:rsidRPr="00DF187F">
        <w:rPr>
          <w:rFonts w:ascii="宋体" w:eastAsia="宋体" w:hAnsi="宋体"/>
          <w:szCs w:val="21"/>
        </w:rPr>
        <w:t>研究表明，情感分析能有效反映股票市场状况，并对股价走势产生强烈影响。</w:t>
      </w:r>
    </w:p>
    <w:p w14:paraId="699CAAEA" w14:textId="77777777" w:rsidR="009F77D4" w:rsidRPr="00DF187F" w:rsidRDefault="009F77D4" w:rsidP="009F77D4">
      <w:pPr>
        <w:rPr>
          <w:rFonts w:ascii="宋体" w:eastAsia="宋体" w:hAnsi="宋体" w:hint="eastAsia"/>
          <w:szCs w:val="21"/>
        </w:rPr>
      </w:pPr>
    </w:p>
    <w:p w14:paraId="7EFE38E4" w14:textId="2978F096" w:rsidR="008F5D15" w:rsidRDefault="00B431CC" w:rsidP="004116F2">
      <w:pPr>
        <w:rPr>
          <w:rFonts w:ascii="宋体" w:eastAsia="宋体" w:hAnsi="宋体" w:hint="eastAsia"/>
          <w:szCs w:val="21"/>
        </w:rPr>
      </w:pPr>
      <w:r w:rsidRPr="00DF187F">
        <w:rPr>
          <w:rFonts w:ascii="宋体" w:eastAsia="宋体" w:hAnsi="宋体" w:hint="eastAsia"/>
          <w:szCs w:val="21"/>
        </w:rPr>
        <w:t>第二节</w:t>
      </w:r>
      <w:r w:rsidR="00831AF9" w:rsidRPr="00DF187F">
        <w:rPr>
          <w:rFonts w:ascii="宋体" w:eastAsia="宋体" w:hAnsi="宋体" w:hint="eastAsia"/>
          <w:szCs w:val="21"/>
        </w:rPr>
        <w:t xml:space="preserve"> </w:t>
      </w:r>
      <w:r w:rsidR="004116F2" w:rsidRPr="00DF187F">
        <w:rPr>
          <w:rFonts w:ascii="宋体" w:eastAsia="宋体" w:hAnsi="宋体" w:hint="eastAsia"/>
          <w:szCs w:val="21"/>
        </w:rPr>
        <w:t>研究内容与方法</w:t>
      </w:r>
    </w:p>
    <w:p w14:paraId="50ADAEA9" w14:textId="3083DBBE" w:rsidR="004116F2" w:rsidRPr="008F5D15" w:rsidRDefault="008F5D15" w:rsidP="008F5D15">
      <w:pPr>
        <w:pStyle w:val="a7"/>
        <w:numPr>
          <w:ilvl w:val="0"/>
          <w:numId w:val="3"/>
        </w:numPr>
        <w:ind w:firstLineChars="0"/>
        <w:rPr>
          <w:rFonts w:ascii="宋体" w:eastAsia="宋体" w:hAnsi="宋体"/>
          <w:szCs w:val="21"/>
        </w:rPr>
      </w:pPr>
      <w:r w:rsidRPr="008F5D15">
        <w:rPr>
          <w:rFonts w:ascii="宋体" w:eastAsia="宋体" w:hAnsi="宋体" w:hint="eastAsia"/>
          <w:szCs w:val="21"/>
        </w:rPr>
        <w:t>研究内容</w:t>
      </w:r>
    </w:p>
    <w:p w14:paraId="5BC56BC2" w14:textId="3FC3D968" w:rsidR="00367AC8" w:rsidRDefault="008F5D15" w:rsidP="003B1505">
      <w:pPr>
        <w:rPr>
          <w:rFonts w:ascii="宋体" w:eastAsia="宋体" w:hAnsi="宋体" w:hint="eastAsia"/>
          <w:szCs w:val="21"/>
        </w:rPr>
      </w:pPr>
      <w:r w:rsidRPr="008F5D15">
        <w:rPr>
          <w:rFonts w:ascii="宋体" w:eastAsia="宋体" w:hAnsi="宋体" w:hint="eastAsia"/>
          <w:szCs w:val="21"/>
        </w:rPr>
        <w:t>本研究旨在通过构建情绪指标体系，深入探究投资者情绪对股票市场表现的影响。</w:t>
      </w:r>
      <w:r w:rsidR="003B1505" w:rsidRPr="003B1505">
        <w:rPr>
          <w:rFonts w:ascii="宋体" w:eastAsia="宋体" w:hAnsi="宋体" w:hint="eastAsia"/>
          <w:szCs w:val="21"/>
        </w:rPr>
        <w:t>本文的研究内容主要包括四个方面：首先，利用</w:t>
      </w:r>
      <w:r w:rsidR="003B1505" w:rsidRPr="003B1505">
        <w:rPr>
          <w:rFonts w:ascii="宋体" w:eastAsia="宋体" w:hAnsi="宋体"/>
          <w:szCs w:val="21"/>
        </w:rPr>
        <w:t>Python编程语言开发网络爬虫，从东方财富股吧获取8个行业111只股票在2025年2月的评论数据。通过数据清洗与预处理，构建高质量的文本分析样本。</w:t>
      </w:r>
      <w:r w:rsidR="003B1505" w:rsidRPr="003B1505">
        <w:rPr>
          <w:rFonts w:ascii="宋体" w:eastAsia="宋体" w:hAnsi="宋体" w:hint="eastAsia"/>
          <w:szCs w:val="21"/>
        </w:rPr>
        <w:t>其次，基于先进的自然语言处理技术对股评文本进行情感分析，构建包括情感得分、情感极性、情感强度等在内的多维情绪指标体系</w:t>
      </w:r>
      <w:r w:rsidR="003B1505" w:rsidRPr="003B1505">
        <w:rPr>
          <w:rFonts w:ascii="宋体" w:eastAsia="宋体" w:hAnsi="宋体"/>
          <w:szCs w:val="21"/>
        </w:rPr>
        <w:t>。这些指标能够从不同角度刻画投资者情绪的特征。</w:t>
      </w:r>
      <w:r w:rsidR="003B1505" w:rsidRPr="003B1505">
        <w:rPr>
          <w:rFonts w:ascii="宋体" w:eastAsia="宋体" w:hAnsi="宋体" w:hint="eastAsia"/>
          <w:szCs w:val="21"/>
        </w:rPr>
        <w:t>第三，通过</w:t>
      </w:r>
      <w:r w:rsidR="003B1505" w:rsidRPr="003B1505">
        <w:rPr>
          <w:rFonts w:ascii="宋体" w:eastAsia="宋体" w:hAnsi="宋体"/>
          <w:szCs w:val="21"/>
        </w:rPr>
        <w:t>akshare接口获取样本股票的日度交易数据，将情绪指标与股票行情数据进行匹配，构建包含情绪、交易等信息的面板数据集。</w:t>
      </w:r>
      <w:r w:rsidR="003B1505" w:rsidRPr="003B1505">
        <w:rPr>
          <w:rFonts w:ascii="宋体" w:eastAsia="宋体" w:hAnsi="宋体" w:hint="eastAsia"/>
          <w:szCs w:val="21"/>
        </w:rPr>
        <w:t>第四，运用计量经济学方法，重点探究不同维度情绪指标对未来股票收益的预测能力。通过构建面板回归模型，分析个股和行业层面的投资者情绪对股市的影响机制</w:t>
      </w:r>
      <w:r w:rsidR="003B1505" w:rsidRPr="003B1505">
        <w:rPr>
          <w:rFonts w:ascii="宋体" w:eastAsia="宋体" w:hAnsi="宋体"/>
          <w:szCs w:val="21"/>
        </w:rPr>
        <w:t>。</w:t>
      </w:r>
    </w:p>
    <w:p w14:paraId="20CCD823" w14:textId="4E9E05FF" w:rsidR="005772C4" w:rsidRPr="008F5D15" w:rsidRDefault="005772C4" w:rsidP="008F5D15">
      <w:pPr>
        <w:rPr>
          <w:rFonts w:ascii="宋体" w:eastAsia="宋体" w:hAnsi="宋体" w:hint="eastAsia"/>
          <w:szCs w:val="21"/>
        </w:rPr>
      </w:pPr>
      <w:r>
        <w:rPr>
          <w:rFonts w:ascii="宋体" w:eastAsia="宋体" w:hAnsi="宋体" w:hint="eastAsia"/>
          <w:szCs w:val="21"/>
        </w:rPr>
        <w:t>二、研究方法</w:t>
      </w:r>
    </w:p>
    <w:p w14:paraId="0408A187" w14:textId="6817F74B" w:rsidR="00136E56" w:rsidRDefault="003B1505" w:rsidP="004116F2">
      <w:pPr>
        <w:rPr>
          <w:rFonts w:ascii="宋体" w:eastAsia="宋体" w:hAnsi="宋体"/>
          <w:szCs w:val="21"/>
        </w:rPr>
      </w:pPr>
      <w:bookmarkStart w:id="0" w:name="_Hlk193460072"/>
      <w:r>
        <w:rPr>
          <w:rFonts w:ascii="宋体" w:eastAsia="宋体" w:hAnsi="宋体" w:hint="eastAsia"/>
          <w:szCs w:val="21"/>
        </w:rPr>
        <w:t>（一）</w:t>
      </w:r>
      <w:r w:rsidR="00136E56" w:rsidRPr="00136E56">
        <w:rPr>
          <w:rFonts w:ascii="宋体" w:eastAsia="宋体" w:hAnsi="宋体" w:hint="eastAsia"/>
          <w:szCs w:val="21"/>
        </w:rPr>
        <w:t>文献研究法。通过系统梳理国内外关于投资者情绪与股市表现关系的研究文献，总结现有研究成果，为本文的研究提供理论基础和方法借鉴</w:t>
      </w:r>
      <w:r w:rsidR="00136E56" w:rsidRPr="00136E56">
        <w:rPr>
          <w:rFonts w:ascii="宋体" w:eastAsia="宋体" w:hAnsi="宋体"/>
          <w:szCs w:val="21"/>
        </w:rPr>
        <w:t>。</w:t>
      </w:r>
    </w:p>
    <w:p w14:paraId="042826CF" w14:textId="66319B3B" w:rsidR="00136E56" w:rsidRDefault="00136E56" w:rsidP="004116F2">
      <w:pPr>
        <w:rPr>
          <w:rFonts w:ascii="宋体" w:eastAsia="宋体" w:hAnsi="宋体"/>
          <w:szCs w:val="21"/>
        </w:rPr>
      </w:pPr>
      <w:r>
        <w:rPr>
          <w:rFonts w:ascii="宋体" w:eastAsia="宋体" w:hAnsi="宋体" w:hint="eastAsia"/>
          <w:szCs w:val="21"/>
        </w:rPr>
        <w:t>（二）</w:t>
      </w:r>
      <w:r w:rsidRPr="00136E56">
        <w:rPr>
          <w:rFonts w:ascii="宋体" w:eastAsia="宋体" w:hAnsi="宋体" w:hint="eastAsia"/>
          <w:szCs w:val="21"/>
        </w:rPr>
        <w:t>数理分析法。运用数理统计和计量经济学方法，对文本情感分析结果进行统计描述，构建情绪指标体系，并通过相关性分析、回归分析等方法研究情绪指标与股票收益的关系。</w:t>
      </w:r>
    </w:p>
    <w:p w14:paraId="2A592AFE" w14:textId="4AB9F563" w:rsidR="002B4DED" w:rsidRDefault="00136E56" w:rsidP="004116F2">
      <w:pPr>
        <w:rPr>
          <w:rFonts w:ascii="宋体" w:eastAsia="宋体" w:hAnsi="宋体" w:hint="eastAsia"/>
          <w:szCs w:val="21"/>
        </w:rPr>
      </w:pPr>
      <w:r>
        <w:rPr>
          <w:rFonts w:ascii="宋体" w:eastAsia="宋体" w:hAnsi="宋体" w:hint="eastAsia"/>
          <w:szCs w:val="21"/>
        </w:rPr>
        <w:t>（三）</w:t>
      </w:r>
      <w:r w:rsidRPr="00136E56">
        <w:rPr>
          <w:rFonts w:ascii="宋体" w:eastAsia="宋体" w:hAnsi="宋体" w:hint="eastAsia"/>
          <w:szCs w:val="21"/>
        </w:rPr>
        <w:t>实证分析法。基于构建的面板数据，采用固定效应模型等计量方法，控制个体效应和时间效应，分析情绪指标对股票收益的影响</w:t>
      </w:r>
      <w:r w:rsidRPr="00136E56">
        <w:rPr>
          <w:rFonts w:ascii="宋体" w:eastAsia="宋体" w:hAnsi="宋体"/>
          <w:szCs w:val="21"/>
        </w:rPr>
        <w:t>。</w:t>
      </w:r>
      <w:r w:rsidR="00FF4C1C" w:rsidRPr="00FF4C1C">
        <w:rPr>
          <w:rFonts w:ascii="宋体" w:eastAsia="宋体" w:hAnsi="宋体" w:hint="eastAsia"/>
          <w:szCs w:val="21"/>
        </w:rPr>
        <w:t>同时，为保证研究结果的稳健性，将进行一系列稳健性检验，包括采用不同的情绪指标进行对比分析，以及通过工具变量法解决可能存在的内生性问题</w:t>
      </w:r>
      <w:r w:rsidRPr="00136E56">
        <w:rPr>
          <w:rFonts w:ascii="宋体" w:eastAsia="宋体" w:hAnsi="宋体"/>
          <w:szCs w:val="21"/>
        </w:rPr>
        <w:t>，确保研究结论的可靠性。</w:t>
      </w:r>
    </w:p>
    <w:p w14:paraId="2A835250" w14:textId="77777777" w:rsidR="003B1505" w:rsidRPr="00DF187F" w:rsidRDefault="003B1505" w:rsidP="004116F2">
      <w:pPr>
        <w:rPr>
          <w:rFonts w:ascii="宋体" w:eastAsia="宋体" w:hAnsi="宋体" w:hint="eastAsia"/>
          <w:szCs w:val="21"/>
        </w:rPr>
      </w:pPr>
    </w:p>
    <w:p w14:paraId="2A8F7BC6" w14:textId="75639E18" w:rsidR="002B4DED" w:rsidRDefault="005772C4" w:rsidP="004116F2">
      <w:pPr>
        <w:rPr>
          <w:rFonts w:ascii="宋体" w:eastAsia="宋体" w:hAnsi="宋体"/>
          <w:szCs w:val="21"/>
        </w:rPr>
      </w:pPr>
      <w:r>
        <w:rPr>
          <w:rFonts w:ascii="宋体" w:eastAsia="宋体" w:hAnsi="宋体" w:hint="eastAsia"/>
          <w:szCs w:val="21"/>
        </w:rPr>
        <w:t>第三节 研究创新点与贡献</w:t>
      </w:r>
    </w:p>
    <w:p w14:paraId="7B8C3BE7" w14:textId="49B1F88B" w:rsidR="005772C4" w:rsidRPr="005772C4" w:rsidRDefault="005772C4" w:rsidP="005772C4">
      <w:pPr>
        <w:rPr>
          <w:rFonts w:ascii="宋体" w:eastAsia="宋体" w:hAnsi="宋体" w:hint="eastAsia"/>
          <w:szCs w:val="21"/>
        </w:rPr>
      </w:pPr>
      <w:r w:rsidRPr="005772C4">
        <w:rPr>
          <w:rFonts w:ascii="宋体" w:eastAsia="宋体" w:hAnsi="宋体" w:hint="eastAsia"/>
          <w:szCs w:val="21"/>
        </w:rPr>
        <w:t>在技术方法层面，本研究采用先进的自然语言处理模型进行情感分析。具体而言，通过应用预训练语言模型对金融文本进行深度语义理解，提高了对投资者评论情感的识别准确性</w:t>
      </w:r>
      <w:r w:rsidRPr="005772C4">
        <w:rPr>
          <w:rFonts w:ascii="宋体" w:eastAsia="宋体" w:hAnsi="宋体"/>
          <w:szCs w:val="21"/>
        </w:rPr>
        <w:t>。该模型能够有效捕捉文本中的细微情感差异，为后续构建情绪指标提供了可靠的技术支持。</w:t>
      </w:r>
    </w:p>
    <w:p w14:paraId="09B4FABB" w14:textId="40ACCF84" w:rsidR="005772C4" w:rsidRPr="00DF187F" w:rsidRDefault="005772C4" w:rsidP="005772C4">
      <w:pPr>
        <w:rPr>
          <w:rFonts w:ascii="宋体" w:eastAsia="宋体" w:hAnsi="宋体" w:hint="eastAsia"/>
          <w:szCs w:val="21"/>
        </w:rPr>
      </w:pPr>
      <w:r w:rsidRPr="005772C4">
        <w:rPr>
          <w:rFonts w:ascii="宋体" w:eastAsia="宋体" w:hAnsi="宋体" w:hint="eastAsia"/>
          <w:szCs w:val="21"/>
        </w:rPr>
        <w:t>在研究视角层面，本文创新性地构建了多维情绪指标体系。通过整合情感得分、情感极性、情感强度等多个维度的指标，全面刻画了投资者情绪的不同特征</w:t>
      </w:r>
      <w:r w:rsidRPr="005772C4">
        <w:rPr>
          <w:rFonts w:ascii="宋体" w:eastAsia="宋体" w:hAnsi="宋体"/>
          <w:szCs w:val="21"/>
        </w:rPr>
        <w:t>。这种多维度的情绪指标体系不仅能够更准确地反映投资者情绪状态，还可以深入分析不同维度情绪指标对股票市场的差异化影响。</w:t>
      </w:r>
    </w:p>
    <w:p w14:paraId="61BB15D2" w14:textId="61410C14" w:rsidR="002B4DED" w:rsidRPr="00DF187F" w:rsidRDefault="002B4DED" w:rsidP="004116F2">
      <w:pPr>
        <w:rPr>
          <w:rFonts w:ascii="宋体" w:eastAsia="宋体" w:hAnsi="宋体"/>
          <w:szCs w:val="21"/>
        </w:rPr>
      </w:pPr>
    </w:p>
    <w:p w14:paraId="17793F99" w14:textId="6211916D" w:rsidR="002B4DED" w:rsidRDefault="001823ED" w:rsidP="004116F2">
      <w:pPr>
        <w:rPr>
          <w:rFonts w:ascii="宋体" w:eastAsia="宋体" w:hAnsi="宋体"/>
          <w:szCs w:val="21"/>
        </w:rPr>
      </w:pPr>
      <w:r>
        <w:rPr>
          <w:rFonts w:ascii="宋体" w:eastAsia="宋体" w:hAnsi="宋体" w:hint="eastAsia"/>
          <w:szCs w:val="21"/>
        </w:rPr>
        <w:t>第四节</w:t>
      </w:r>
      <w:r>
        <w:rPr>
          <w:rFonts w:ascii="宋体" w:eastAsia="宋体" w:hAnsi="宋体"/>
          <w:szCs w:val="21"/>
        </w:rPr>
        <w:t xml:space="preserve"> </w:t>
      </w:r>
      <w:r>
        <w:rPr>
          <w:rFonts w:ascii="宋体" w:eastAsia="宋体" w:hAnsi="宋体" w:hint="eastAsia"/>
          <w:szCs w:val="21"/>
        </w:rPr>
        <w:t>结构安排</w:t>
      </w:r>
    </w:p>
    <w:p w14:paraId="5F8DE373" w14:textId="0ED49D6B" w:rsidR="001823ED" w:rsidRPr="001823ED" w:rsidRDefault="001859A2" w:rsidP="001823ED">
      <w:pPr>
        <w:rPr>
          <w:rFonts w:ascii="宋体" w:eastAsia="宋体" w:hAnsi="宋体" w:hint="eastAsia"/>
          <w:szCs w:val="21"/>
        </w:rPr>
      </w:pPr>
      <w:r w:rsidRPr="001859A2">
        <w:rPr>
          <w:rFonts w:ascii="宋体" w:eastAsia="宋体" w:hAnsi="宋体" w:hint="eastAsia"/>
          <w:szCs w:val="21"/>
        </w:rPr>
        <w:t>本文共分五章，论文的具体组织方式如下</w:t>
      </w:r>
      <w:r w:rsidR="001823ED" w:rsidRPr="001823ED">
        <w:rPr>
          <w:rFonts w:ascii="宋体" w:eastAsia="宋体" w:hAnsi="宋体" w:hint="eastAsia"/>
          <w:szCs w:val="21"/>
        </w:rPr>
        <w:t>：</w:t>
      </w:r>
    </w:p>
    <w:p w14:paraId="1302BA7C" w14:textId="4604132F" w:rsidR="001823ED" w:rsidRPr="001823ED" w:rsidRDefault="001823ED" w:rsidP="001823ED">
      <w:pPr>
        <w:rPr>
          <w:rFonts w:ascii="宋体" w:eastAsia="宋体" w:hAnsi="宋体" w:hint="eastAsia"/>
          <w:szCs w:val="21"/>
        </w:rPr>
      </w:pPr>
      <w:r w:rsidRPr="001823ED">
        <w:rPr>
          <w:rFonts w:ascii="宋体" w:eastAsia="宋体" w:hAnsi="宋体" w:hint="eastAsia"/>
          <w:szCs w:val="21"/>
        </w:rPr>
        <w:t>第一章为</w:t>
      </w:r>
      <w:r w:rsidR="00166433">
        <w:rPr>
          <w:rFonts w:ascii="宋体" w:eastAsia="宋体" w:hAnsi="宋体" w:hint="eastAsia"/>
          <w:szCs w:val="21"/>
        </w:rPr>
        <w:t>引言。</w:t>
      </w:r>
      <w:r w:rsidR="00CD52B8">
        <w:rPr>
          <w:rFonts w:ascii="宋体" w:eastAsia="宋体" w:hAnsi="宋体" w:hint="eastAsia"/>
          <w:szCs w:val="21"/>
        </w:rPr>
        <w:t>该部分</w:t>
      </w:r>
      <w:r w:rsidRPr="001823ED">
        <w:rPr>
          <w:rFonts w:ascii="宋体" w:eastAsia="宋体" w:hAnsi="宋体" w:hint="eastAsia"/>
          <w:szCs w:val="21"/>
        </w:rPr>
        <w:t>主要介绍研究背景与意义，阐述研究内容与方法，并说明本文的创新</w:t>
      </w:r>
      <w:r w:rsidRPr="001823ED">
        <w:rPr>
          <w:rFonts w:ascii="宋体" w:eastAsia="宋体" w:hAnsi="宋体" w:hint="eastAsia"/>
          <w:szCs w:val="21"/>
        </w:rPr>
        <w:lastRenderedPageBreak/>
        <w:t>点与贡献</w:t>
      </w:r>
      <w:r w:rsidRPr="001823ED">
        <w:rPr>
          <w:rFonts w:ascii="宋体" w:eastAsia="宋体" w:hAnsi="宋体"/>
          <w:szCs w:val="21"/>
        </w:rPr>
        <w:t>。</w:t>
      </w:r>
    </w:p>
    <w:p w14:paraId="502B5DC8" w14:textId="4230EA4B" w:rsidR="001823ED" w:rsidRPr="001823ED" w:rsidRDefault="001823ED" w:rsidP="001823ED">
      <w:pPr>
        <w:rPr>
          <w:rFonts w:ascii="宋体" w:eastAsia="宋体" w:hAnsi="宋体" w:hint="eastAsia"/>
          <w:szCs w:val="21"/>
        </w:rPr>
      </w:pPr>
      <w:r w:rsidRPr="001823ED">
        <w:rPr>
          <w:rFonts w:ascii="宋体" w:eastAsia="宋体" w:hAnsi="宋体" w:hint="eastAsia"/>
          <w:szCs w:val="21"/>
        </w:rPr>
        <w:t>第二章为文献综述</w:t>
      </w:r>
      <w:r w:rsidR="00166433">
        <w:rPr>
          <w:rFonts w:ascii="宋体" w:eastAsia="宋体" w:hAnsi="宋体" w:hint="eastAsia"/>
          <w:szCs w:val="21"/>
        </w:rPr>
        <w:t>。</w:t>
      </w:r>
      <w:r w:rsidR="00CD52B8" w:rsidRPr="00CD52B8">
        <w:rPr>
          <w:rFonts w:ascii="宋体" w:eastAsia="宋体" w:hAnsi="宋体" w:hint="eastAsia"/>
          <w:szCs w:val="21"/>
        </w:rPr>
        <w:t>该部分</w:t>
      </w:r>
      <w:r w:rsidRPr="001823ED">
        <w:rPr>
          <w:rFonts w:ascii="宋体" w:eastAsia="宋体" w:hAnsi="宋体" w:hint="eastAsia"/>
          <w:szCs w:val="21"/>
        </w:rPr>
        <w:t>回顾投资者情绪研究现状，包括情绪的定义与测度方法，以及投资者情绪对股市的影响机制。同时对自然语言处理技术的研究进展进行梳理</w:t>
      </w:r>
      <w:r w:rsidRPr="001823ED">
        <w:rPr>
          <w:rFonts w:ascii="宋体" w:eastAsia="宋体" w:hAnsi="宋体"/>
          <w:szCs w:val="21"/>
        </w:rPr>
        <w:t>。</w:t>
      </w:r>
    </w:p>
    <w:p w14:paraId="306F07B4" w14:textId="683E7FE9" w:rsidR="001823ED" w:rsidRPr="001823ED" w:rsidRDefault="001823ED" w:rsidP="001823ED">
      <w:pPr>
        <w:rPr>
          <w:rFonts w:ascii="宋体" w:eastAsia="宋体" w:hAnsi="宋体" w:hint="eastAsia"/>
          <w:szCs w:val="21"/>
        </w:rPr>
      </w:pPr>
      <w:r w:rsidRPr="001823ED">
        <w:rPr>
          <w:rFonts w:ascii="宋体" w:eastAsia="宋体" w:hAnsi="宋体" w:hint="eastAsia"/>
          <w:szCs w:val="21"/>
        </w:rPr>
        <w:t>第三章为研究设计</w:t>
      </w:r>
      <w:r w:rsidR="00166433">
        <w:rPr>
          <w:rFonts w:ascii="宋体" w:eastAsia="宋体" w:hAnsi="宋体" w:hint="eastAsia"/>
          <w:szCs w:val="21"/>
        </w:rPr>
        <w:t>。</w:t>
      </w:r>
      <w:r w:rsidR="00CD52B8" w:rsidRPr="00CD52B8">
        <w:rPr>
          <w:rFonts w:ascii="宋体" w:eastAsia="宋体" w:hAnsi="宋体" w:hint="eastAsia"/>
          <w:szCs w:val="21"/>
        </w:rPr>
        <w:t>该部分</w:t>
      </w:r>
      <w:r w:rsidRPr="001823ED">
        <w:rPr>
          <w:rFonts w:ascii="宋体" w:eastAsia="宋体" w:hAnsi="宋体" w:hint="eastAsia"/>
          <w:szCs w:val="21"/>
        </w:rPr>
        <w:t>详细说明数据来源与处理方法，构建情绪分析模型框架，设计情绪指标体系，并对模型设定和变量进行说明</w:t>
      </w:r>
      <w:r w:rsidRPr="001823ED">
        <w:rPr>
          <w:rFonts w:ascii="宋体" w:eastAsia="宋体" w:hAnsi="宋体"/>
          <w:szCs w:val="21"/>
        </w:rPr>
        <w:t>。</w:t>
      </w:r>
    </w:p>
    <w:p w14:paraId="1745B0FE" w14:textId="605156D5" w:rsidR="001823ED" w:rsidRPr="001823ED" w:rsidRDefault="001823ED" w:rsidP="001823ED">
      <w:pPr>
        <w:rPr>
          <w:rFonts w:ascii="宋体" w:eastAsia="宋体" w:hAnsi="宋体" w:hint="eastAsia"/>
          <w:szCs w:val="21"/>
        </w:rPr>
      </w:pPr>
      <w:r w:rsidRPr="001823ED">
        <w:rPr>
          <w:rFonts w:ascii="宋体" w:eastAsia="宋体" w:hAnsi="宋体" w:hint="eastAsia"/>
          <w:szCs w:val="21"/>
        </w:rPr>
        <w:t>第四章为实证分析</w:t>
      </w:r>
      <w:r w:rsidR="00166433">
        <w:rPr>
          <w:rFonts w:ascii="宋体" w:eastAsia="宋体" w:hAnsi="宋体" w:hint="eastAsia"/>
          <w:szCs w:val="21"/>
        </w:rPr>
        <w:t>。</w:t>
      </w:r>
      <w:r w:rsidR="00CD52B8" w:rsidRPr="00CD52B8">
        <w:rPr>
          <w:rFonts w:ascii="宋体" w:eastAsia="宋体" w:hAnsi="宋体" w:hint="eastAsia"/>
          <w:szCs w:val="21"/>
        </w:rPr>
        <w:t>该部分</w:t>
      </w:r>
      <w:r w:rsidRPr="001823ED">
        <w:rPr>
          <w:rFonts w:ascii="宋体" w:eastAsia="宋体" w:hAnsi="宋体" w:hint="eastAsia"/>
          <w:szCs w:val="21"/>
        </w:rPr>
        <w:t>从个股和行业两个层面展开研究。通过描述性统计、单位根检验、协整检验等方法验证数据特征，运用面板数据回归分析投资者情绪对股市的影响，并进行异质性分析和稳健性检验。</w:t>
      </w:r>
    </w:p>
    <w:p w14:paraId="130D6F76" w14:textId="1550A8B0" w:rsidR="00DC1CE7" w:rsidRPr="00DF187F" w:rsidRDefault="001823ED">
      <w:pPr>
        <w:rPr>
          <w:rFonts w:ascii="宋体" w:eastAsia="宋体" w:hAnsi="宋体"/>
          <w:szCs w:val="21"/>
        </w:rPr>
      </w:pPr>
      <w:r w:rsidRPr="001823ED">
        <w:rPr>
          <w:rFonts w:ascii="宋体" w:eastAsia="宋体" w:hAnsi="宋体" w:hint="eastAsia"/>
          <w:szCs w:val="21"/>
        </w:rPr>
        <w:t>第五章为研究结论</w:t>
      </w:r>
      <w:r w:rsidR="00166433">
        <w:rPr>
          <w:rFonts w:ascii="宋体" w:eastAsia="宋体" w:hAnsi="宋体" w:hint="eastAsia"/>
          <w:szCs w:val="21"/>
        </w:rPr>
        <w:t>。</w:t>
      </w:r>
      <w:r w:rsidR="00CD52B8" w:rsidRPr="00CD52B8">
        <w:rPr>
          <w:rFonts w:ascii="宋体" w:eastAsia="宋体" w:hAnsi="宋体" w:hint="eastAsia"/>
          <w:szCs w:val="21"/>
        </w:rPr>
        <w:t>该部分</w:t>
      </w:r>
      <w:r w:rsidRPr="001823ED">
        <w:rPr>
          <w:rFonts w:ascii="宋体" w:eastAsia="宋体" w:hAnsi="宋体" w:hint="eastAsia"/>
          <w:szCs w:val="21"/>
        </w:rPr>
        <w:t>总结主要研究发现，提出政策建议与启示，同时讨论研究局限，并对未来研究方向进行展望。</w:t>
      </w:r>
      <w:bookmarkEnd w:id="0"/>
    </w:p>
    <w:sectPr w:rsidR="00DC1CE7" w:rsidRPr="00DF1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9E8A" w14:textId="77777777" w:rsidR="00E90115" w:rsidRDefault="00E90115" w:rsidP="00DC1CE7">
      <w:r>
        <w:separator/>
      </w:r>
    </w:p>
  </w:endnote>
  <w:endnote w:type="continuationSeparator" w:id="0">
    <w:p w14:paraId="5405E822" w14:textId="77777777" w:rsidR="00E90115" w:rsidRDefault="00E90115" w:rsidP="00DC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C1FA" w14:textId="77777777" w:rsidR="00E90115" w:rsidRDefault="00E90115" w:rsidP="00DC1CE7">
      <w:r>
        <w:separator/>
      </w:r>
    </w:p>
  </w:footnote>
  <w:footnote w:type="continuationSeparator" w:id="0">
    <w:p w14:paraId="42156B36" w14:textId="77777777" w:rsidR="00E90115" w:rsidRDefault="00E90115" w:rsidP="00DC1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7106"/>
    <w:multiLevelType w:val="hybridMultilevel"/>
    <w:tmpl w:val="25C0B668"/>
    <w:lvl w:ilvl="0" w:tplc="547C71F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8568F4"/>
    <w:multiLevelType w:val="hybridMultilevel"/>
    <w:tmpl w:val="41D614F8"/>
    <w:lvl w:ilvl="0" w:tplc="A82E98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440130"/>
    <w:multiLevelType w:val="hybridMultilevel"/>
    <w:tmpl w:val="9A68083C"/>
    <w:lvl w:ilvl="0" w:tplc="3342BF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9170BC"/>
    <w:multiLevelType w:val="hybridMultilevel"/>
    <w:tmpl w:val="E13AEA0E"/>
    <w:lvl w:ilvl="0" w:tplc="D7B25C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FD"/>
    <w:rsid w:val="00136E56"/>
    <w:rsid w:val="00166433"/>
    <w:rsid w:val="001823ED"/>
    <w:rsid w:val="001859A2"/>
    <w:rsid w:val="001B2EF6"/>
    <w:rsid w:val="0024613B"/>
    <w:rsid w:val="00297A60"/>
    <w:rsid w:val="002B4DED"/>
    <w:rsid w:val="00367AC8"/>
    <w:rsid w:val="003B1505"/>
    <w:rsid w:val="004116F2"/>
    <w:rsid w:val="00445425"/>
    <w:rsid w:val="004B37DF"/>
    <w:rsid w:val="004E40B9"/>
    <w:rsid w:val="00534E7B"/>
    <w:rsid w:val="005772C4"/>
    <w:rsid w:val="005A31FD"/>
    <w:rsid w:val="005C4DDA"/>
    <w:rsid w:val="005E3761"/>
    <w:rsid w:val="00831AF9"/>
    <w:rsid w:val="008F5D15"/>
    <w:rsid w:val="0093528A"/>
    <w:rsid w:val="009F6040"/>
    <w:rsid w:val="009F77D4"/>
    <w:rsid w:val="00B431CC"/>
    <w:rsid w:val="00BF6446"/>
    <w:rsid w:val="00C16517"/>
    <w:rsid w:val="00CD52B8"/>
    <w:rsid w:val="00CE3525"/>
    <w:rsid w:val="00D17821"/>
    <w:rsid w:val="00D43D7B"/>
    <w:rsid w:val="00DC1CE7"/>
    <w:rsid w:val="00DC3D26"/>
    <w:rsid w:val="00DF187F"/>
    <w:rsid w:val="00E90115"/>
    <w:rsid w:val="00F56CDB"/>
    <w:rsid w:val="00FB2E69"/>
    <w:rsid w:val="00FF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886A4"/>
  <w15:chartTrackingRefBased/>
  <w15:docId w15:val="{4815966E-E5E4-480E-9E50-5A82ABCB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C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1CE7"/>
    <w:rPr>
      <w:sz w:val="18"/>
      <w:szCs w:val="18"/>
    </w:rPr>
  </w:style>
  <w:style w:type="paragraph" w:styleId="a5">
    <w:name w:val="footer"/>
    <w:basedOn w:val="a"/>
    <w:link w:val="a6"/>
    <w:uiPriority w:val="99"/>
    <w:unhideWhenUsed/>
    <w:rsid w:val="00DC1CE7"/>
    <w:pPr>
      <w:tabs>
        <w:tab w:val="center" w:pos="4153"/>
        <w:tab w:val="right" w:pos="8306"/>
      </w:tabs>
      <w:snapToGrid w:val="0"/>
      <w:jc w:val="left"/>
    </w:pPr>
    <w:rPr>
      <w:sz w:val="18"/>
      <w:szCs w:val="18"/>
    </w:rPr>
  </w:style>
  <w:style w:type="character" w:customStyle="1" w:styleId="a6">
    <w:name w:val="页脚 字符"/>
    <w:basedOn w:val="a0"/>
    <w:link w:val="a5"/>
    <w:uiPriority w:val="99"/>
    <w:rsid w:val="00DC1CE7"/>
    <w:rPr>
      <w:sz w:val="18"/>
      <w:szCs w:val="18"/>
    </w:rPr>
  </w:style>
  <w:style w:type="paragraph" w:styleId="a7">
    <w:name w:val="List Paragraph"/>
    <w:basedOn w:val="a"/>
    <w:uiPriority w:val="34"/>
    <w:qFormat/>
    <w:rsid w:val="00DC1C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9937">
      <w:bodyDiv w:val="1"/>
      <w:marLeft w:val="0"/>
      <w:marRight w:val="0"/>
      <w:marTop w:val="0"/>
      <w:marBottom w:val="0"/>
      <w:divBdr>
        <w:top w:val="none" w:sz="0" w:space="0" w:color="auto"/>
        <w:left w:val="none" w:sz="0" w:space="0" w:color="auto"/>
        <w:bottom w:val="none" w:sz="0" w:space="0" w:color="auto"/>
        <w:right w:val="none" w:sz="0" w:space="0" w:color="auto"/>
      </w:divBdr>
    </w:div>
    <w:div w:id="502010150">
      <w:bodyDiv w:val="1"/>
      <w:marLeft w:val="0"/>
      <w:marRight w:val="0"/>
      <w:marTop w:val="0"/>
      <w:marBottom w:val="0"/>
      <w:divBdr>
        <w:top w:val="none" w:sz="0" w:space="0" w:color="auto"/>
        <w:left w:val="none" w:sz="0" w:space="0" w:color="auto"/>
        <w:bottom w:val="none" w:sz="0" w:space="0" w:color="auto"/>
        <w:right w:val="none" w:sz="0" w:space="0" w:color="auto"/>
      </w:divBdr>
    </w:div>
    <w:div w:id="1170099433">
      <w:bodyDiv w:val="1"/>
      <w:marLeft w:val="0"/>
      <w:marRight w:val="0"/>
      <w:marTop w:val="0"/>
      <w:marBottom w:val="0"/>
      <w:divBdr>
        <w:top w:val="none" w:sz="0" w:space="0" w:color="auto"/>
        <w:left w:val="none" w:sz="0" w:space="0" w:color="auto"/>
        <w:bottom w:val="none" w:sz="0" w:space="0" w:color="auto"/>
        <w:right w:val="none" w:sz="0" w:space="0" w:color="auto"/>
      </w:divBdr>
    </w:div>
    <w:div w:id="1423066734">
      <w:bodyDiv w:val="1"/>
      <w:marLeft w:val="0"/>
      <w:marRight w:val="0"/>
      <w:marTop w:val="0"/>
      <w:marBottom w:val="0"/>
      <w:divBdr>
        <w:top w:val="none" w:sz="0" w:space="0" w:color="auto"/>
        <w:left w:val="none" w:sz="0" w:space="0" w:color="auto"/>
        <w:bottom w:val="none" w:sz="0" w:space="0" w:color="auto"/>
        <w:right w:val="none" w:sz="0" w:space="0" w:color="auto"/>
      </w:divBdr>
      <w:divsChild>
        <w:div w:id="1638948479">
          <w:marLeft w:val="0"/>
          <w:marRight w:val="0"/>
          <w:marTop w:val="0"/>
          <w:marBottom w:val="0"/>
          <w:divBdr>
            <w:top w:val="none" w:sz="0" w:space="0" w:color="auto"/>
            <w:left w:val="none" w:sz="0" w:space="0" w:color="auto"/>
            <w:bottom w:val="none" w:sz="0" w:space="0" w:color="auto"/>
            <w:right w:val="none" w:sz="0" w:space="0" w:color="auto"/>
          </w:divBdr>
          <w:divsChild>
            <w:div w:id="1411660933">
              <w:marLeft w:val="0"/>
              <w:marRight w:val="0"/>
              <w:marTop w:val="0"/>
              <w:marBottom w:val="0"/>
              <w:divBdr>
                <w:top w:val="none" w:sz="0" w:space="0" w:color="auto"/>
                <w:left w:val="none" w:sz="0" w:space="0" w:color="auto"/>
                <w:bottom w:val="none" w:sz="0" w:space="0" w:color="auto"/>
                <w:right w:val="none" w:sz="0" w:space="0" w:color="auto"/>
              </w:divBdr>
            </w:div>
            <w:div w:id="1333869610">
              <w:marLeft w:val="0"/>
              <w:marRight w:val="0"/>
              <w:marTop w:val="0"/>
              <w:marBottom w:val="0"/>
              <w:divBdr>
                <w:top w:val="none" w:sz="0" w:space="0" w:color="auto"/>
                <w:left w:val="none" w:sz="0" w:space="0" w:color="auto"/>
                <w:bottom w:val="none" w:sz="0" w:space="0" w:color="auto"/>
                <w:right w:val="none" w:sz="0" w:space="0" w:color="auto"/>
              </w:divBdr>
            </w:div>
            <w:div w:id="889609070">
              <w:marLeft w:val="0"/>
              <w:marRight w:val="0"/>
              <w:marTop w:val="0"/>
              <w:marBottom w:val="0"/>
              <w:divBdr>
                <w:top w:val="none" w:sz="0" w:space="0" w:color="auto"/>
                <w:left w:val="none" w:sz="0" w:space="0" w:color="auto"/>
                <w:bottom w:val="none" w:sz="0" w:space="0" w:color="auto"/>
                <w:right w:val="none" w:sz="0" w:space="0" w:color="auto"/>
              </w:divBdr>
            </w:div>
            <w:div w:id="983509171">
              <w:marLeft w:val="0"/>
              <w:marRight w:val="0"/>
              <w:marTop w:val="0"/>
              <w:marBottom w:val="0"/>
              <w:divBdr>
                <w:top w:val="none" w:sz="0" w:space="0" w:color="auto"/>
                <w:left w:val="none" w:sz="0" w:space="0" w:color="auto"/>
                <w:bottom w:val="none" w:sz="0" w:space="0" w:color="auto"/>
                <w:right w:val="none" w:sz="0" w:space="0" w:color="auto"/>
              </w:divBdr>
            </w:div>
            <w:div w:id="1879315547">
              <w:marLeft w:val="0"/>
              <w:marRight w:val="0"/>
              <w:marTop w:val="0"/>
              <w:marBottom w:val="0"/>
              <w:divBdr>
                <w:top w:val="none" w:sz="0" w:space="0" w:color="auto"/>
                <w:left w:val="none" w:sz="0" w:space="0" w:color="auto"/>
                <w:bottom w:val="none" w:sz="0" w:space="0" w:color="auto"/>
                <w:right w:val="none" w:sz="0" w:space="0" w:color="auto"/>
              </w:divBdr>
            </w:div>
            <w:div w:id="1751466560">
              <w:marLeft w:val="0"/>
              <w:marRight w:val="0"/>
              <w:marTop w:val="0"/>
              <w:marBottom w:val="0"/>
              <w:divBdr>
                <w:top w:val="none" w:sz="0" w:space="0" w:color="auto"/>
                <w:left w:val="none" w:sz="0" w:space="0" w:color="auto"/>
                <w:bottom w:val="none" w:sz="0" w:space="0" w:color="auto"/>
                <w:right w:val="none" w:sz="0" w:space="0" w:color="auto"/>
              </w:divBdr>
            </w:div>
            <w:div w:id="658115628">
              <w:marLeft w:val="0"/>
              <w:marRight w:val="0"/>
              <w:marTop w:val="0"/>
              <w:marBottom w:val="0"/>
              <w:divBdr>
                <w:top w:val="none" w:sz="0" w:space="0" w:color="auto"/>
                <w:left w:val="none" w:sz="0" w:space="0" w:color="auto"/>
                <w:bottom w:val="none" w:sz="0" w:space="0" w:color="auto"/>
                <w:right w:val="none" w:sz="0" w:space="0" w:color="auto"/>
              </w:divBdr>
            </w:div>
            <w:div w:id="1906529636">
              <w:marLeft w:val="0"/>
              <w:marRight w:val="0"/>
              <w:marTop w:val="0"/>
              <w:marBottom w:val="0"/>
              <w:divBdr>
                <w:top w:val="none" w:sz="0" w:space="0" w:color="auto"/>
                <w:left w:val="none" w:sz="0" w:space="0" w:color="auto"/>
                <w:bottom w:val="none" w:sz="0" w:space="0" w:color="auto"/>
                <w:right w:val="none" w:sz="0" w:space="0" w:color="auto"/>
              </w:divBdr>
            </w:div>
            <w:div w:id="1902793212">
              <w:marLeft w:val="0"/>
              <w:marRight w:val="0"/>
              <w:marTop w:val="0"/>
              <w:marBottom w:val="0"/>
              <w:divBdr>
                <w:top w:val="none" w:sz="0" w:space="0" w:color="auto"/>
                <w:left w:val="none" w:sz="0" w:space="0" w:color="auto"/>
                <w:bottom w:val="none" w:sz="0" w:space="0" w:color="auto"/>
                <w:right w:val="none" w:sz="0" w:space="0" w:color="auto"/>
              </w:divBdr>
            </w:div>
            <w:div w:id="1171137733">
              <w:marLeft w:val="0"/>
              <w:marRight w:val="0"/>
              <w:marTop w:val="0"/>
              <w:marBottom w:val="0"/>
              <w:divBdr>
                <w:top w:val="none" w:sz="0" w:space="0" w:color="auto"/>
                <w:left w:val="none" w:sz="0" w:space="0" w:color="auto"/>
                <w:bottom w:val="none" w:sz="0" w:space="0" w:color="auto"/>
                <w:right w:val="none" w:sz="0" w:space="0" w:color="auto"/>
              </w:divBdr>
            </w:div>
            <w:div w:id="624969998">
              <w:marLeft w:val="0"/>
              <w:marRight w:val="0"/>
              <w:marTop w:val="0"/>
              <w:marBottom w:val="0"/>
              <w:divBdr>
                <w:top w:val="none" w:sz="0" w:space="0" w:color="auto"/>
                <w:left w:val="none" w:sz="0" w:space="0" w:color="auto"/>
                <w:bottom w:val="none" w:sz="0" w:space="0" w:color="auto"/>
                <w:right w:val="none" w:sz="0" w:space="0" w:color="auto"/>
              </w:divBdr>
            </w:div>
            <w:div w:id="1106466299">
              <w:marLeft w:val="0"/>
              <w:marRight w:val="0"/>
              <w:marTop w:val="0"/>
              <w:marBottom w:val="0"/>
              <w:divBdr>
                <w:top w:val="none" w:sz="0" w:space="0" w:color="auto"/>
                <w:left w:val="none" w:sz="0" w:space="0" w:color="auto"/>
                <w:bottom w:val="none" w:sz="0" w:space="0" w:color="auto"/>
                <w:right w:val="none" w:sz="0" w:space="0" w:color="auto"/>
              </w:divBdr>
            </w:div>
            <w:div w:id="708798041">
              <w:marLeft w:val="0"/>
              <w:marRight w:val="0"/>
              <w:marTop w:val="0"/>
              <w:marBottom w:val="0"/>
              <w:divBdr>
                <w:top w:val="none" w:sz="0" w:space="0" w:color="auto"/>
                <w:left w:val="none" w:sz="0" w:space="0" w:color="auto"/>
                <w:bottom w:val="none" w:sz="0" w:space="0" w:color="auto"/>
                <w:right w:val="none" w:sz="0" w:space="0" w:color="auto"/>
              </w:divBdr>
            </w:div>
            <w:div w:id="346828923">
              <w:marLeft w:val="0"/>
              <w:marRight w:val="0"/>
              <w:marTop w:val="0"/>
              <w:marBottom w:val="0"/>
              <w:divBdr>
                <w:top w:val="none" w:sz="0" w:space="0" w:color="auto"/>
                <w:left w:val="none" w:sz="0" w:space="0" w:color="auto"/>
                <w:bottom w:val="none" w:sz="0" w:space="0" w:color="auto"/>
                <w:right w:val="none" w:sz="0" w:space="0" w:color="auto"/>
              </w:divBdr>
            </w:div>
            <w:div w:id="2007515178">
              <w:marLeft w:val="0"/>
              <w:marRight w:val="0"/>
              <w:marTop w:val="0"/>
              <w:marBottom w:val="0"/>
              <w:divBdr>
                <w:top w:val="none" w:sz="0" w:space="0" w:color="auto"/>
                <w:left w:val="none" w:sz="0" w:space="0" w:color="auto"/>
                <w:bottom w:val="none" w:sz="0" w:space="0" w:color="auto"/>
                <w:right w:val="none" w:sz="0" w:space="0" w:color="auto"/>
              </w:divBdr>
            </w:div>
            <w:div w:id="864245508">
              <w:marLeft w:val="0"/>
              <w:marRight w:val="0"/>
              <w:marTop w:val="0"/>
              <w:marBottom w:val="0"/>
              <w:divBdr>
                <w:top w:val="none" w:sz="0" w:space="0" w:color="auto"/>
                <w:left w:val="none" w:sz="0" w:space="0" w:color="auto"/>
                <w:bottom w:val="none" w:sz="0" w:space="0" w:color="auto"/>
                <w:right w:val="none" w:sz="0" w:space="0" w:color="auto"/>
              </w:divBdr>
            </w:div>
            <w:div w:id="1254633412">
              <w:marLeft w:val="0"/>
              <w:marRight w:val="0"/>
              <w:marTop w:val="0"/>
              <w:marBottom w:val="0"/>
              <w:divBdr>
                <w:top w:val="none" w:sz="0" w:space="0" w:color="auto"/>
                <w:left w:val="none" w:sz="0" w:space="0" w:color="auto"/>
                <w:bottom w:val="none" w:sz="0" w:space="0" w:color="auto"/>
                <w:right w:val="none" w:sz="0" w:space="0" w:color="auto"/>
              </w:divBdr>
            </w:div>
            <w:div w:id="2034572680">
              <w:marLeft w:val="0"/>
              <w:marRight w:val="0"/>
              <w:marTop w:val="0"/>
              <w:marBottom w:val="0"/>
              <w:divBdr>
                <w:top w:val="none" w:sz="0" w:space="0" w:color="auto"/>
                <w:left w:val="none" w:sz="0" w:space="0" w:color="auto"/>
                <w:bottom w:val="none" w:sz="0" w:space="0" w:color="auto"/>
                <w:right w:val="none" w:sz="0" w:space="0" w:color="auto"/>
              </w:divBdr>
            </w:div>
            <w:div w:id="2146778324">
              <w:marLeft w:val="0"/>
              <w:marRight w:val="0"/>
              <w:marTop w:val="0"/>
              <w:marBottom w:val="0"/>
              <w:divBdr>
                <w:top w:val="none" w:sz="0" w:space="0" w:color="auto"/>
                <w:left w:val="none" w:sz="0" w:space="0" w:color="auto"/>
                <w:bottom w:val="none" w:sz="0" w:space="0" w:color="auto"/>
                <w:right w:val="none" w:sz="0" w:space="0" w:color="auto"/>
              </w:divBdr>
            </w:div>
            <w:div w:id="472331016">
              <w:marLeft w:val="0"/>
              <w:marRight w:val="0"/>
              <w:marTop w:val="0"/>
              <w:marBottom w:val="0"/>
              <w:divBdr>
                <w:top w:val="none" w:sz="0" w:space="0" w:color="auto"/>
                <w:left w:val="none" w:sz="0" w:space="0" w:color="auto"/>
                <w:bottom w:val="none" w:sz="0" w:space="0" w:color="auto"/>
                <w:right w:val="none" w:sz="0" w:space="0" w:color="auto"/>
              </w:divBdr>
            </w:div>
            <w:div w:id="1377899791">
              <w:marLeft w:val="0"/>
              <w:marRight w:val="0"/>
              <w:marTop w:val="0"/>
              <w:marBottom w:val="0"/>
              <w:divBdr>
                <w:top w:val="none" w:sz="0" w:space="0" w:color="auto"/>
                <w:left w:val="none" w:sz="0" w:space="0" w:color="auto"/>
                <w:bottom w:val="none" w:sz="0" w:space="0" w:color="auto"/>
                <w:right w:val="none" w:sz="0" w:space="0" w:color="auto"/>
              </w:divBdr>
            </w:div>
            <w:div w:id="1874461424">
              <w:marLeft w:val="0"/>
              <w:marRight w:val="0"/>
              <w:marTop w:val="0"/>
              <w:marBottom w:val="0"/>
              <w:divBdr>
                <w:top w:val="none" w:sz="0" w:space="0" w:color="auto"/>
                <w:left w:val="none" w:sz="0" w:space="0" w:color="auto"/>
                <w:bottom w:val="none" w:sz="0" w:space="0" w:color="auto"/>
                <w:right w:val="none" w:sz="0" w:space="0" w:color="auto"/>
              </w:divBdr>
            </w:div>
            <w:div w:id="869730608">
              <w:marLeft w:val="0"/>
              <w:marRight w:val="0"/>
              <w:marTop w:val="0"/>
              <w:marBottom w:val="0"/>
              <w:divBdr>
                <w:top w:val="none" w:sz="0" w:space="0" w:color="auto"/>
                <w:left w:val="none" w:sz="0" w:space="0" w:color="auto"/>
                <w:bottom w:val="none" w:sz="0" w:space="0" w:color="auto"/>
                <w:right w:val="none" w:sz="0" w:space="0" w:color="auto"/>
              </w:divBdr>
            </w:div>
            <w:div w:id="12613557">
              <w:marLeft w:val="0"/>
              <w:marRight w:val="0"/>
              <w:marTop w:val="0"/>
              <w:marBottom w:val="0"/>
              <w:divBdr>
                <w:top w:val="none" w:sz="0" w:space="0" w:color="auto"/>
                <w:left w:val="none" w:sz="0" w:space="0" w:color="auto"/>
                <w:bottom w:val="none" w:sz="0" w:space="0" w:color="auto"/>
                <w:right w:val="none" w:sz="0" w:space="0" w:color="auto"/>
              </w:divBdr>
            </w:div>
            <w:div w:id="52393248">
              <w:marLeft w:val="0"/>
              <w:marRight w:val="0"/>
              <w:marTop w:val="0"/>
              <w:marBottom w:val="0"/>
              <w:divBdr>
                <w:top w:val="none" w:sz="0" w:space="0" w:color="auto"/>
                <w:left w:val="none" w:sz="0" w:space="0" w:color="auto"/>
                <w:bottom w:val="none" w:sz="0" w:space="0" w:color="auto"/>
                <w:right w:val="none" w:sz="0" w:space="0" w:color="auto"/>
              </w:divBdr>
            </w:div>
            <w:div w:id="1754546627">
              <w:marLeft w:val="0"/>
              <w:marRight w:val="0"/>
              <w:marTop w:val="0"/>
              <w:marBottom w:val="0"/>
              <w:divBdr>
                <w:top w:val="none" w:sz="0" w:space="0" w:color="auto"/>
                <w:left w:val="none" w:sz="0" w:space="0" w:color="auto"/>
                <w:bottom w:val="none" w:sz="0" w:space="0" w:color="auto"/>
                <w:right w:val="none" w:sz="0" w:space="0" w:color="auto"/>
              </w:divBdr>
            </w:div>
            <w:div w:id="1843087824">
              <w:marLeft w:val="0"/>
              <w:marRight w:val="0"/>
              <w:marTop w:val="0"/>
              <w:marBottom w:val="0"/>
              <w:divBdr>
                <w:top w:val="none" w:sz="0" w:space="0" w:color="auto"/>
                <w:left w:val="none" w:sz="0" w:space="0" w:color="auto"/>
                <w:bottom w:val="none" w:sz="0" w:space="0" w:color="auto"/>
                <w:right w:val="none" w:sz="0" w:space="0" w:color="auto"/>
              </w:divBdr>
            </w:div>
            <w:div w:id="1279949858">
              <w:marLeft w:val="0"/>
              <w:marRight w:val="0"/>
              <w:marTop w:val="0"/>
              <w:marBottom w:val="0"/>
              <w:divBdr>
                <w:top w:val="none" w:sz="0" w:space="0" w:color="auto"/>
                <w:left w:val="none" w:sz="0" w:space="0" w:color="auto"/>
                <w:bottom w:val="none" w:sz="0" w:space="0" w:color="auto"/>
                <w:right w:val="none" w:sz="0" w:space="0" w:color="auto"/>
              </w:divBdr>
            </w:div>
            <w:div w:id="1666740965">
              <w:marLeft w:val="0"/>
              <w:marRight w:val="0"/>
              <w:marTop w:val="0"/>
              <w:marBottom w:val="0"/>
              <w:divBdr>
                <w:top w:val="none" w:sz="0" w:space="0" w:color="auto"/>
                <w:left w:val="none" w:sz="0" w:space="0" w:color="auto"/>
                <w:bottom w:val="none" w:sz="0" w:space="0" w:color="auto"/>
                <w:right w:val="none" w:sz="0" w:space="0" w:color="auto"/>
              </w:divBdr>
            </w:div>
            <w:div w:id="1627858619">
              <w:marLeft w:val="0"/>
              <w:marRight w:val="0"/>
              <w:marTop w:val="0"/>
              <w:marBottom w:val="0"/>
              <w:divBdr>
                <w:top w:val="none" w:sz="0" w:space="0" w:color="auto"/>
                <w:left w:val="none" w:sz="0" w:space="0" w:color="auto"/>
                <w:bottom w:val="none" w:sz="0" w:space="0" w:color="auto"/>
                <w:right w:val="none" w:sz="0" w:space="0" w:color="auto"/>
              </w:divBdr>
            </w:div>
            <w:div w:id="1887183366">
              <w:marLeft w:val="0"/>
              <w:marRight w:val="0"/>
              <w:marTop w:val="0"/>
              <w:marBottom w:val="0"/>
              <w:divBdr>
                <w:top w:val="none" w:sz="0" w:space="0" w:color="auto"/>
                <w:left w:val="none" w:sz="0" w:space="0" w:color="auto"/>
                <w:bottom w:val="none" w:sz="0" w:space="0" w:color="auto"/>
                <w:right w:val="none" w:sz="0" w:space="0" w:color="auto"/>
              </w:divBdr>
            </w:div>
            <w:div w:id="1202128011">
              <w:marLeft w:val="0"/>
              <w:marRight w:val="0"/>
              <w:marTop w:val="0"/>
              <w:marBottom w:val="0"/>
              <w:divBdr>
                <w:top w:val="none" w:sz="0" w:space="0" w:color="auto"/>
                <w:left w:val="none" w:sz="0" w:space="0" w:color="auto"/>
                <w:bottom w:val="none" w:sz="0" w:space="0" w:color="auto"/>
                <w:right w:val="none" w:sz="0" w:space="0" w:color="auto"/>
              </w:divBdr>
            </w:div>
            <w:div w:id="1335113451">
              <w:marLeft w:val="0"/>
              <w:marRight w:val="0"/>
              <w:marTop w:val="0"/>
              <w:marBottom w:val="0"/>
              <w:divBdr>
                <w:top w:val="none" w:sz="0" w:space="0" w:color="auto"/>
                <w:left w:val="none" w:sz="0" w:space="0" w:color="auto"/>
                <w:bottom w:val="none" w:sz="0" w:space="0" w:color="auto"/>
                <w:right w:val="none" w:sz="0" w:space="0" w:color="auto"/>
              </w:divBdr>
            </w:div>
            <w:div w:id="2041738929">
              <w:marLeft w:val="0"/>
              <w:marRight w:val="0"/>
              <w:marTop w:val="0"/>
              <w:marBottom w:val="0"/>
              <w:divBdr>
                <w:top w:val="none" w:sz="0" w:space="0" w:color="auto"/>
                <w:left w:val="none" w:sz="0" w:space="0" w:color="auto"/>
                <w:bottom w:val="none" w:sz="0" w:space="0" w:color="auto"/>
                <w:right w:val="none" w:sz="0" w:space="0" w:color="auto"/>
              </w:divBdr>
            </w:div>
            <w:div w:id="144588241">
              <w:marLeft w:val="0"/>
              <w:marRight w:val="0"/>
              <w:marTop w:val="0"/>
              <w:marBottom w:val="0"/>
              <w:divBdr>
                <w:top w:val="none" w:sz="0" w:space="0" w:color="auto"/>
                <w:left w:val="none" w:sz="0" w:space="0" w:color="auto"/>
                <w:bottom w:val="none" w:sz="0" w:space="0" w:color="auto"/>
                <w:right w:val="none" w:sz="0" w:space="0" w:color="auto"/>
              </w:divBdr>
            </w:div>
            <w:div w:id="658845565">
              <w:marLeft w:val="0"/>
              <w:marRight w:val="0"/>
              <w:marTop w:val="0"/>
              <w:marBottom w:val="0"/>
              <w:divBdr>
                <w:top w:val="none" w:sz="0" w:space="0" w:color="auto"/>
                <w:left w:val="none" w:sz="0" w:space="0" w:color="auto"/>
                <w:bottom w:val="none" w:sz="0" w:space="0" w:color="auto"/>
                <w:right w:val="none" w:sz="0" w:space="0" w:color="auto"/>
              </w:divBdr>
            </w:div>
            <w:div w:id="1402557857">
              <w:marLeft w:val="0"/>
              <w:marRight w:val="0"/>
              <w:marTop w:val="0"/>
              <w:marBottom w:val="0"/>
              <w:divBdr>
                <w:top w:val="none" w:sz="0" w:space="0" w:color="auto"/>
                <w:left w:val="none" w:sz="0" w:space="0" w:color="auto"/>
                <w:bottom w:val="none" w:sz="0" w:space="0" w:color="auto"/>
                <w:right w:val="none" w:sz="0" w:space="0" w:color="auto"/>
              </w:divBdr>
            </w:div>
            <w:div w:id="269094382">
              <w:marLeft w:val="0"/>
              <w:marRight w:val="0"/>
              <w:marTop w:val="0"/>
              <w:marBottom w:val="0"/>
              <w:divBdr>
                <w:top w:val="none" w:sz="0" w:space="0" w:color="auto"/>
                <w:left w:val="none" w:sz="0" w:space="0" w:color="auto"/>
                <w:bottom w:val="none" w:sz="0" w:space="0" w:color="auto"/>
                <w:right w:val="none" w:sz="0" w:space="0" w:color="auto"/>
              </w:divBdr>
            </w:div>
            <w:div w:id="1695884675">
              <w:marLeft w:val="0"/>
              <w:marRight w:val="0"/>
              <w:marTop w:val="0"/>
              <w:marBottom w:val="0"/>
              <w:divBdr>
                <w:top w:val="none" w:sz="0" w:space="0" w:color="auto"/>
                <w:left w:val="none" w:sz="0" w:space="0" w:color="auto"/>
                <w:bottom w:val="none" w:sz="0" w:space="0" w:color="auto"/>
                <w:right w:val="none" w:sz="0" w:space="0" w:color="auto"/>
              </w:divBdr>
            </w:div>
            <w:div w:id="370226731">
              <w:marLeft w:val="0"/>
              <w:marRight w:val="0"/>
              <w:marTop w:val="0"/>
              <w:marBottom w:val="0"/>
              <w:divBdr>
                <w:top w:val="none" w:sz="0" w:space="0" w:color="auto"/>
                <w:left w:val="none" w:sz="0" w:space="0" w:color="auto"/>
                <w:bottom w:val="none" w:sz="0" w:space="0" w:color="auto"/>
                <w:right w:val="none" w:sz="0" w:space="0" w:color="auto"/>
              </w:divBdr>
            </w:div>
            <w:div w:id="624121263">
              <w:marLeft w:val="0"/>
              <w:marRight w:val="0"/>
              <w:marTop w:val="0"/>
              <w:marBottom w:val="0"/>
              <w:divBdr>
                <w:top w:val="none" w:sz="0" w:space="0" w:color="auto"/>
                <w:left w:val="none" w:sz="0" w:space="0" w:color="auto"/>
                <w:bottom w:val="none" w:sz="0" w:space="0" w:color="auto"/>
                <w:right w:val="none" w:sz="0" w:space="0" w:color="auto"/>
              </w:divBdr>
            </w:div>
            <w:div w:id="1181433135">
              <w:marLeft w:val="0"/>
              <w:marRight w:val="0"/>
              <w:marTop w:val="0"/>
              <w:marBottom w:val="0"/>
              <w:divBdr>
                <w:top w:val="none" w:sz="0" w:space="0" w:color="auto"/>
                <w:left w:val="none" w:sz="0" w:space="0" w:color="auto"/>
                <w:bottom w:val="none" w:sz="0" w:space="0" w:color="auto"/>
                <w:right w:val="none" w:sz="0" w:space="0" w:color="auto"/>
              </w:divBdr>
            </w:div>
            <w:div w:id="1158614707">
              <w:marLeft w:val="0"/>
              <w:marRight w:val="0"/>
              <w:marTop w:val="0"/>
              <w:marBottom w:val="0"/>
              <w:divBdr>
                <w:top w:val="none" w:sz="0" w:space="0" w:color="auto"/>
                <w:left w:val="none" w:sz="0" w:space="0" w:color="auto"/>
                <w:bottom w:val="none" w:sz="0" w:space="0" w:color="auto"/>
                <w:right w:val="none" w:sz="0" w:space="0" w:color="auto"/>
              </w:divBdr>
            </w:div>
            <w:div w:id="2083402511">
              <w:marLeft w:val="0"/>
              <w:marRight w:val="0"/>
              <w:marTop w:val="0"/>
              <w:marBottom w:val="0"/>
              <w:divBdr>
                <w:top w:val="none" w:sz="0" w:space="0" w:color="auto"/>
                <w:left w:val="none" w:sz="0" w:space="0" w:color="auto"/>
                <w:bottom w:val="none" w:sz="0" w:space="0" w:color="auto"/>
                <w:right w:val="none" w:sz="0" w:space="0" w:color="auto"/>
              </w:divBdr>
            </w:div>
            <w:div w:id="1270503796">
              <w:marLeft w:val="0"/>
              <w:marRight w:val="0"/>
              <w:marTop w:val="0"/>
              <w:marBottom w:val="0"/>
              <w:divBdr>
                <w:top w:val="none" w:sz="0" w:space="0" w:color="auto"/>
                <w:left w:val="none" w:sz="0" w:space="0" w:color="auto"/>
                <w:bottom w:val="none" w:sz="0" w:space="0" w:color="auto"/>
                <w:right w:val="none" w:sz="0" w:space="0" w:color="auto"/>
              </w:divBdr>
            </w:div>
            <w:div w:id="1461651115">
              <w:marLeft w:val="0"/>
              <w:marRight w:val="0"/>
              <w:marTop w:val="0"/>
              <w:marBottom w:val="0"/>
              <w:divBdr>
                <w:top w:val="none" w:sz="0" w:space="0" w:color="auto"/>
                <w:left w:val="none" w:sz="0" w:space="0" w:color="auto"/>
                <w:bottom w:val="none" w:sz="0" w:space="0" w:color="auto"/>
                <w:right w:val="none" w:sz="0" w:space="0" w:color="auto"/>
              </w:divBdr>
            </w:div>
            <w:div w:id="1414474165">
              <w:marLeft w:val="0"/>
              <w:marRight w:val="0"/>
              <w:marTop w:val="0"/>
              <w:marBottom w:val="0"/>
              <w:divBdr>
                <w:top w:val="none" w:sz="0" w:space="0" w:color="auto"/>
                <w:left w:val="none" w:sz="0" w:space="0" w:color="auto"/>
                <w:bottom w:val="none" w:sz="0" w:space="0" w:color="auto"/>
                <w:right w:val="none" w:sz="0" w:space="0" w:color="auto"/>
              </w:divBdr>
            </w:div>
            <w:div w:id="254478882">
              <w:marLeft w:val="0"/>
              <w:marRight w:val="0"/>
              <w:marTop w:val="0"/>
              <w:marBottom w:val="0"/>
              <w:divBdr>
                <w:top w:val="none" w:sz="0" w:space="0" w:color="auto"/>
                <w:left w:val="none" w:sz="0" w:space="0" w:color="auto"/>
                <w:bottom w:val="none" w:sz="0" w:space="0" w:color="auto"/>
                <w:right w:val="none" w:sz="0" w:space="0" w:color="auto"/>
              </w:divBdr>
            </w:div>
            <w:div w:id="1211575252">
              <w:marLeft w:val="0"/>
              <w:marRight w:val="0"/>
              <w:marTop w:val="0"/>
              <w:marBottom w:val="0"/>
              <w:divBdr>
                <w:top w:val="none" w:sz="0" w:space="0" w:color="auto"/>
                <w:left w:val="none" w:sz="0" w:space="0" w:color="auto"/>
                <w:bottom w:val="none" w:sz="0" w:space="0" w:color="auto"/>
                <w:right w:val="none" w:sz="0" w:space="0" w:color="auto"/>
              </w:divBdr>
            </w:div>
            <w:div w:id="2065834517">
              <w:marLeft w:val="0"/>
              <w:marRight w:val="0"/>
              <w:marTop w:val="0"/>
              <w:marBottom w:val="0"/>
              <w:divBdr>
                <w:top w:val="none" w:sz="0" w:space="0" w:color="auto"/>
                <w:left w:val="none" w:sz="0" w:space="0" w:color="auto"/>
                <w:bottom w:val="none" w:sz="0" w:space="0" w:color="auto"/>
                <w:right w:val="none" w:sz="0" w:space="0" w:color="auto"/>
              </w:divBdr>
            </w:div>
            <w:div w:id="335110270">
              <w:marLeft w:val="0"/>
              <w:marRight w:val="0"/>
              <w:marTop w:val="0"/>
              <w:marBottom w:val="0"/>
              <w:divBdr>
                <w:top w:val="none" w:sz="0" w:space="0" w:color="auto"/>
                <w:left w:val="none" w:sz="0" w:space="0" w:color="auto"/>
                <w:bottom w:val="none" w:sz="0" w:space="0" w:color="auto"/>
                <w:right w:val="none" w:sz="0" w:space="0" w:color="auto"/>
              </w:divBdr>
            </w:div>
            <w:div w:id="1568615235">
              <w:marLeft w:val="0"/>
              <w:marRight w:val="0"/>
              <w:marTop w:val="0"/>
              <w:marBottom w:val="0"/>
              <w:divBdr>
                <w:top w:val="none" w:sz="0" w:space="0" w:color="auto"/>
                <w:left w:val="none" w:sz="0" w:space="0" w:color="auto"/>
                <w:bottom w:val="none" w:sz="0" w:space="0" w:color="auto"/>
                <w:right w:val="none" w:sz="0" w:space="0" w:color="auto"/>
              </w:divBdr>
            </w:div>
            <w:div w:id="1246384228">
              <w:marLeft w:val="0"/>
              <w:marRight w:val="0"/>
              <w:marTop w:val="0"/>
              <w:marBottom w:val="0"/>
              <w:divBdr>
                <w:top w:val="none" w:sz="0" w:space="0" w:color="auto"/>
                <w:left w:val="none" w:sz="0" w:space="0" w:color="auto"/>
                <w:bottom w:val="none" w:sz="0" w:space="0" w:color="auto"/>
                <w:right w:val="none" w:sz="0" w:space="0" w:color="auto"/>
              </w:divBdr>
            </w:div>
            <w:div w:id="428933859">
              <w:marLeft w:val="0"/>
              <w:marRight w:val="0"/>
              <w:marTop w:val="0"/>
              <w:marBottom w:val="0"/>
              <w:divBdr>
                <w:top w:val="none" w:sz="0" w:space="0" w:color="auto"/>
                <w:left w:val="none" w:sz="0" w:space="0" w:color="auto"/>
                <w:bottom w:val="none" w:sz="0" w:space="0" w:color="auto"/>
                <w:right w:val="none" w:sz="0" w:space="0" w:color="auto"/>
              </w:divBdr>
            </w:div>
            <w:div w:id="1112701855">
              <w:marLeft w:val="0"/>
              <w:marRight w:val="0"/>
              <w:marTop w:val="0"/>
              <w:marBottom w:val="0"/>
              <w:divBdr>
                <w:top w:val="none" w:sz="0" w:space="0" w:color="auto"/>
                <w:left w:val="none" w:sz="0" w:space="0" w:color="auto"/>
                <w:bottom w:val="none" w:sz="0" w:space="0" w:color="auto"/>
                <w:right w:val="none" w:sz="0" w:space="0" w:color="auto"/>
              </w:divBdr>
            </w:div>
            <w:div w:id="1000893164">
              <w:marLeft w:val="0"/>
              <w:marRight w:val="0"/>
              <w:marTop w:val="0"/>
              <w:marBottom w:val="0"/>
              <w:divBdr>
                <w:top w:val="none" w:sz="0" w:space="0" w:color="auto"/>
                <w:left w:val="none" w:sz="0" w:space="0" w:color="auto"/>
                <w:bottom w:val="none" w:sz="0" w:space="0" w:color="auto"/>
                <w:right w:val="none" w:sz="0" w:space="0" w:color="auto"/>
              </w:divBdr>
            </w:div>
            <w:div w:id="267279876">
              <w:marLeft w:val="0"/>
              <w:marRight w:val="0"/>
              <w:marTop w:val="0"/>
              <w:marBottom w:val="0"/>
              <w:divBdr>
                <w:top w:val="none" w:sz="0" w:space="0" w:color="auto"/>
                <w:left w:val="none" w:sz="0" w:space="0" w:color="auto"/>
                <w:bottom w:val="none" w:sz="0" w:space="0" w:color="auto"/>
                <w:right w:val="none" w:sz="0" w:space="0" w:color="auto"/>
              </w:divBdr>
            </w:div>
            <w:div w:id="1350064094">
              <w:marLeft w:val="0"/>
              <w:marRight w:val="0"/>
              <w:marTop w:val="0"/>
              <w:marBottom w:val="0"/>
              <w:divBdr>
                <w:top w:val="none" w:sz="0" w:space="0" w:color="auto"/>
                <w:left w:val="none" w:sz="0" w:space="0" w:color="auto"/>
                <w:bottom w:val="none" w:sz="0" w:space="0" w:color="auto"/>
                <w:right w:val="none" w:sz="0" w:space="0" w:color="auto"/>
              </w:divBdr>
            </w:div>
            <w:div w:id="300576310">
              <w:marLeft w:val="0"/>
              <w:marRight w:val="0"/>
              <w:marTop w:val="0"/>
              <w:marBottom w:val="0"/>
              <w:divBdr>
                <w:top w:val="none" w:sz="0" w:space="0" w:color="auto"/>
                <w:left w:val="none" w:sz="0" w:space="0" w:color="auto"/>
                <w:bottom w:val="none" w:sz="0" w:space="0" w:color="auto"/>
                <w:right w:val="none" w:sz="0" w:space="0" w:color="auto"/>
              </w:divBdr>
            </w:div>
            <w:div w:id="647587728">
              <w:marLeft w:val="0"/>
              <w:marRight w:val="0"/>
              <w:marTop w:val="0"/>
              <w:marBottom w:val="0"/>
              <w:divBdr>
                <w:top w:val="none" w:sz="0" w:space="0" w:color="auto"/>
                <w:left w:val="none" w:sz="0" w:space="0" w:color="auto"/>
                <w:bottom w:val="none" w:sz="0" w:space="0" w:color="auto"/>
                <w:right w:val="none" w:sz="0" w:space="0" w:color="auto"/>
              </w:divBdr>
            </w:div>
            <w:div w:id="605894149">
              <w:marLeft w:val="0"/>
              <w:marRight w:val="0"/>
              <w:marTop w:val="0"/>
              <w:marBottom w:val="0"/>
              <w:divBdr>
                <w:top w:val="none" w:sz="0" w:space="0" w:color="auto"/>
                <w:left w:val="none" w:sz="0" w:space="0" w:color="auto"/>
                <w:bottom w:val="none" w:sz="0" w:space="0" w:color="auto"/>
                <w:right w:val="none" w:sz="0" w:space="0" w:color="auto"/>
              </w:divBdr>
            </w:div>
            <w:div w:id="1747460893">
              <w:marLeft w:val="0"/>
              <w:marRight w:val="0"/>
              <w:marTop w:val="0"/>
              <w:marBottom w:val="0"/>
              <w:divBdr>
                <w:top w:val="none" w:sz="0" w:space="0" w:color="auto"/>
                <w:left w:val="none" w:sz="0" w:space="0" w:color="auto"/>
                <w:bottom w:val="none" w:sz="0" w:space="0" w:color="auto"/>
                <w:right w:val="none" w:sz="0" w:space="0" w:color="auto"/>
              </w:divBdr>
            </w:div>
            <w:div w:id="294602479">
              <w:marLeft w:val="0"/>
              <w:marRight w:val="0"/>
              <w:marTop w:val="0"/>
              <w:marBottom w:val="0"/>
              <w:divBdr>
                <w:top w:val="none" w:sz="0" w:space="0" w:color="auto"/>
                <w:left w:val="none" w:sz="0" w:space="0" w:color="auto"/>
                <w:bottom w:val="none" w:sz="0" w:space="0" w:color="auto"/>
                <w:right w:val="none" w:sz="0" w:space="0" w:color="auto"/>
              </w:divBdr>
            </w:div>
            <w:div w:id="1461459455">
              <w:marLeft w:val="0"/>
              <w:marRight w:val="0"/>
              <w:marTop w:val="0"/>
              <w:marBottom w:val="0"/>
              <w:divBdr>
                <w:top w:val="none" w:sz="0" w:space="0" w:color="auto"/>
                <w:left w:val="none" w:sz="0" w:space="0" w:color="auto"/>
                <w:bottom w:val="none" w:sz="0" w:space="0" w:color="auto"/>
                <w:right w:val="none" w:sz="0" w:space="0" w:color="auto"/>
              </w:divBdr>
            </w:div>
            <w:div w:id="1563978539">
              <w:marLeft w:val="0"/>
              <w:marRight w:val="0"/>
              <w:marTop w:val="0"/>
              <w:marBottom w:val="0"/>
              <w:divBdr>
                <w:top w:val="none" w:sz="0" w:space="0" w:color="auto"/>
                <w:left w:val="none" w:sz="0" w:space="0" w:color="auto"/>
                <w:bottom w:val="none" w:sz="0" w:space="0" w:color="auto"/>
                <w:right w:val="none" w:sz="0" w:space="0" w:color="auto"/>
              </w:divBdr>
            </w:div>
            <w:div w:id="1797405621">
              <w:marLeft w:val="0"/>
              <w:marRight w:val="0"/>
              <w:marTop w:val="0"/>
              <w:marBottom w:val="0"/>
              <w:divBdr>
                <w:top w:val="none" w:sz="0" w:space="0" w:color="auto"/>
                <w:left w:val="none" w:sz="0" w:space="0" w:color="auto"/>
                <w:bottom w:val="none" w:sz="0" w:space="0" w:color="auto"/>
                <w:right w:val="none" w:sz="0" w:space="0" w:color="auto"/>
              </w:divBdr>
            </w:div>
            <w:div w:id="583497594">
              <w:marLeft w:val="0"/>
              <w:marRight w:val="0"/>
              <w:marTop w:val="0"/>
              <w:marBottom w:val="0"/>
              <w:divBdr>
                <w:top w:val="none" w:sz="0" w:space="0" w:color="auto"/>
                <w:left w:val="none" w:sz="0" w:space="0" w:color="auto"/>
                <w:bottom w:val="none" w:sz="0" w:space="0" w:color="auto"/>
                <w:right w:val="none" w:sz="0" w:space="0" w:color="auto"/>
              </w:divBdr>
            </w:div>
            <w:div w:id="517817792">
              <w:marLeft w:val="0"/>
              <w:marRight w:val="0"/>
              <w:marTop w:val="0"/>
              <w:marBottom w:val="0"/>
              <w:divBdr>
                <w:top w:val="none" w:sz="0" w:space="0" w:color="auto"/>
                <w:left w:val="none" w:sz="0" w:space="0" w:color="auto"/>
                <w:bottom w:val="none" w:sz="0" w:space="0" w:color="auto"/>
                <w:right w:val="none" w:sz="0" w:space="0" w:color="auto"/>
              </w:divBdr>
            </w:div>
            <w:div w:id="1690064224">
              <w:marLeft w:val="0"/>
              <w:marRight w:val="0"/>
              <w:marTop w:val="0"/>
              <w:marBottom w:val="0"/>
              <w:divBdr>
                <w:top w:val="none" w:sz="0" w:space="0" w:color="auto"/>
                <w:left w:val="none" w:sz="0" w:space="0" w:color="auto"/>
                <w:bottom w:val="none" w:sz="0" w:space="0" w:color="auto"/>
                <w:right w:val="none" w:sz="0" w:space="0" w:color="auto"/>
              </w:divBdr>
            </w:div>
            <w:div w:id="1484152430">
              <w:marLeft w:val="0"/>
              <w:marRight w:val="0"/>
              <w:marTop w:val="0"/>
              <w:marBottom w:val="0"/>
              <w:divBdr>
                <w:top w:val="none" w:sz="0" w:space="0" w:color="auto"/>
                <w:left w:val="none" w:sz="0" w:space="0" w:color="auto"/>
                <w:bottom w:val="none" w:sz="0" w:space="0" w:color="auto"/>
                <w:right w:val="none" w:sz="0" w:space="0" w:color="auto"/>
              </w:divBdr>
            </w:div>
            <w:div w:id="1009020212">
              <w:marLeft w:val="0"/>
              <w:marRight w:val="0"/>
              <w:marTop w:val="0"/>
              <w:marBottom w:val="0"/>
              <w:divBdr>
                <w:top w:val="none" w:sz="0" w:space="0" w:color="auto"/>
                <w:left w:val="none" w:sz="0" w:space="0" w:color="auto"/>
                <w:bottom w:val="none" w:sz="0" w:space="0" w:color="auto"/>
                <w:right w:val="none" w:sz="0" w:space="0" w:color="auto"/>
              </w:divBdr>
            </w:div>
            <w:div w:id="2063214717">
              <w:marLeft w:val="0"/>
              <w:marRight w:val="0"/>
              <w:marTop w:val="0"/>
              <w:marBottom w:val="0"/>
              <w:divBdr>
                <w:top w:val="none" w:sz="0" w:space="0" w:color="auto"/>
                <w:left w:val="none" w:sz="0" w:space="0" w:color="auto"/>
                <w:bottom w:val="none" w:sz="0" w:space="0" w:color="auto"/>
                <w:right w:val="none" w:sz="0" w:space="0" w:color="auto"/>
              </w:divBdr>
            </w:div>
            <w:div w:id="1608271011">
              <w:marLeft w:val="0"/>
              <w:marRight w:val="0"/>
              <w:marTop w:val="0"/>
              <w:marBottom w:val="0"/>
              <w:divBdr>
                <w:top w:val="none" w:sz="0" w:space="0" w:color="auto"/>
                <w:left w:val="none" w:sz="0" w:space="0" w:color="auto"/>
                <w:bottom w:val="none" w:sz="0" w:space="0" w:color="auto"/>
                <w:right w:val="none" w:sz="0" w:space="0" w:color="auto"/>
              </w:divBdr>
            </w:div>
            <w:div w:id="758216950">
              <w:marLeft w:val="0"/>
              <w:marRight w:val="0"/>
              <w:marTop w:val="0"/>
              <w:marBottom w:val="0"/>
              <w:divBdr>
                <w:top w:val="none" w:sz="0" w:space="0" w:color="auto"/>
                <w:left w:val="none" w:sz="0" w:space="0" w:color="auto"/>
                <w:bottom w:val="none" w:sz="0" w:space="0" w:color="auto"/>
                <w:right w:val="none" w:sz="0" w:space="0" w:color="auto"/>
              </w:divBdr>
            </w:div>
            <w:div w:id="242834894">
              <w:marLeft w:val="0"/>
              <w:marRight w:val="0"/>
              <w:marTop w:val="0"/>
              <w:marBottom w:val="0"/>
              <w:divBdr>
                <w:top w:val="none" w:sz="0" w:space="0" w:color="auto"/>
                <w:left w:val="none" w:sz="0" w:space="0" w:color="auto"/>
                <w:bottom w:val="none" w:sz="0" w:space="0" w:color="auto"/>
                <w:right w:val="none" w:sz="0" w:space="0" w:color="auto"/>
              </w:divBdr>
            </w:div>
            <w:div w:id="1233538604">
              <w:marLeft w:val="0"/>
              <w:marRight w:val="0"/>
              <w:marTop w:val="0"/>
              <w:marBottom w:val="0"/>
              <w:divBdr>
                <w:top w:val="none" w:sz="0" w:space="0" w:color="auto"/>
                <w:left w:val="none" w:sz="0" w:space="0" w:color="auto"/>
                <w:bottom w:val="none" w:sz="0" w:space="0" w:color="auto"/>
                <w:right w:val="none" w:sz="0" w:space="0" w:color="auto"/>
              </w:divBdr>
            </w:div>
            <w:div w:id="2059087953">
              <w:marLeft w:val="0"/>
              <w:marRight w:val="0"/>
              <w:marTop w:val="0"/>
              <w:marBottom w:val="0"/>
              <w:divBdr>
                <w:top w:val="none" w:sz="0" w:space="0" w:color="auto"/>
                <w:left w:val="none" w:sz="0" w:space="0" w:color="auto"/>
                <w:bottom w:val="none" w:sz="0" w:space="0" w:color="auto"/>
                <w:right w:val="none" w:sz="0" w:space="0" w:color="auto"/>
              </w:divBdr>
            </w:div>
            <w:div w:id="666054342">
              <w:marLeft w:val="0"/>
              <w:marRight w:val="0"/>
              <w:marTop w:val="0"/>
              <w:marBottom w:val="0"/>
              <w:divBdr>
                <w:top w:val="none" w:sz="0" w:space="0" w:color="auto"/>
                <w:left w:val="none" w:sz="0" w:space="0" w:color="auto"/>
                <w:bottom w:val="none" w:sz="0" w:space="0" w:color="auto"/>
                <w:right w:val="none" w:sz="0" w:space="0" w:color="auto"/>
              </w:divBdr>
            </w:div>
            <w:div w:id="102922819">
              <w:marLeft w:val="0"/>
              <w:marRight w:val="0"/>
              <w:marTop w:val="0"/>
              <w:marBottom w:val="0"/>
              <w:divBdr>
                <w:top w:val="none" w:sz="0" w:space="0" w:color="auto"/>
                <w:left w:val="none" w:sz="0" w:space="0" w:color="auto"/>
                <w:bottom w:val="none" w:sz="0" w:space="0" w:color="auto"/>
                <w:right w:val="none" w:sz="0" w:space="0" w:color="auto"/>
              </w:divBdr>
            </w:div>
            <w:div w:id="8335458">
              <w:marLeft w:val="0"/>
              <w:marRight w:val="0"/>
              <w:marTop w:val="0"/>
              <w:marBottom w:val="0"/>
              <w:divBdr>
                <w:top w:val="none" w:sz="0" w:space="0" w:color="auto"/>
                <w:left w:val="none" w:sz="0" w:space="0" w:color="auto"/>
                <w:bottom w:val="none" w:sz="0" w:space="0" w:color="auto"/>
                <w:right w:val="none" w:sz="0" w:space="0" w:color="auto"/>
              </w:divBdr>
            </w:div>
            <w:div w:id="1128428859">
              <w:marLeft w:val="0"/>
              <w:marRight w:val="0"/>
              <w:marTop w:val="0"/>
              <w:marBottom w:val="0"/>
              <w:divBdr>
                <w:top w:val="none" w:sz="0" w:space="0" w:color="auto"/>
                <w:left w:val="none" w:sz="0" w:space="0" w:color="auto"/>
                <w:bottom w:val="none" w:sz="0" w:space="0" w:color="auto"/>
                <w:right w:val="none" w:sz="0" w:space="0" w:color="auto"/>
              </w:divBdr>
            </w:div>
            <w:div w:id="119034774">
              <w:marLeft w:val="0"/>
              <w:marRight w:val="0"/>
              <w:marTop w:val="0"/>
              <w:marBottom w:val="0"/>
              <w:divBdr>
                <w:top w:val="none" w:sz="0" w:space="0" w:color="auto"/>
                <w:left w:val="none" w:sz="0" w:space="0" w:color="auto"/>
                <w:bottom w:val="none" w:sz="0" w:space="0" w:color="auto"/>
                <w:right w:val="none" w:sz="0" w:space="0" w:color="auto"/>
              </w:divBdr>
            </w:div>
            <w:div w:id="1051030894">
              <w:marLeft w:val="0"/>
              <w:marRight w:val="0"/>
              <w:marTop w:val="0"/>
              <w:marBottom w:val="0"/>
              <w:divBdr>
                <w:top w:val="none" w:sz="0" w:space="0" w:color="auto"/>
                <w:left w:val="none" w:sz="0" w:space="0" w:color="auto"/>
                <w:bottom w:val="none" w:sz="0" w:space="0" w:color="auto"/>
                <w:right w:val="none" w:sz="0" w:space="0" w:color="auto"/>
              </w:divBdr>
            </w:div>
            <w:div w:id="700712622">
              <w:marLeft w:val="0"/>
              <w:marRight w:val="0"/>
              <w:marTop w:val="0"/>
              <w:marBottom w:val="0"/>
              <w:divBdr>
                <w:top w:val="none" w:sz="0" w:space="0" w:color="auto"/>
                <w:left w:val="none" w:sz="0" w:space="0" w:color="auto"/>
                <w:bottom w:val="none" w:sz="0" w:space="0" w:color="auto"/>
                <w:right w:val="none" w:sz="0" w:space="0" w:color="auto"/>
              </w:divBdr>
            </w:div>
            <w:div w:id="12681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31</cp:revision>
  <dcterms:created xsi:type="dcterms:W3CDTF">2025-03-20T16:27:00Z</dcterms:created>
  <dcterms:modified xsi:type="dcterms:W3CDTF">2025-03-21T08:19:00Z</dcterms:modified>
</cp:coreProperties>
</file>