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0" w:line="276" w:lineRule="auto"/>
        <w:jc w:val="center"/>
      </w:pPr>
      <w:r>
        <w:rPr>
          <w:b/>
          <w:i w:val="0"/>
          <w:color w:val="000000"/>
          <w:sz w:val="32"/>
        </w:rPr>
        <w:t>УСТАВ ПРОЕКТА</w:t>
      </w:r>
    </w:p>
    <w:p>
      <w:pPr>
        <w:spacing w:before="0" w:after="0" w:line="276" w:lineRule="auto"/>
      </w:pPr>
      <w:r>
        <w:rPr>
          <w:b w:val="0"/>
          <w:i w:val="0"/>
          <w:color w:val="000000"/>
          <w:sz w:val="24"/>
        </w:rPr>
        <w:t>Проект: Мобильный гид по кампусу с навигацией (Кейс 7)</w:t>
      </w:r>
    </w:p>
    <w:p>
      <w:pPr>
        <w:spacing w:before="0" w:after="80" w:line="276" w:lineRule="auto"/>
      </w:pPr>
      <w:r>
        <w:rPr>
          <w:b w:val="0"/>
          <w:i w:val="0"/>
          <w:color w:val="000000"/>
          <w:sz w:val="24"/>
        </w:rPr>
        <w:t>Дата: 17.10.2026</w:t>
      </w:r>
    </w:p>
    <w:p>
      <w:pPr>
        <w:keepNext/>
        <w:spacing w:before="160" w:after="80" w:line="276" w:lineRule="auto"/>
      </w:pPr>
      <w:r>
        <w:rPr>
          <w:b/>
          <w:i w:val="0"/>
          <w:color w:val="000000"/>
          <w:sz w:val="24"/>
        </w:rPr>
        <w:t>Цель (SMART)</w:t>
      </w:r>
    </w:p>
    <w:p>
      <w:pPr>
        <w:spacing w:before="0" w:after="0" w:line="276" w:lineRule="auto"/>
        <w:ind w:firstLine="709"/>
        <w:jc w:val="both"/>
      </w:pPr>
      <w:r>
        <w:rPr>
          <w:b w:val="0"/>
          <w:i w:val="0"/>
          <w:color w:val="000000"/>
          <w:sz w:val="24"/>
        </w:rPr>
        <w:t>К 01.12.2026 разработать и запустить мобильное веб-приложение для навигации первокурсников по корпусам университета, сократив среднее время поиска аудитории с 12 до 3 минут. Обеспечить работу приложения в оффлайн-режиме за счёт кэширования карт в LocalStorage браузера.</w:t>
      </w:r>
    </w:p>
    <w:p>
      <w:pPr>
        <w:keepNext/>
        <w:spacing w:before="200" w:after="80" w:line="276" w:lineRule="auto"/>
      </w:pPr>
      <w:r>
        <w:rPr>
          <w:b/>
          <w:i w:val="0"/>
          <w:color w:val="000000"/>
          <w:sz w:val="24"/>
        </w:rPr>
        <w:t>Бюджет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ayout w:type="fixed"/>
      </w:tblPr>
      <w:tblGrid>
        <w:gridCol w:w="6803"/>
        <w:gridCol w:w="2551"/>
      </w:tblGrid>
      <w:tr>
        <w:trPr>
          <w:cantSplit/>
        </w:trPr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i w:val="0"/>
                <w:color w:val="000000"/>
                <w:sz w:val="22"/>
              </w:rPr>
              <w:t>Статья затрат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b/>
                <w:i w:val="0"/>
                <w:color w:val="000000"/>
                <w:sz w:val="22"/>
              </w:rPr>
              <w:t>Стоимость</w:t>
            </w:r>
          </w:p>
        </w:tc>
      </w:tr>
      <w:tr>
        <w:trPr>
          <w:cantSplit/>
        </w:trPr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color w:val="000000"/>
                <w:sz w:val="22"/>
              </w:rPr>
              <w:t>Домен .ru (1 год)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b w:val="0"/>
                <w:i w:val="0"/>
                <w:color w:val="000000"/>
                <w:sz w:val="22"/>
              </w:rPr>
              <w:t>200 ₽</w:t>
            </w:r>
          </w:p>
        </w:tc>
      </w:tr>
      <w:tr>
        <w:trPr>
          <w:cantSplit/>
        </w:trPr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color w:val="000000"/>
                <w:sz w:val="22"/>
              </w:rPr>
              <w:t>Хостинг GitHub Pages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b w:val="0"/>
                <w:i w:val="0"/>
                <w:color w:val="000000"/>
                <w:sz w:val="22"/>
              </w:rPr>
              <w:t>0 ₽</w:t>
            </w:r>
          </w:p>
        </w:tc>
      </w:tr>
      <w:tr>
        <w:trPr>
          <w:cantSplit/>
        </w:trPr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color w:val="000000"/>
                <w:sz w:val="22"/>
              </w:rPr>
              <w:t>Печать стикеров с QR-кодами для корпусов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b w:val="0"/>
                <w:i w:val="0"/>
                <w:color w:val="000000"/>
                <w:sz w:val="22"/>
              </w:rPr>
              <w:t>3 000 ₽</w:t>
            </w:r>
          </w:p>
        </w:tc>
      </w:tr>
      <w:tr>
        <w:trPr>
          <w:cantSplit/>
        </w:trPr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color w:val="000000"/>
                <w:sz w:val="22"/>
              </w:rPr>
              <w:t>Figma Education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b w:val="0"/>
                <w:i w:val="0"/>
                <w:color w:val="000000"/>
                <w:sz w:val="22"/>
              </w:rPr>
              <w:t>0 ₽</w:t>
            </w:r>
          </w:p>
        </w:tc>
      </w:tr>
      <w:tr>
        <w:trPr>
          <w:cantSplit/>
        </w:trPr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color w:val="000000"/>
                <w:sz w:val="22"/>
              </w:rPr>
              <w:t>Реклама (анонс в Telegram-канале вуза и студенческих чатах)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b w:val="0"/>
                <w:i w:val="0"/>
                <w:color w:val="000000"/>
                <w:sz w:val="22"/>
              </w:rPr>
              <w:t>0 ₽</w:t>
            </w:r>
          </w:p>
        </w:tc>
      </w:tr>
      <w:tr>
        <w:trPr>
          <w:cantSplit/>
        </w:trPr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</w:rPr>
            </w:r>
            <w:r>
              <w:rPr>
                <w:b/>
                <w:i w:val="0"/>
                <w:color w:val="000000"/>
                <w:sz w:val="22"/>
              </w:rPr>
              <w:t>ИТОГО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b/>
              </w:rPr>
            </w:r>
            <w:r>
              <w:rPr>
                <w:b/>
                <w:i w:val="0"/>
                <w:color w:val="000000"/>
                <w:sz w:val="22"/>
              </w:rPr>
              <w:t>3 200 ₽</w:t>
            </w:r>
          </w:p>
        </w:tc>
      </w:tr>
    </w:tbl>
    <w:p>
      <w:pPr>
        <w:keepNext/>
        <w:spacing w:before="240" w:after="80" w:line="276" w:lineRule="auto"/>
      </w:pPr>
      <w:r>
        <w:rPr>
          <w:b/>
          <w:i w:val="0"/>
          <w:color w:val="000000"/>
          <w:sz w:val="24"/>
        </w:rPr>
        <w:t>Команда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ayout w:type="fixed"/>
      </w:tblPr>
      <w:tblGrid>
        <w:gridCol w:w="2721"/>
        <w:gridCol w:w="2381"/>
        <w:gridCol w:w="4252"/>
      </w:tblGrid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i w:val="0"/>
                <w:color w:val="000000"/>
                <w:sz w:val="22"/>
              </w:rPr>
              <w:t>Роль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i w:val="0"/>
                <w:color w:val="000000"/>
                <w:sz w:val="22"/>
              </w:rPr>
              <w:t>ФИО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/>
                <w:i w:val="0"/>
                <w:color w:val="000000"/>
                <w:sz w:val="22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color w:val="000000"/>
                <w:sz w:val="22"/>
              </w:rPr>
              <w:t>ПМ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color w:val="000000"/>
                <w:sz w:val="22"/>
              </w:rPr>
              <w:t>Кожевникова Ксения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color w:val="000000"/>
                <w:sz w:val="22"/>
              </w:rPr>
              <w:t>планирование, контроль сроков, бюджет, протоколы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color w:val="000000"/>
                <w:sz w:val="22"/>
              </w:rPr>
              <w:t>Аналитик + дизайнер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color w:val="000000"/>
                <w:sz w:val="22"/>
              </w:rPr>
              <w:t>Ракова Анастасия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color w:val="000000"/>
                <w:sz w:val="22"/>
              </w:rPr>
              <w:t>User Stories, CJM, UI-прототип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color w:val="000000"/>
                <w:sz w:val="22"/>
              </w:rPr>
              <w:t>Системный архитектор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color w:val="000000"/>
                <w:sz w:val="22"/>
              </w:rPr>
              <w:t>Гуреев Евгений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color w:val="000000"/>
                <w:sz w:val="22"/>
              </w:rPr>
              <w:t>схема архитектуры, риски, тест-кейсы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color w:val="000000"/>
                <w:sz w:val="22"/>
              </w:rPr>
              <w:t>Разработчик + технический писатель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color w:val="000000"/>
                <w:sz w:val="22"/>
              </w:rPr>
              <w:t>Тугарин Олег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color w:val="000000"/>
                <w:sz w:val="22"/>
              </w:rPr>
              <w:t>рабочий прототип, репозиторий, отчёт</w:t>
            </w:r>
          </w:p>
        </w:tc>
      </w:tr>
    </w:tbl>
    <w:p>
      <w:pPr>
        <w:keepNext/>
        <w:spacing w:before="240" w:after="80" w:line="276" w:lineRule="auto"/>
      </w:pPr>
      <w:r>
        <w:rPr>
          <w:b/>
          <w:i w:val="0"/>
          <w:color w:val="000000"/>
          <w:sz w:val="24"/>
        </w:rPr>
        <w:t>Критерии успеха</w:t>
      </w:r>
    </w:p>
    <w:p>
      <w:pPr>
        <w:spacing w:before="0" w:after="0" w:line="276" w:lineRule="auto"/>
        <w:ind w:left="567" w:hanging="340"/>
        <w:jc w:val="both"/>
      </w:pPr>
      <w:r>
        <w:rPr>
          <w:b w:val="0"/>
          <w:i w:val="0"/>
          <w:color w:val="000000"/>
          <w:sz w:val="24"/>
        </w:rPr>
        <w:t>1. Прототип работает на смартфоне без интернета.</w:t>
      </w:r>
    </w:p>
    <w:p>
      <w:pPr>
        <w:spacing w:before="0" w:after="0" w:line="276" w:lineRule="auto"/>
        <w:ind w:left="567" w:hanging="340"/>
        <w:jc w:val="both"/>
      </w:pPr>
      <w:r>
        <w:rPr>
          <w:b w:val="0"/>
          <w:i w:val="0"/>
          <w:color w:val="000000"/>
          <w:sz w:val="24"/>
        </w:rPr>
        <w:t>2. Поиск аудитории «412-к» занимает ≤ 10 секунд.</w:t>
      </w:r>
    </w:p>
    <w:p>
      <w:pPr>
        <w:spacing w:before="0" w:after="0" w:line="276" w:lineRule="auto"/>
        <w:ind w:left="567" w:hanging="340"/>
        <w:jc w:val="both"/>
      </w:pPr>
      <w:r>
        <w:rPr>
          <w:b w:val="0"/>
          <w:i w:val="0"/>
          <w:color w:val="000000"/>
          <w:sz w:val="24"/>
        </w:rPr>
        <w:t>3. Карты обновляются не реже 1 раза в семестр.</w:t>
      </w:r>
    </w:p>
    <w:p>
      <w:pPr>
        <w:spacing w:before="0" w:after="0" w:line="276" w:lineRule="auto"/>
        <w:ind w:left="567" w:hanging="340"/>
        <w:jc w:val="both"/>
      </w:pPr>
      <w:r>
        <w:rPr>
          <w:b w:val="0"/>
          <w:i w:val="0"/>
          <w:color w:val="000000"/>
          <w:sz w:val="24"/>
        </w:rPr>
        <w:t>4. Сводный отчёт сдан в срок до 01.12.2026.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color w:val="000000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