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E8135" w14:textId="77777777" w:rsidR="004E636C" w:rsidRPr="00261EBE" w:rsidRDefault="008D3C74" w:rsidP="00261EBE">
      <w:pPr>
        <w:jc w:val="center"/>
        <w:rPr>
          <w:b/>
          <w:sz w:val="28"/>
          <w:szCs w:val="28"/>
          <w:lang w:val="fr-CM"/>
        </w:rPr>
      </w:pPr>
      <w:r w:rsidRPr="00261EBE">
        <w:rPr>
          <w:b/>
          <w:sz w:val="28"/>
          <w:szCs w:val="28"/>
          <w:lang w:val="fr-CM"/>
        </w:rPr>
        <w:t>Fonctionnalités du module des Paiement :</w:t>
      </w:r>
    </w:p>
    <w:p w14:paraId="33AFD7C0" w14:textId="77777777" w:rsidR="00A4559F" w:rsidRDefault="00A4559F">
      <w:pPr>
        <w:rPr>
          <w:lang w:val="fr-CM"/>
        </w:rPr>
      </w:pPr>
      <w:r>
        <w:rPr>
          <w:lang w:val="fr-CM"/>
        </w:rPr>
        <w:t>Les actions possibles dans ce module :</w:t>
      </w:r>
    </w:p>
    <w:p w14:paraId="7BF4A036" w14:textId="77777777" w:rsidR="00796611" w:rsidRDefault="00796611" w:rsidP="00796611">
      <w:pPr>
        <w:pStyle w:val="ListParagraph"/>
        <w:numPr>
          <w:ilvl w:val="0"/>
          <w:numId w:val="2"/>
        </w:numPr>
        <w:rPr>
          <w:lang w:val="fr-CM"/>
        </w:rPr>
      </w:pPr>
      <w:r>
        <w:rPr>
          <w:lang w:val="fr-CM"/>
        </w:rPr>
        <w:t>Ajouter un mode de paiement</w:t>
      </w:r>
    </w:p>
    <w:p w14:paraId="72B3320C" w14:textId="77777777" w:rsidR="00A4559F" w:rsidRDefault="00796611" w:rsidP="00A4559F">
      <w:pPr>
        <w:pStyle w:val="ListParagraph"/>
        <w:numPr>
          <w:ilvl w:val="0"/>
          <w:numId w:val="2"/>
        </w:numPr>
        <w:rPr>
          <w:lang w:val="fr-CM"/>
        </w:rPr>
      </w:pPr>
      <w:r>
        <w:rPr>
          <w:lang w:val="fr-CM"/>
        </w:rPr>
        <w:t>Générer</w:t>
      </w:r>
      <w:r w:rsidR="00A4559F">
        <w:rPr>
          <w:lang w:val="fr-CM"/>
        </w:rPr>
        <w:t xml:space="preserve"> une transaction</w:t>
      </w:r>
    </w:p>
    <w:p w14:paraId="5F93EF11" w14:textId="77777777" w:rsidR="00A4559F" w:rsidRDefault="00796611" w:rsidP="00796611">
      <w:pPr>
        <w:pStyle w:val="ListParagraph"/>
        <w:numPr>
          <w:ilvl w:val="0"/>
          <w:numId w:val="2"/>
        </w:numPr>
        <w:rPr>
          <w:lang w:val="fr-CM"/>
        </w:rPr>
      </w:pPr>
      <w:r>
        <w:rPr>
          <w:lang w:val="fr-CM"/>
        </w:rPr>
        <w:t>Effectuer un paiement</w:t>
      </w:r>
    </w:p>
    <w:p w14:paraId="494750FE" w14:textId="77777777" w:rsidR="00A4559F" w:rsidRDefault="00A4559F" w:rsidP="00A4559F">
      <w:pPr>
        <w:pStyle w:val="ListParagraph"/>
        <w:numPr>
          <w:ilvl w:val="0"/>
          <w:numId w:val="2"/>
        </w:numPr>
        <w:rPr>
          <w:lang w:val="fr-CM"/>
        </w:rPr>
      </w:pPr>
      <w:r>
        <w:rPr>
          <w:lang w:val="fr-CM"/>
        </w:rPr>
        <w:t xml:space="preserve">Activer/Désactiver </w:t>
      </w:r>
      <w:r w:rsidR="000D354E">
        <w:rPr>
          <w:lang w:val="fr-CM"/>
        </w:rPr>
        <w:t>un mode de paiement</w:t>
      </w:r>
    </w:p>
    <w:p w14:paraId="4FFAF6BD" w14:textId="77777777" w:rsidR="00DB64EF" w:rsidRDefault="00DB64EF" w:rsidP="00A4559F">
      <w:pPr>
        <w:pStyle w:val="ListParagraph"/>
        <w:numPr>
          <w:ilvl w:val="0"/>
          <w:numId w:val="2"/>
        </w:numPr>
        <w:rPr>
          <w:lang w:val="fr-CM"/>
        </w:rPr>
      </w:pPr>
      <w:r>
        <w:rPr>
          <w:lang w:val="fr-CM"/>
        </w:rPr>
        <w:t>Recharger son portefeuille</w:t>
      </w:r>
    </w:p>
    <w:p w14:paraId="69D8A206" w14:textId="77777777" w:rsidR="00D114CA" w:rsidRDefault="00D114CA" w:rsidP="00D114CA">
      <w:pPr>
        <w:rPr>
          <w:lang w:val="fr-CM"/>
        </w:rPr>
      </w:pPr>
      <w:r>
        <w:rPr>
          <w:lang w:val="fr-CM"/>
        </w:rPr>
        <w:t>Ce module est lié aux modules :</w:t>
      </w:r>
    </w:p>
    <w:p w14:paraId="36CCB990" w14:textId="77777777" w:rsidR="000D354E" w:rsidRDefault="00D114CA" w:rsidP="000D354E">
      <w:pPr>
        <w:pStyle w:val="ListParagraph"/>
        <w:numPr>
          <w:ilvl w:val="0"/>
          <w:numId w:val="2"/>
        </w:numPr>
        <w:rPr>
          <w:lang w:val="fr-CM"/>
        </w:rPr>
      </w:pPr>
      <w:r>
        <w:rPr>
          <w:lang w:val="fr-CM"/>
        </w:rPr>
        <w:t>Comptes utilisateurs</w:t>
      </w:r>
    </w:p>
    <w:p w14:paraId="51BBC761" w14:textId="7F5486C8" w:rsidR="00697EA0" w:rsidRDefault="00697EA0" w:rsidP="000D354E">
      <w:pPr>
        <w:pStyle w:val="ListParagraph"/>
        <w:numPr>
          <w:ilvl w:val="0"/>
          <w:numId w:val="2"/>
        </w:numPr>
        <w:rPr>
          <w:lang w:val="fr-CM"/>
        </w:rPr>
      </w:pPr>
      <w:r>
        <w:rPr>
          <w:lang w:val="fr-CM"/>
        </w:rPr>
        <w:t>Consultations</w:t>
      </w:r>
    </w:p>
    <w:p w14:paraId="0CFDEE02" w14:textId="4A984F91" w:rsidR="00697EA0" w:rsidRPr="00697EA0" w:rsidRDefault="00697EA0" w:rsidP="00697EA0">
      <w:pPr>
        <w:pStyle w:val="ListParagraph"/>
        <w:numPr>
          <w:ilvl w:val="0"/>
          <w:numId w:val="2"/>
        </w:numPr>
        <w:rPr>
          <w:lang w:val="fr-CM"/>
        </w:rPr>
      </w:pPr>
      <w:r>
        <w:rPr>
          <w:lang w:val="fr-CM"/>
        </w:rPr>
        <w:t>Assurances</w:t>
      </w:r>
    </w:p>
    <w:p w14:paraId="66F7AD0A" w14:textId="77777777" w:rsidR="00D114CA" w:rsidRPr="00D114CA" w:rsidRDefault="00D114CA" w:rsidP="00D114CA">
      <w:pPr>
        <w:rPr>
          <w:lang w:val="fr-CM"/>
        </w:rPr>
      </w:pPr>
    </w:p>
    <w:p w14:paraId="46B64FC5" w14:textId="77777777" w:rsidR="000D354E" w:rsidRPr="000D354E" w:rsidRDefault="00796611" w:rsidP="000D354E">
      <w:pPr>
        <w:jc w:val="center"/>
        <w:rPr>
          <w:b/>
          <w:lang w:val="fr-CM"/>
        </w:rPr>
      </w:pPr>
      <w:r>
        <w:rPr>
          <w:b/>
          <w:lang w:val="fr-CM"/>
        </w:rPr>
        <w:t>Génér</w:t>
      </w:r>
      <w:r w:rsidR="000D354E" w:rsidRPr="000D354E">
        <w:rPr>
          <w:b/>
          <w:lang w:val="fr-CM"/>
        </w:rPr>
        <w:t>er une transaction :</w:t>
      </w:r>
    </w:p>
    <w:p w14:paraId="5B1F0B10" w14:textId="77777777" w:rsidR="000D354E" w:rsidRDefault="000D354E">
      <w:pPr>
        <w:rPr>
          <w:lang w:val="fr-CM"/>
        </w:rPr>
      </w:pPr>
      <w:r>
        <w:rPr>
          <w:lang w:val="fr-CM"/>
        </w:rPr>
        <w:t>Une transaction est équivalente à une facture.</w:t>
      </w:r>
    </w:p>
    <w:p w14:paraId="50F83E20" w14:textId="77777777" w:rsidR="008D3C74" w:rsidRDefault="000D354E">
      <w:pPr>
        <w:rPr>
          <w:lang w:val="fr-CM"/>
        </w:rPr>
      </w:pPr>
      <w:r>
        <w:rPr>
          <w:lang w:val="fr-CM"/>
        </w:rPr>
        <w:t>Une facture peut être émise pour :</w:t>
      </w:r>
    </w:p>
    <w:p w14:paraId="5E743F3E" w14:textId="77777777" w:rsidR="008D3C74" w:rsidRDefault="000D354E" w:rsidP="008D3C74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U</w:t>
      </w:r>
      <w:r w:rsidR="008D3C74">
        <w:rPr>
          <w:lang w:val="fr-CM"/>
        </w:rPr>
        <w:t>ne Souscription à une assurance,</w:t>
      </w:r>
    </w:p>
    <w:p w14:paraId="2CAB23C3" w14:textId="77777777" w:rsidR="008D3C74" w:rsidRDefault="000D354E" w:rsidP="008D3C74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U</w:t>
      </w:r>
      <w:r w:rsidR="008D3C74">
        <w:rPr>
          <w:lang w:val="fr-CM"/>
        </w:rPr>
        <w:t>ne Consultation chez un médecin,</w:t>
      </w:r>
    </w:p>
    <w:p w14:paraId="3C87BB71" w14:textId="77777777" w:rsidR="008D3C74" w:rsidRDefault="000D354E" w:rsidP="008D3C74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U</w:t>
      </w:r>
      <w:r w:rsidR="008D3C74">
        <w:rPr>
          <w:lang w:val="fr-CM"/>
        </w:rPr>
        <w:t>n Avis d’expert,</w:t>
      </w:r>
    </w:p>
    <w:p w14:paraId="3E2EC275" w14:textId="77777777" w:rsidR="008D3C74" w:rsidRDefault="000D354E" w:rsidP="008D3C74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U</w:t>
      </w:r>
      <w:r w:rsidR="008D3C74">
        <w:rPr>
          <w:lang w:val="fr-CM"/>
        </w:rPr>
        <w:t xml:space="preserve">n </w:t>
      </w:r>
      <w:r w:rsidR="00B51865">
        <w:rPr>
          <w:lang w:val="fr-CM"/>
        </w:rPr>
        <w:t>bien</w:t>
      </w:r>
      <w:r w:rsidR="00A4559F">
        <w:rPr>
          <w:lang w:val="fr-CM"/>
        </w:rPr>
        <w:t xml:space="preserve"> de la </w:t>
      </w:r>
      <w:r>
        <w:rPr>
          <w:lang w:val="fr-CM"/>
        </w:rPr>
        <w:t>Marketplace</w:t>
      </w:r>
      <w:r w:rsidR="00A4559F">
        <w:rPr>
          <w:lang w:val="fr-CM"/>
        </w:rPr>
        <w:t>.</w:t>
      </w:r>
    </w:p>
    <w:p w14:paraId="22E6C544" w14:textId="77777777" w:rsidR="000D354E" w:rsidRDefault="000D354E" w:rsidP="008D3C74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Etc.</w:t>
      </w:r>
    </w:p>
    <w:p w14:paraId="0A2A957A" w14:textId="77777777" w:rsidR="000D354E" w:rsidRDefault="000D354E" w:rsidP="000D354E">
      <w:pPr>
        <w:rPr>
          <w:lang w:val="fr-CM"/>
        </w:rPr>
      </w:pPr>
      <w:r>
        <w:rPr>
          <w:lang w:val="fr-CM"/>
        </w:rPr>
        <w:t>Les propriétés techniques de la transaction sont :</w:t>
      </w:r>
    </w:p>
    <w:p w14:paraId="1EB51FA5" w14:textId="77777777" w:rsidR="00DB64EF" w:rsidRDefault="00DB64EF" w:rsidP="000D354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code</w:t>
      </w:r>
    </w:p>
    <w:p w14:paraId="258BCADE" w14:textId="77777777" w:rsidR="000D354E" w:rsidRDefault="00D114CA" w:rsidP="000D354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type de transaction (totale/partielle)</w:t>
      </w:r>
    </w:p>
    <w:p w14:paraId="7EF27CE3" w14:textId="77777777" w:rsidR="00D114CA" w:rsidRDefault="00D114CA" w:rsidP="000D354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La date</w:t>
      </w:r>
    </w:p>
    <w:p w14:paraId="37AE134A" w14:textId="77777777" w:rsidR="00D114CA" w:rsidRDefault="00D114CA" w:rsidP="000D354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 xml:space="preserve">Le </w:t>
      </w:r>
      <w:r w:rsidRPr="001B145B">
        <w:rPr>
          <w:strike/>
          <w:lang w:val="fr-CM"/>
        </w:rPr>
        <w:t>payeur</w:t>
      </w:r>
      <w:r w:rsidR="001B145B">
        <w:rPr>
          <w:strike/>
          <w:lang w:val="fr-CM"/>
        </w:rPr>
        <w:t xml:space="preserve"> </w:t>
      </w:r>
      <w:r w:rsidR="001B145B">
        <w:rPr>
          <w:lang w:val="fr-CM"/>
        </w:rPr>
        <w:t>Bénéficiaire</w:t>
      </w:r>
    </w:p>
    <w:p w14:paraId="2C26DD6B" w14:textId="77777777" w:rsidR="008B2E71" w:rsidRDefault="008B2E71" w:rsidP="000D354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Les éléments de la facture appelé ici « </w:t>
      </w:r>
      <w:r w:rsidRPr="008B2E71">
        <w:rPr>
          <w:i/>
          <w:lang w:val="fr-CM"/>
        </w:rPr>
        <w:t>Ligne de transaction</w:t>
      </w:r>
      <w:r>
        <w:rPr>
          <w:lang w:val="fr-CM"/>
        </w:rPr>
        <w:t> »</w:t>
      </w:r>
    </w:p>
    <w:p w14:paraId="6A091C0C" w14:textId="77777777" w:rsidR="00D114CA" w:rsidRDefault="00D114CA" w:rsidP="000D354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code de réduction</w:t>
      </w:r>
    </w:p>
    <w:p w14:paraId="7A85F1D1" w14:textId="77777777" w:rsidR="00D114CA" w:rsidRDefault="00D114CA" w:rsidP="000D354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La valeur de la réduction</w:t>
      </w:r>
    </w:p>
    <w:p w14:paraId="7F9AC99F" w14:textId="77777777" w:rsidR="00D114CA" w:rsidRDefault="008B2E71" w:rsidP="000D354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motif de la transaction</w:t>
      </w:r>
    </w:p>
    <w:p w14:paraId="7035CBC6" w14:textId="77777777" w:rsidR="008B2E71" w:rsidRDefault="008B2E71" w:rsidP="000D354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L’avance (utile pour les transactions partielles)</w:t>
      </w:r>
    </w:p>
    <w:p w14:paraId="5AD7643D" w14:textId="77777777" w:rsidR="008B2E71" w:rsidRDefault="008B2E71" w:rsidP="000D354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prix</w:t>
      </w:r>
    </w:p>
    <w:p w14:paraId="142D5500" w14:textId="77777777" w:rsidR="008B2E71" w:rsidRDefault="008B2E71" w:rsidP="000D354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reste à payer</w:t>
      </w:r>
    </w:p>
    <w:p w14:paraId="2A229680" w14:textId="77777777" w:rsidR="008B2E71" w:rsidRDefault="008B2E71" w:rsidP="000D354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taux de TVA</w:t>
      </w:r>
    </w:p>
    <w:p w14:paraId="0BF47A81" w14:textId="77777777" w:rsidR="008B2E71" w:rsidRDefault="008B2E71" w:rsidP="000D354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montant de TVA</w:t>
      </w:r>
    </w:p>
    <w:p w14:paraId="3D0C5DB6" w14:textId="77777777" w:rsidR="00A47249" w:rsidRPr="00796611" w:rsidRDefault="008B2E71" w:rsidP="00796611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net à payer</w:t>
      </w:r>
    </w:p>
    <w:p w14:paraId="1E73E776" w14:textId="77777777" w:rsidR="008B2E71" w:rsidRPr="008B2E71" w:rsidRDefault="008B2E71" w:rsidP="008B2E71">
      <w:pPr>
        <w:rPr>
          <w:b/>
          <w:lang w:val="fr-CM"/>
        </w:rPr>
      </w:pPr>
      <w:r w:rsidRPr="008B2E71">
        <w:rPr>
          <w:b/>
          <w:lang w:val="fr-CM"/>
        </w:rPr>
        <w:t>La Ligne de transaction :</w:t>
      </w:r>
    </w:p>
    <w:p w14:paraId="5F835343" w14:textId="77777777" w:rsidR="008B2E71" w:rsidRDefault="008B2E71" w:rsidP="008B2E71">
      <w:pPr>
        <w:rPr>
          <w:lang w:val="fr-CM"/>
        </w:rPr>
      </w:pPr>
      <w:r>
        <w:rPr>
          <w:lang w:val="fr-CM"/>
        </w:rPr>
        <w:t>Elle se compose des éléments suivants :</w:t>
      </w:r>
    </w:p>
    <w:p w14:paraId="4C1E106C" w14:textId="77777777" w:rsidR="008B2E71" w:rsidRDefault="008B2E71" w:rsidP="008B2E71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lastRenderedPageBreak/>
        <w:t>L’identifiant de la transaction</w:t>
      </w:r>
    </w:p>
    <w:p w14:paraId="3868EC55" w14:textId="77777777" w:rsidR="00DA02DF" w:rsidRDefault="00DA02DF" w:rsidP="008B2E71">
      <w:pPr>
        <w:pStyle w:val="ListParagraph"/>
        <w:numPr>
          <w:ilvl w:val="0"/>
          <w:numId w:val="1"/>
        </w:numPr>
        <w:rPr>
          <w:lang w:val="fr-CM"/>
        </w:rPr>
      </w:pPr>
      <w:r w:rsidRPr="00CA7BEB">
        <w:rPr>
          <w:lang w:val="fr-CM"/>
        </w:rPr>
        <w:t>L’élément désigné (</w:t>
      </w:r>
      <w:r w:rsidR="00CA7BEB" w:rsidRPr="00CA7BEB">
        <w:rPr>
          <w:lang w:val="fr-CM"/>
        </w:rPr>
        <w:t>Qui est obtenu à partir de</w:t>
      </w:r>
      <w:r w:rsidR="00CA7BEB">
        <w:rPr>
          <w:lang w:val="fr-CM"/>
        </w:rPr>
        <w:t xml:space="preserve"> l</w:t>
      </w:r>
      <w:r w:rsidRPr="00CA7BEB">
        <w:rPr>
          <w:lang w:val="fr-CM"/>
        </w:rPr>
        <w:t>’identifiant du produit</w:t>
      </w:r>
      <w:r w:rsidR="00CA7BEB">
        <w:rPr>
          <w:lang w:val="fr-CM"/>
        </w:rPr>
        <w:t>, et de l</w:t>
      </w:r>
      <w:r>
        <w:rPr>
          <w:lang w:val="fr-CM"/>
        </w:rPr>
        <w:t xml:space="preserve">’identifiant du type de produit </w:t>
      </w:r>
    </w:p>
    <w:p w14:paraId="2C3F3E57" w14:textId="77777777" w:rsidR="00CA7BEB" w:rsidRDefault="00A1646F" w:rsidP="008B2E71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La quantité</w:t>
      </w:r>
    </w:p>
    <w:p w14:paraId="114751B2" w14:textId="77777777" w:rsidR="00A1646F" w:rsidRDefault="00A1646F" w:rsidP="008B2E71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prix unitaire</w:t>
      </w:r>
    </w:p>
    <w:p w14:paraId="7815D514" w14:textId="77777777" w:rsidR="00A47249" w:rsidRPr="00A47249" w:rsidRDefault="00A1646F" w:rsidP="00A47249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prix total</w:t>
      </w:r>
    </w:p>
    <w:p w14:paraId="789C620A" w14:textId="77777777" w:rsidR="00DA02DF" w:rsidRPr="00DB64EF" w:rsidRDefault="00DB64EF" w:rsidP="00DB64EF">
      <w:pPr>
        <w:jc w:val="center"/>
        <w:rPr>
          <w:b/>
          <w:lang w:val="fr-CM"/>
        </w:rPr>
      </w:pPr>
      <w:r w:rsidRPr="00DB64EF">
        <w:rPr>
          <w:b/>
          <w:lang w:val="fr-CM"/>
        </w:rPr>
        <w:t>Ajouter un mode de paiement :</w:t>
      </w:r>
    </w:p>
    <w:p w14:paraId="226A0A8D" w14:textId="77777777" w:rsidR="00DB64EF" w:rsidRDefault="00DB64EF" w:rsidP="008C45FF">
      <w:pPr>
        <w:rPr>
          <w:lang w:val="fr-CM"/>
        </w:rPr>
      </w:pPr>
      <w:r>
        <w:rPr>
          <w:lang w:val="fr-CM"/>
        </w:rPr>
        <w:t>Les propriétés techniques du mode de paiement sont :</w:t>
      </w:r>
    </w:p>
    <w:p w14:paraId="592392DF" w14:textId="77777777" w:rsidR="00DB64EF" w:rsidRDefault="00DB64EF" w:rsidP="00DB64EF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nom</w:t>
      </w:r>
    </w:p>
    <w:p w14:paraId="44C65213" w14:textId="77777777" w:rsidR="00DB64EF" w:rsidRDefault="00DB64EF" w:rsidP="00DB64EF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L’image</w:t>
      </w:r>
    </w:p>
    <w:p w14:paraId="07476D4F" w14:textId="77777777" w:rsidR="00DB64EF" w:rsidRDefault="00DB64EF" w:rsidP="00DB64EF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L’état (visible/invisible)</w:t>
      </w:r>
    </w:p>
    <w:p w14:paraId="5A393156" w14:textId="77777777" w:rsidR="00DB64EF" w:rsidRPr="00DB64EF" w:rsidRDefault="00DB64EF" w:rsidP="00DB64EF">
      <w:pPr>
        <w:jc w:val="center"/>
        <w:rPr>
          <w:b/>
          <w:lang w:val="fr-CM"/>
        </w:rPr>
      </w:pPr>
      <w:r w:rsidRPr="00DB64EF">
        <w:rPr>
          <w:b/>
          <w:lang w:val="fr-CM"/>
        </w:rPr>
        <w:t>Recharger son portefeuille :</w:t>
      </w:r>
    </w:p>
    <w:p w14:paraId="5F268E93" w14:textId="77777777" w:rsidR="00DB64EF" w:rsidRDefault="00DB64EF" w:rsidP="008C45FF">
      <w:pPr>
        <w:rPr>
          <w:lang w:val="fr-CM"/>
        </w:rPr>
      </w:pPr>
      <w:r>
        <w:rPr>
          <w:lang w:val="fr-CM"/>
        </w:rPr>
        <w:t>La recharge du portefeuille nécessite l’implication de deux e</w:t>
      </w:r>
      <w:r w:rsidR="00EA58E1">
        <w:rPr>
          <w:lang w:val="fr-CM"/>
        </w:rPr>
        <w:t>ntité</w:t>
      </w:r>
      <w:r>
        <w:rPr>
          <w:lang w:val="fr-CM"/>
        </w:rPr>
        <w:t>s que sont la Recharge et le Portefeuille.</w:t>
      </w:r>
    </w:p>
    <w:p w14:paraId="6538918A" w14:textId="77777777" w:rsidR="00DB64EF" w:rsidRDefault="00DB64EF" w:rsidP="008C45FF">
      <w:pPr>
        <w:rPr>
          <w:lang w:val="fr-CM"/>
        </w:rPr>
      </w:pPr>
      <w:r>
        <w:rPr>
          <w:lang w:val="fr-CM"/>
        </w:rPr>
        <w:t>Le portefeuille est caractérisé par :</w:t>
      </w:r>
    </w:p>
    <w:p w14:paraId="463449CD" w14:textId="77777777" w:rsidR="00DB64EF" w:rsidRDefault="00EA58E1" w:rsidP="00DB64EF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L’identifiant du propriétaire</w:t>
      </w:r>
    </w:p>
    <w:p w14:paraId="5F00222D" w14:textId="77777777" w:rsidR="00EA58E1" w:rsidRDefault="00EA58E1" w:rsidP="00DB64EF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solde</w:t>
      </w:r>
    </w:p>
    <w:p w14:paraId="232BF6FC" w14:textId="77777777" w:rsidR="00EA58E1" w:rsidRDefault="00EA58E1" w:rsidP="00DB64EF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La devise (pour le moment est à XAF par défaut)</w:t>
      </w:r>
    </w:p>
    <w:p w14:paraId="68AEE4D5" w14:textId="77777777" w:rsidR="00EA58E1" w:rsidRDefault="00EA58E1" w:rsidP="00EA58E1">
      <w:pPr>
        <w:rPr>
          <w:lang w:val="fr-CM"/>
        </w:rPr>
      </w:pPr>
      <w:r>
        <w:rPr>
          <w:lang w:val="fr-CM"/>
        </w:rPr>
        <w:t>La recharge</w:t>
      </w:r>
      <w:r w:rsidR="002565EE">
        <w:rPr>
          <w:lang w:val="fr-CM"/>
        </w:rPr>
        <w:t xml:space="preserve"> (qui aussi est un produit)</w:t>
      </w:r>
      <w:r>
        <w:rPr>
          <w:lang w:val="fr-CM"/>
        </w:rPr>
        <w:t xml:space="preserve"> est caractérisée par :</w:t>
      </w:r>
    </w:p>
    <w:p w14:paraId="188D9D91" w14:textId="77777777" w:rsidR="00EA58E1" w:rsidRDefault="00EA58E1" w:rsidP="00EA58E1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L’identifiant du portefeuille rechargé</w:t>
      </w:r>
    </w:p>
    <w:p w14:paraId="0BE28385" w14:textId="77777777" w:rsidR="00EA58E1" w:rsidRDefault="00EA58E1" w:rsidP="00EA58E1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montant de la recharge</w:t>
      </w:r>
    </w:p>
    <w:p w14:paraId="0BDC2F81" w14:textId="77777777" w:rsidR="00EA58E1" w:rsidRDefault="00EA58E1" w:rsidP="00796611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</w:t>
      </w:r>
      <w:r w:rsidR="00796611">
        <w:rPr>
          <w:lang w:val="fr-CM"/>
        </w:rPr>
        <w:t>’identifiant du paiement</w:t>
      </w:r>
    </w:p>
    <w:p w14:paraId="19172575" w14:textId="77777777" w:rsidR="002565EE" w:rsidRDefault="002565EE" w:rsidP="00796611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statut (En cours de traitement/validée/échouée/annulée)</w:t>
      </w:r>
    </w:p>
    <w:p w14:paraId="2804B8D2" w14:textId="77777777" w:rsidR="00796611" w:rsidRDefault="00796611" w:rsidP="00796611">
      <w:pPr>
        <w:rPr>
          <w:lang w:val="fr-CM"/>
        </w:rPr>
      </w:pPr>
    </w:p>
    <w:p w14:paraId="5833166C" w14:textId="77777777" w:rsidR="00796611" w:rsidRPr="00796611" w:rsidRDefault="00796611" w:rsidP="00796611">
      <w:pPr>
        <w:jc w:val="center"/>
        <w:rPr>
          <w:b/>
          <w:lang w:val="fr-CM"/>
        </w:rPr>
      </w:pPr>
      <w:r w:rsidRPr="00796611">
        <w:rPr>
          <w:b/>
          <w:lang w:val="fr-CM"/>
        </w:rPr>
        <w:t>Effectuer un paiement :</w:t>
      </w:r>
    </w:p>
    <w:p w14:paraId="3AF007AC" w14:textId="77777777" w:rsidR="00796611" w:rsidRDefault="00796611" w:rsidP="00796611">
      <w:pPr>
        <w:rPr>
          <w:lang w:val="fr-CM"/>
        </w:rPr>
      </w:pPr>
      <w:r>
        <w:rPr>
          <w:lang w:val="fr-CM"/>
        </w:rPr>
        <w:t>Un paiement peut être effectué pour une recharge de portefeuille, pour un règlement de transaction, etc.</w:t>
      </w:r>
    </w:p>
    <w:p w14:paraId="2563348B" w14:textId="77777777" w:rsidR="00796611" w:rsidRDefault="00796611" w:rsidP="00796611">
      <w:pPr>
        <w:rPr>
          <w:lang w:val="fr-CM"/>
        </w:rPr>
      </w:pPr>
      <w:r>
        <w:rPr>
          <w:lang w:val="fr-CM"/>
        </w:rPr>
        <w:t>Les éléments relatifs au paiement sont :</w:t>
      </w:r>
    </w:p>
    <w:p w14:paraId="69E370EA" w14:textId="77777777" w:rsidR="00796611" w:rsidRDefault="002565EE" w:rsidP="002565E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montant payé où versement</w:t>
      </w:r>
    </w:p>
    <w:p w14:paraId="556FB898" w14:textId="77777777" w:rsidR="002565EE" w:rsidRDefault="002565EE" w:rsidP="002565E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motif</w:t>
      </w:r>
    </w:p>
    <w:p w14:paraId="3A09752A" w14:textId="77777777" w:rsidR="002565EE" w:rsidRDefault="002565EE" w:rsidP="002565E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L’identifiant de la transaction</w:t>
      </w:r>
    </w:p>
    <w:p w14:paraId="17E08CD9" w14:textId="77777777" w:rsidR="002565EE" w:rsidRDefault="002565EE" w:rsidP="002565E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L’identifiant du payeur</w:t>
      </w:r>
    </w:p>
    <w:p w14:paraId="1C882A57" w14:textId="77777777" w:rsidR="00BF6C01" w:rsidRPr="00BF6C01" w:rsidRDefault="00BF6C01" w:rsidP="00BF6C01">
      <w:pPr>
        <w:pStyle w:val="ListParagraph"/>
        <w:numPr>
          <w:ilvl w:val="0"/>
          <w:numId w:val="1"/>
        </w:numPr>
        <w:rPr>
          <w:lang w:val="fr-CM"/>
        </w:rPr>
      </w:pPr>
      <w:r w:rsidRPr="00BF6C01">
        <w:rPr>
          <w:lang w:val="fr-CM"/>
        </w:rPr>
        <w:t>L’</w:t>
      </w:r>
      <w:r>
        <w:rPr>
          <w:lang w:val="fr-CM"/>
        </w:rPr>
        <w:t>identifiant du mode de paiement</w:t>
      </w:r>
    </w:p>
    <w:p w14:paraId="2ECD065A" w14:textId="77777777" w:rsidR="002565EE" w:rsidRDefault="002565EE" w:rsidP="002565E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La date</w:t>
      </w:r>
    </w:p>
    <w:p w14:paraId="0A796DC2" w14:textId="77777777" w:rsidR="00BF6C01" w:rsidRDefault="00BF6C01" w:rsidP="002565E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code</w:t>
      </w:r>
    </w:p>
    <w:p w14:paraId="6F7474C1" w14:textId="77777777" w:rsidR="002565EE" w:rsidRDefault="00BF6C01" w:rsidP="002565EE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Le statut (En cours de traitement/validée/échouée/annulée)</w:t>
      </w:r>
    </w:p>
    <w:p w14:paraId="61B002AD" w14:textId="77777777" w:rsidR="00BF6C01" w:rsidRDefault="00BF6C01" w:rsidP="00BF6C01">
      <w:pPr>
        <w:pStyle w:val="ListParagraph"/>
        <w:rPr>
          <w:lang w:val="fr-CM"/>
        </w:rPr>
      </w:pPr>
    </w:p>
    <w:p w14:paraId="38639CB6" w14:textId="77777777" w:rsidR="00796611" w:rsidRDefault="00796611" w:rsidP="00796611">
      <w:pPr>
        <w:rPr>
          <w:lang w:val="fr-CM"/>
        </w:rPr>
      </w:pPr>
    </w:p>
    <w:p w14:paraId="607FC13D" w14:textId="77777777" w:rsidR="00796611" w:rsidRPr="00BF6C01" w:rsidRDefault="00BF6C01" w:rsidP="00796611">
      <w:pPr>
        <w:rPr>
          <w:color w:val="FF0000"/>
          <w:lang w:val="fr-CM"/>
        </w:rPr>
      </w:pPr>
      <w:r w:rsidRPr="00BF6C01">
        <w:rPr>
          <w:color w:val="FF0000"/>
          <w:lang w:val="fr-CM"/>
        </w:rPr>
        <w:t>------------------------- Debut Obsolete --------------------------------------------------------------------------------------------</w:t>
      </w:r>
    </w:p>
    <w:p w14:paraId="20253A2C" w14:textId="77777777" w:rsidR="008C45FF" w:rsidRDefault="008C45FF" w:rsidP="008C45FF">
      <w:pPr>
        <w:rPr>
          <w:lang w:val="fr-CM"/>
        </w:rPr>
      </w:pPr>
      <w:r>
        <w:rPr>
          <w:lang w:val="fr-CM"/>
        </w:rPr>
        <w:t xml:space="preserve">Les Tables : </w:t>
      </w:r>
    </w:p>
    <w:p w14:paraId="4F356ADF" w14:textId="77777777" w:rsidR="008C45FF" w:rsidRDefault="00B51865" w:rsidP="008C45FF">
      <w:pPr>
        <w:rPr>
          <w:lang w:val="fr-CM"/>
        </w:rPr>
      </w:pPr>
      <w:r>
        <w:rPr>
          <w:lang w:val="fr-CM"/>
        </w:rPr>
        <w:tab/>
        <w:t>Nous avons</w:t>
      </w:r>
      <w:r w:rsidR="008C45FF">
        <w:rPr>
          <w:lang w:val="fr-CM"/>
        </w:rPr>
        <w:t xml:space="preserve"> besoin pour ce module des tables :</w:t>
      </w:r>
    </w:p>
    <w:p w14:paraId="4F51D264" w14:textId="77777777" w:rsidR="008C45FF" w:rsidRDefault="00B51865" w:rsidP="00B51865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Règlements où Factures : Elle rassemble tous les éléments d’un achat, ressort le coût global, l’état de l’achat (total, partiel, …)</w:t>
      </w:r>
      <w:r w:rsidR="008F04A6">
        <w:rPr>
          <w:lang w:val="fr-CM"/>
        </w:rPr>
        <w:t>, la date, etc…</w:t>
      </w:r>
    </w:p>
    <w:p w14:paraId="110116F4" w14:textId="77777777" w:rsidR="00B51865" w:rsidRDefault="00B51865" w:rsidP="00B51865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LigneDeRèglements où LigneDeFactures</w:t>
      </w:r>
      <w:r w:rsidR="008F04A6">
        <w:rPr>
          <w:lang w:val="fr-CM"/>
        </w:rPr>
        <w:t>:</w:t>
      </w:r>
      <w:r>
        <w:rPr>
          <w:lang w:val="fr-CM"/>
        </w:rPr>
        <w:t xml:space="preserve"> </w:t>
      </w:r>
      <w:r w:rsidR="008F04A6">
        <w:rPr>
          <w:lang w:val="fr-CM"/>
        </w:rPr>
        <w:t>Elle contient une référence à la facture, l’ensemble des références aux produits de ladite facture ainsi que du type de chaque produit, leur nombre, leurs prix unitaire et total.</w:t>
      </w:r>
    </w:p>
    <w:p w14:paraId="71DA5333" w14:textId="77777777" w:rsidR="00B51865" w:rsidRDefault="00B51865" w:rsidP="00B51865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Paiement</w:t>
      </w:r>
      <w:r w:rsidR="008F04A6">
        <w:rPr>
          <w:lang w:val="fr-CM"/>
        </w:rPr>
        <w:t xml:space="preserve"> : Elle contient </w:t>
      </w:r>
      <w:r w:rsidR="00FB6A30">
        <w:rPr>
          <w:lang w:val="fr-CM"/>
        </w:rPr>
        <w:t>le montant versé, la référence à la facture payée, le mode de paiement, le motif, la date, le statut etc…</w:t>
      </w:r>
    </w:p>
    <w:p w14:paraId="5FB6AD15" w14:textId="77777777" w:rsidR="00D118BF" w:rsidRDefault="00D118BF" w:rsidP="00D118BF">
      <w:pPr>
        <w:rPr>
          <w:lang w:val="fr-CM"/>
        </w:rPr>
      </w:pPr>
      <w:r>
        <w:rPr>
          <w:lang w:val="fr-CM"/>
        </w:rPr>
        <w:t>Les Actions de l’utilisateur :</w:t>
      </w:r>
    </w:p>
    <w:p w14:paraId="7E1AEBA5" w14:textId="77777777" w:rsidR="00BF6C01" w:rsidRDefault="00D118BF" w:rsidP="00BF6C01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Effectuer un paiement.</w:t>
      </w:r>
      <w:r w:rsidR="00BF6C01">
        <w:rPr>
          <w:lang w:val="fr-CM"/>
        </w:rPr>
        <w:t xml:space="preserve"> (L</w:t>
      </w:r>
      <w:r w:rsidR="006651C5">
        <w:rPr>
          <w:lang w:val="fr-CM"/>
        </w:rPr>
        <w:t>es raisons du paiement sont citées dans le module associé, mais seront reportées ici plus tard).</w:t>
      </w:r>
    </w:p>
    <w:p w14:paraId="69CF2428" w14:textId="77777777" w:rsidR="00BF6C01" w:rsidRPr="00BF6C01" w:rsidRDefault="00BF6C01" w:rsidP="00BF6C01">
      <w:pPr>
        <w:rPr>
          <w:color w:val="FF0000"/>
          <w:lang w:val="fr-CM"/>
        </w:rPr>
      </w:pPr>
      <w:r w:rsidRPr="00BF6C01">
        <w:rPr>
          <w:color w:val="FF0000"/>
          <w:lang w:val="fr-CM"/>
        </w:rPr>
        <w:t>----------------------- Fin Obsolete --------------------------------------------------------------------------------------------------</w:t>
      </w:r>
    </w:p>
    <w:sectPr w:rsidR="00BF6C01" w:rsidRPr="00BF6C0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D68C7"/>
    <w:multiLevelType w:val="hybridMultilevel"/>
    <w:tmpl w:val="8104E57E"/>
    <w:lvl w:ilvl="0" w:tplc="E1C29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62632"/>
    <w:multiLevelType w:val="hybridMultilevel"/>
    <w:tmpl w:val="0F3A6E62"/>
    <w:lvl w:ilvl="0" w:tplc="B1301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340198">
    <w:abstractNumId w:val="1"/>
  </w:num>
  <w:num w:numId="2" w16cid:durableId="183352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514"/>
    <w:rsid w:val="0006460D"/>
    <w:rsid w:val="000D354E"/>
    <w:rsid w:val="001B145B"/>
    <w:rsid w:val="002565EE"/>
    <w:rsid w:val="00261EBE"/>
    <w:rsid w:val="004E636C"/>
    <w:rsid w:val="005F76F2"/>
    <w:rsid w:val="006651C5"/>
    <w:rsid w:val="00697EA0"/>
    <w:rsid w:val="00796611"/>
    <w:rsid w:val="007F3514"/>
    <w:rsid w:val="008B2E71"/>
    <w:rsid w:val="008C45FF"/>
    <w:rsid w:val="008D3C74"/>
    <w:rsid w:val="008F04A6"/>
    <w:rsid w:val="009D58EE"/>
    <w:rsid w:val="009F7569"/>
    <w:rsid w:val="00A1646F"/>
    <w:rsid w:val="00A4559F"/>
    <w:rsid w:val="00A47249"/>
    <w:rsid w:val="00B51865"/>
    <w:rsid w:val="00BF6C01"/>
    <w:rsid w:val="00CA7BEB"/>
    <w:rsid w:val="00D114CA"/>
    <w:rsid w:val="00D118BF"/>
    <w:rsid w:val="00DA02DF"/>
    <w:rsid w:val="00DB64EF"/>
    <w:rsid w:val="00DE099E"/>
    <w:rsid w:val="00EA58E1"/>
    <w:rsid w:val="00FB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82E9"/>
  <w15:chartTrackingRefBased/>
  <w15:docId w15:val="{65AC3862-65D6-45DF-8E93-844410B7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480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 10</dc:creator>
  <cp:keywords/>
  <dc:description/>
  <cp:lastModifiedBy>Kévin TONBONG</cp:lastModifiedBy>
  <cp:revision>11</cp:revision>
  <dcterms:created xsi:type="dcterms:W3CDTF">2023-03-01T09:20:00Z</dcterms:created>
  <dcterms:modified xsi:type="dcterms:W3CDTF">2024-07-05T11:27:00Z</dcterms:modified>
</cp:coreProperties>
</file>