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2EC681CF" w:rsidR="00DB6126" w:rsidRPr="00047F2E" w:rsidRDefault="00BF47A7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DB6126" w:rsidRPr="00047F2E">
        <w:rPr>
          <w:b/>
          <w:sz w:val="22"/>
          <w:szCs w:val="22"/>
        </w:rPr>
        <w:t>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06EAD48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BF47A7">
        <w:rPr>
          <w:b/>
        </w:rPr>
        <w:t xml:space="preserve">2014 - </w:t>
      </w:r>
      <w:r>
        <w:rPr>
          <w:b/>
        </w:rPr>
        <w:t>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bookmarkStart w:id="0" w:name="_GoBack"/>
      <w:bookmarkEnd w:id="0"/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390358A5" w14:textId="77777777" w:rsidR="0098634B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4276100" w:history="1">
        <w:r w:rsidR="0098634B" w:rsidRPr="007D181B">
          <w:rPr>
            <w:rStyle w:val="ac"/>
            <w:noProof/>
          </w:rPr>
          <w:t>1. Введение</w:t>
        </w:r>
        <w:r w:rsidR="0098634B">
          <w:rPr>
            <w:noProof/>
            <w:webHidden/>
          </w:rPr>
          <w:tab/>
        </w:r>
        <w:r w:rsidR="0098634B">
          <w:rPr>
            <w:noProof/>
            <w:webHidden/>
          </w:rPr>
          <w:fldChar w:fldCharType="begin"/>
        </w:r>
        <w:r w:rsidR="0098634B">
          <w:rPr>
            <w:noProof/>
            <w:webHidden/>
          </w:rPr>
          <w:instrText xml:space="preserve"> PAGEREF _Toc414276100 \h </w:instrText>
        </w:r>
        <w:r w:rsidR="0098634B">
          <w:rPr>
            <w:noProof/>
            <w:webHidden/>
          </w:rPr>
        </w:r>
        <w:r w:rsidR="0098634B">
          <w:rPr>
            <w:noProof/>
            <w:webHidden/>
          </w:rPr>
          <w:fldChar w:fldCharType="separate"/>
        </w:r>
        <w:r w:rsidR="0098634B">
          <w:rPr>
            <w:noProof/>
            <w:webHidden/>
          </w:rPr>
          <w:t>6</w:t>
        </w:r>
        <w:r w:rsidR="0098634B">
          <w:rPr>
            <w:noProof/>
            <w:webHidden/>
          </w:rPr>
          <w:fldChar w:fldCharType="end"/>
        </w:r>
      </w:hyperlink>
    </w:p>
    <w:p w14:paraId="506C888F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1" w:history="1">
        <w:r w:rsidRPr="007D181B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FAEE3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2" w:history="1">
        <w:r w:rsidRPr="007D181B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A52B9B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3" w:history="1">
        <w:r w:rsidRPr="007D181B">
          <w:rPr>
            <w:rStyle w:val="ac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86BDF0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4" w:history="1">
        <w:r w:rsidRPr="007D181B">
          <w:rPr>
            <w:rStyle w:val="ac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3177DA" w14:textId="77777777" w:rsidR="0098634B" w:rsidRDefault="009863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5" w:history="1">
        <w:r w:rsidRPr="007D181B">
          <w:rPr>
            <w:rStyle w:val="ac"/>
            <w:noProof/>
            <w:lang w:val="en-US"/>
          </w:rPr>
          <w:t>2.</w:t>
        </w:r>
        <w:r w:rsidRPr="007D181B">
          <w:rPr>
            <w:rStyle w:val="ac"/>
            <w:noProof/>
          </w:rPr>
          <w:t xml:space="preserve">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CFD3F8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8" w:history="1">
        <w:r w:rsidRPr="007D181B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03889E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09" w:history="1">
        <w:r w:rsidRPr="007D181B">
          <w:rPr>
            <w:rStyle w:val="ac"/>
            <w:noProof/>
          </w:rPr>
          <w:t>2.2. Элементы интерфейса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9CDFBA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0" w:history="1">
        <w:r w:rsidRPr="007D181B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3FC39A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1" w:history="1">
        <w:r w:rsidRPr="007D181B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3FCD67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2" w:history="1">
        <w:r w:rsidRPr="007D181B">
          <w:rPr>
            <w:rStyle w:val="ac"/>
            <w:noProof/>
          </w:rPr>
          <w:t>2.2.1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B7B5D1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3" w:history="1">
        <w:r w:rsidRPr="007D181B">
          <w:rPr>
            <w:rStyle w:val="ac"/>
            <w:noProof/>
          </w:rPr>
          <w:t>2.2.2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C7051E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4" w:history="1">
        <w:r w:rsidRPr="007D181B">
          <w:rPr>
            <w:rStyle w:val="ac"/>
            <w:noProof/>
          </w:rPr>
          <w:t>2.2.3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1C22D8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5" w:history="1">
        <w:r w:rsidRPr="007D181B">
          <w:rPr>
            <w:rStyle w:val="ac"/>
            <w:noProof/>
          </w:rPr>
          <w:t>2.2.4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71953B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6" w:history="1">
        <w:r w:rsidRPr="007D181B">
          <w:rPr>
            <w:rStyle w:val="ac"/>
            <w:noProof/>
          </w:rPr>
          <w:t>2.2.5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76CD55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7" w:history="1">
        <w:r w:rsidRPr="007D181B">
          <w:rPr>
            <w:rStyle w:val="ac"/>
            <w:noProof/>
          </w:rPr>
          <w:t>2.2.6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AFE1A3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8" w:history="1">
        <w:r w:rsidRPr="007D181B">
          <w:rPr>
            <w:rStyle w:val="ac"/>
            <w:noProof/>
          </w:rPr>
          <w:t>2.2.7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70070E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19" w:history="1">
        <w:r w:rsidRPr="007D181B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CB650C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0" w:history="1">
        <w:r w:rsidRPr="007D181B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F069B4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1" w:history="1">
        <w:r w:rsidRPr="007D181B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141167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2" w:history="1">
        <w:r w:rsidRPr="007D181B">
          <w:rPr>
            <w:rStyle w:val="ac"/>
            <w:noProof/>
          </w:rPr>
          <w:t>2.6. Сроки и состав версий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EC95A7" w14:textId="77777777" w:rsidR="0098634B" w:rsidRDefault="009863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3" w:history="1">
        <w:r w:rsidRPr="007D181B">
          <w:rPr>
            <w:rStyle w:val="ac"/>
            <w:noProof/>
          </w:rPr>
          <w:t>3. Специфические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35FD75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7" w:history="1">
        <w:r w:rsidRPr="007D181B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4970E2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8" w:history="1">
        <w:r w:rsidRPr="007D181B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7C5FDA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29" w:history="1">
        <w:r w:rsidRPr="007D181B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75E830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0" w:history="1">
        <w:r w:rsidRPr="007D181B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5969E8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1" w:history="1">
        <w:r w:rsidRPr="007D181B">
          <w:rPr>
            <w:rStyle w:val="ac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40B57C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2" w:history="1">
        <w:r w:rsidRPr="007D181B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7F2578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3" w:history="1">
        <w:r w:rsidRPr="007D181B">
          <w:rPr>
            <w:rStyle w:val="ac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CD5B1D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4" w:history="1">
        <w:r w:rsidRPr="007D181B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2D3E4D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5" w:history="1">
        <w:r w:rsidRPr="007D181B">
          <w:rPr>
            <w:rStyle w:val="ac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4BBF6DA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6" w:history="1">
        <w:r w:rsidRPr="007D181B">
          <w:rPr>
            <w:rStyle w:val="ac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9F9CBBC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7" w:history="1">
        <w:r w:rsidRPr="007D181B">
          <w:rPr>
            <w:rStyle w:val="ac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F09AA29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8" w:history="1">
        <w:r w:rsidRPr="007D181B">
          <w:rPr>
            <w:rStyle w:val="ac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0D1CFF2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39" w:history="1">
        <w:r w:rsidRPr="007D181B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C2343B7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0" w:history="1">
        <w:r w:rsidRPr="007D181B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FE9A449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1" w:history="1">
        <w:r w:rsidRPr="007D181B">
          <w:rPr>
            <w:rStyle w:val="ac"/>
            <w:noProof/>
          </w:rPr>
          <w:t>3.3.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150786F" w14:textId="77777777" w:rsidR="0098634B" w:rsidRDefault="009863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2" w:history="1">
        <w:r w:rsidRPr="007D181B">
          <w:rPr>
            <w:rStyle w:val="ac"/>
            <w:noProof/>
          </w:rPr>
          <w:t>4. Специфические требования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729142A" w14:textId="77777777" w:rsidR="0098634B" w:rsidRDefault="0098634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7" w:history="1">
        <w:r w:rsidRPr="007D181B">
          <w:rPr>
            <w:rStyle w:val="ac"/>
            <w:noProof/>
          </w:rPr>
          <w:t>4.1.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DF760EF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8" w:history="1">
        <w:r w:rsidRPr="007D181B">
          <w:rPr>
            <w:rStyle w:val="ac"/>
            <w:noProof/>
          </w:rPr>
          <w:t>4.1.1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64E63D9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49" w:history="1">
        <w:r w:rsidRPr="007D181B">
          <w:rPr>
            <w:rStyle w:val="ac"/>
            <w:noProof/>
          </w:rPr>
          <w:t>4.1.2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859706B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0" w:history="1">
        <w:r w:rsidRPr="007D181B">
          <w:rPr>
            <w:rStyle w:val="ac"/>
            <w:noProof/>
          </w:rPr>
          <w:t>4.1.3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A3AAAFD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1" w:history="1">
        <w:r w:rsidRPr="007D181B">
          <w:rPr>
            <w:rStyle w:val="ac"/>
            <w:noProof/>
          </w:rPr>
          <w:t>4.1.4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7BE77E3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2" w:history="1">
        <w:r w:rsidRPr="007D181B">
          <w:rPr>
            <w:rStyle w:val="ac"/>
            <w:noProof/>
          </w:rPr>
          <w:t>4.1.5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10A2058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3" w:history="1">
        <w:r w:rsidRPr="007D181B">
          <w:rPr>
            <w:rStyle w:val="ac"/>
            <w:noProof/>
          </w:rPr>
          <w:t>4.1.6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C87CADA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4" w:history="1">
        <w:r w:rsidRPr="007D181B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07DE2D6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5" w:history="1">
        <w:r w:rsidRPr="007D181B">
          <w:rPr>
            <w:rStyle w:val="ac"/>
            <w:noProof/>
          </w:rPr>
          <w:t>4.1.8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8741D2F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6" w:history="1">
        <w:r w:rsidRPr="007D181B">
          <w:rPr>
            <w:rStyle w:val="ac"/>
            <w:noProof/>
            <w:spacing w:val="5"/>
          </w:rPr>
          <w:t>4.1.9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9906E37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7" w:history="1">
        <w:r w:rsidRPr="007D181B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4E0FB2B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8" w:history="1">
        <w:r w:rsidRPr="007D181B">
          <w:rPr>
            <w:rStyle w:val="ac"/>
            <w:noProof/>
          </w:rPr>
          <w:t>4.1.11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610432A" w14:textId="77777777" w:rsidR="0098634B" w:rsidRDefault="0098634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59" w:history="1">
        <w:r w:rsidRPr="007D181B">
          <w:rPr>
            <w:rStyle w:val="ac"/>
            <w:bCs/>
            <w:iCs/>
            <w:noProof/>
            <w:spacing w:val="5"/>
          </w:rPr>
          <w:t>4.1.12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8ED71FA" w14:textId="77777777" w:rsidR="0098634B" w:rsidRDefault="009863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276160" w:history="1">
        <w:r w:rsidRPr="007D181B">
          <w:rPr>
            <w:rStyle w:val="ac"/>
            <w:noProof/>
          </w:rPr>
          <w:t>5. Приложение 1: 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9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</w:rPr>
              <w:t xml:space="preserve">Внесены </w:t>
            </w:r>
            <w:r>
              <w:rPr>
                <w:rStyle w:val="a9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9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4276100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14276101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4276102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4276103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4276104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4276105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04373111"/>
      <w:bookmarkStart w:id="10" w:name="_Toc414276106"/>
      <w:bookmarkEnd w:id="7"/>
      <w:bookmarkEnd w:id="8"/>
      <w:bookmarkEnd w:id="10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1" w:name="_Toc413257493"/>
      <w:bookmarkStart w:id="12" w:name="_Toc414108252"/>
      <w:bookmarkStart w:id="13" w:name="_Toc414276107"/>
      <w:bookmarkEnd w:id="11"/>
      <w:bookmarkEnd w:id="12"/>
      <w:bookmarkEnd w:id="13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14" w:name="_Toc414276108"/>
      <w:r w:rsidRPr="00047F2E">
        <w:t>Позиционирование продукта</w:t>
      </w:r>
      <w:bookmarkEnd w:id="9"/>
      <w:bookmarkEnd w:id="14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5" w:name="_Toc414276109"/>
      <w:r w:rsidRPr="00047F2E">
        <w:t>Элементы интерфейса сервиса</w:t>
      </w:r>
      <w:bookmarkEnd w:id="15"/>
    </w:p>
    <w:p w14:paraId="4CC40E5C" w14:textId="77777777" w:rsidR="002B1EA0" w:rsidRPr="00047F2E" w:rsidRDefault="002B1EA0" w:rsidP="002B1EA0">
      <w:pPr>
        <w:pStyle w:val="3"/>
      </w:pPr>
      <w:bookmarkStart w:id="16" w:name="_Toc404373113"/>
      <w:bookmarkStart w:id="17" w:name="_Toc414276110"/>
      <w:r w:rsidRPr="00047F2E">
        <w:t>Главная страница</w:t>
      </w:r>
      <w:bookmarkEnd w:id="16"/>
      <w:bookmarkEnd w:id="17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18" w:name="_Toc414276111"/>
      <w:r w:rsidRPr="00047F2E">
        <w:t>Страница регистрации</w:t>
      </w:r>
      <w:bookmarkEnd w:id="18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19" w:name="_Toc414276112"/>
      <w:r w:rsidRPr="00047F2E">
        <w:t>Страница входа</w:t>
      </w:r>
      <w:bookmarkEnd w:id="19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20" w:name="_Toc414276113"/>
      <w:r w:rsidRPr="00047F2E">
        <w:t>Личная страница пользователя</w:t>
      </w:r>
      <w:bookmarkEnd w:id="20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21" w:name="_Toc414276114"/>
      <w:r w:rsidRPr="00047F2E">
        <w:t>Страница редактирования личного профиля</w:t>
      </w:r>
      <w:bookmarkEnd w:id="21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2" w:name="_Toc414276115"/>
      <w:r w:rsidRPr="00047F2E">
        <w:lastRenderedPageBreak/>
        <w:t>Страница поиска</w:t>
      </w:r>
      <w:bookmarkEnd w:id="22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3" w:name="_Toc414276116"/>
      <w:r w:rsidRPr="00047F2E">
        <w:t>Страница создания мероприятия</w:t>
      </w:r>
      <w:bookmarkEnd w:id="23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24" w:name="_Toc414276117"/>
      <w:r w:rsidRPr="00047F2E">
        <w:t>Страница редактирования мероприятия</w:t>
      </w:r>
      <w:bookmarkEnd w:id="24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5" w:name="_Toc414276118"/>
      <w:r w:rsidRPr="00047F2E">
        <w:t>Страница мероприятия</w:t>
      </w:r>
      <w:bookmarkEnd w:id="25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6" w:name="_Toc414276119"/>
      <w:r w:rsidRPr="00047F2E">
        <w:t>Характеристики пользователей</w:t>
      </w:r>
      <w:bookmarkEnd w:id="26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7" w:name="_Toc414276120"/>
      <w:r w:rsidRPr="00047F2E">
        <w:lastRenderedPageBreak/>
        <w:t>Ограничения</w:t>
      </w:r>
      <w:bookmarkEnd w:id="27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28" w:name="_Toc414276121"/>
      <w:r w:rsidRPr="00047F2E">
        <w:t>Предположения и зависимости</w:t>
      </w:r>
      <w:bookmarkEnd w:id="28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29" w:name="_Toc414276122"/>
      <w:r w:rsidRPr="00047F2E">
        <w:t>Сроки и состав версий продукта</w:t>
      </w:r>
      <w:bookmarkEnd w:id="29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Загрузка аватарок;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30" w:name="_Toc414276123"/>
      <w:r>
        <w:lastRenderedPageBreak/>
        <w:t>Специфические требования</w:t>
      </w:r>
      <w:bookmarkEnd w:id="30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1" w:name="_Toc413257510"/>
      <w:bookmarkStart w:id="32" w:name="_Toc414108269"/>
      <w:bookmarkStart w:id="33" w:name="_Toc401248697"/>
      <w:bookmarkStart w:id="34" w:name="_Toc404373127"/>
      <w:bookmarkStart w:id="35" w:name="_Toc414276124"/>
      <w:bookmarkEnd w:id="31"/>
      <w:bookmarkEnd w:id="32"/>
      <w:bookmarkEnd w:id="35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6" w:name="_Toc413257511"/>
      <w:bookmarkStart w:id="37" w:name="_Toc414108270"/>
      <w:bookmarkStart w:id="38" w:name="_Toc414276125"/>
      <w:bookmarkEnd w:id="36"/>
      <w:bookmarkEnd w:id="37"/>
      <w:bookmarkEnd w:id="38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9" w:name="_Toc413257512"/>
      <w:bookmarkStart w:id="40" w:name="_Toc414108271"/>
      <w:bookmarkStart w:id="41" w:name="_Toc414276126"/>
      <w:bookmarkEnd w:id="39"/>
      <w:bookmarkEnd w:id="40"/>
      <w:bookmarkEnd w:id="41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42" w:name="_Toc414276127"/>
      <w:r w:rsidRPr="00047F2E">
        <w:t>Внешние интерфейсы и функции (для обычного пользователя)</w:t>
      </w:r>
      <w:bookmarkEnd w:id="33"/>
      <w:bookmarkEnd w:id="34"/>
      <w:bookmarkEnd w:id="42"/>
    </w:p>
    <w:p w14:paraId="7D535818" w14:textId="1B1A4162" w:rsidR="00614A0C" w:rsidRPr="00047F2E" w:rsidRDefault="00614A0C" w:rsidP="00CF6B72">
      <w:pPr>
        <w:pStyle w:val="3"/>
      </w:pPr>
      <w:bookmarkStart w:id="43" w:name="_Toc404373128"/>
      <w:bookmarkStart w:id="44" w:name="_Toc414276128"/>
      <w:r w:rsidRPr="00047F2E">
        <w:t>Шапка сервиса</w:t>
      </w:r>
      <w:bookmarkEnd w:id="43"/>
      <w:bookmarkEnd w:id="44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45" w:name="_Toc404373129"/>
      <w:bookmarkStart w:id="46" w:name="_Toc414276129"/>
      <w:r w:rsidRPr="00047F2E">
        <w:t>Окно редактирования информации</w:t>
      </w:r>
      <w:bookmarkEnd w:id="45"/>
      <w:bookmarkEnd w:id="46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>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47" w:name="_Toc401248698"/>
      <w:bookmarkStart w:id="48" w:name="_Toc414276130"/>
      <w:r w:rsidRPr="00047F2E">
        <w:lastRenderedPageBreak/>
        <w:t>Главная страница</w:t>
      </w:r>
      <w:bookmarkEnd w:id="47"/>
      <w:bookmarkEnd w:id="48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49" w:name="_Toc414276131"/>
      <w:r w:rsidRPr="00047F2E">
        <w:lastRenderedPageBreak/>
        <w:t xml:space="preserve">Страница </w:t>
      </w:r>
      <w:r w:rsidR="00F444B3" w:rsidRPr="00047F2E">
        <w:t>входа</w:t>
      </w:r>
      <w:bookmarkEnd w:id="49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b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50" w:name="_Toc414276132"/>
      <w:r w:rsidRPr="00047F2E">
        <w:t>Страница восстановления пароля</w:t>
      </w:r>
      <w:bookmarkEnd w:id="50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51" w:name="_Toc401248699"/>
      <w:bookmarkStart w:id="52" w:name="_Toc414276133"/>
      <w:r w:rsidRPr="00047F2E">
        <w:lastRenderedPageBreak/>
        <w:t xml:space="preserve">Страница </w:t>
      </w:r>
      <w:r w:rsidR="00396225" w:rsidRPr="00047F2E">
        <w:t>регистрации</w:t>
      </w:r>
      <w:bookmarkEnd w:id="52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51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53" w:name="_Toc414276134"/>
      <w:r w:rsidRPr="00047F2E">
        <w:lastRenderedPageBreak/>
        <w:t>Личная страница пользователя</w:t>
      </w:r>
      <w:bookmarkEnd w:id="53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54" w:name="_Toc401248702"/>
      <w:bookmarkStart w:id="55" w:name="_Toc414276135"/>
      <w:r w:rsidRPr="00047F2E">
        <w:lastRenderedPageBreak/>
        <w:t>Страница редактирования личного профиля</w:t>
      </w:r>
      <w:bookmarkEnd w:id="54"/>
      <w:bookmarkEnd w:id="55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9"/>
          <w:b w:val="0"/>
          <w:i w:val="0"/>
        </w:rPr>
        <w:t>Name is too long</w:t>
      </w:r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56" w:name="_Toc414276136"/>
      <w:r w:rsidRPr="00047F2E">
        <w:lastRenderedPageBreak/>
        <w:t>Страница поиска</w:t>
      </w:r>
      <w:bookmarkEnd w:id="56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57" w:name="_Toc401248704"/>
      <w:bookmarkStart w:id="58" w:name="_Toc414276137"/>
      <w:r w:rsidRPr="00047F2E">
        <w:lastRenderedPageBreak/>
        <w:t>Страница создания мероприятия</w:t>
      </w:r>
      <w:bookmarkEnd w:id="57"/>
      <w:bookmarkEnd w:id="58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59" w:name="_Toc401248705"/>
      <w:bookmarkStart w:id="60" w:name="_Toc414276138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60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61" w:name="_Toc414276139"/>
      <w:r w:rsidRPr="00047F2E">
        <w:lastRenderedPageBreak/>
        <w:t xml:space="preserve">Страница </w:t>
      </w:r>
      <w:r w:rsidR="00DB6126" w:rsidRPr="00047F2E">
        <w:t>мероприятия</w:t>
      </w:r>
      <w:bookmarkEnd w:id="59"/>
      <w:bookmarkEnd w:id="61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62" w:name="_Toc414276140"/>
      <w:r w:rsidRPr="00047F2E">
        <w:t>Внешние интерфейсы и функции (для администраторов)</w:t>
      </w:r>
      <w:bookmarkEnd w:id="62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63" w:name="_Toc404373141"/>
      <w:bookmarkStart w:id="64" w:name="_Toc414276141"/>
      <w:r w:rsidRPr="00047F2E">
        <w:lastRenderedPageBreak/>
        <w:t>Логическая структура базы данных</w:t>
      </w:r>
      <w:bookmarkEnd w:id="63"/>
      <w:bookmarkEnd w:id="64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65" w:name="_Toc414276142"/>
      <w:r>
        <w:lastRenderedPageBreak/>
        <w:t>Специфические требования ко второму релизу</w:t>
      </w:r>
      <w:bookmarkEnd w:id="65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6" w:name="_Toc413257529"/>
      <w:bookmarkStart w:id="67" w:name="_Toc414108288"/>
      <w:bookmarkStart w:id="68" w:name="_Toc414276143"/>
      <w:bookmarkEnd w:id="66"/>
      <w:bookmarkEnd w:id="67"/>
      <w:bookmarkEnd w:id="68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9" w:name="_Toc413257530"/>
      <w:bookmarkStart w:id="70" w:name="_Toc414108289"/>
      <w:bookmarkStart w:id="71" w:name="_Toc414276144"/>
      <w:bookmarkEnd w:id="69"/>
      <w:bookmarkEnd w:id="70"/>
      <w:bookmarkEnd w:id="71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2" w:name="_Toc413257531"/>
      <w:bookmarkStart w:id="73" w:name="_Toc414108290"/>
      <w:bookmarkStart w:id="74" w:name="_Toc414276145"/>
      <w:bookmarkEnd w:id="72"/>
      <w:bookmarkEnd w:id="73"/>
      <w:bookmarkEnd w:id="74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5" w:name="_Toc413257532"/>
      <w:bookmarkStart w:id="76" w:name="_Toc414108291"/>
      <w:bookmarkStart w:id="77" w:name="_Toc414276146"/>
      <w:bookmarkEnd w:id="75"/>
      <w:bookmarkEnd w:id="76"/>
      <w:bookmarkEnd w:id="77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78" w:name="_Toc414276147"/>
      <w:r>
        <w:t>Внешние интерфейсы и функции (для обычного пользователя)</w:t>
      </w:r>
      <w:bookmarkEnd w:id="78"/>
    </w:p>
    <w:p w14:paraId="14580975" w14:textId="7727B9AA" w:rsidR="00CF6B72" w:rsidRDefault="00CF6B72" w:rsidP="00CF6B72">
      <w:pPr>
        <w:pStyle w:val="3"/>
      </w:pPr>
      <w:bookmarkStart w:id="79" w:name="_Toc413249968"/>
      <w:bookmarkStart w:id="80" w:name="_Toc414276148"/>
      <w:bookmarkEnd w:id="79"/>
      <w:r>
        <w:t>Шапка сервиса</w:t>
      </w:r>
      <w:bookmarkEnd w:id="80"/>
    </w:p>
    <w:p w14:paraId="61C04A4E" w14:textId="07BF7513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6B1A9BE" w14:textId="18C9E652" w:rsidR="00CF6B72" w:rsidRDefault="00CF6B72" w:rsidP="00CF6B72">
      <w:pPr>
        <w:pStyle w:val="3"/>
      </w:pPr>
      <w:bookmarkStart w:id="81" w:name="_Toc414276149"/>
      <w:r>
        <w:t>Окно редактирования информации</w:t>
      </w:r>
      <w:bookmarkEnd w:id="81"/>
    </w:p>
    <w:p w14:paraId="5B9FF453" w14:textId="6AED16D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14959ADA" w14:textId="4A62667A" w:rsidR="00CF6B72" w:rsidRDefault="00CF6B72" w:rsidP="00CF6B72">
      <w:pPr>
        <w:pStyle w:val="3"/>
      </w:pPr>
      <w:bookmarkStart w:id="82" w:name="_Toc414276150"/>
      <w:r>
        <w:t>Главная страница</w:t>
      </w:r>
      <w:bookmarkEnd w:id="82"/>
    </w:p>
    <w:p w14:paraId="1163B549" w14:textId="6AE4B6E1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C022286" w14:textId="32EB1611" w:rsidR="00CF6B72" w:rsidRDefault="00CF6B72" w:rsidP="00CF6B72">
      <w:pPr>
        <w:pStyle w:val="3"/>
      </w:pPr>
      <w:bookmarkStart w:id="83" w:name="_Toc414276151"/>
      <w:r>
        <w:t>Страница входа</w:t>
      </w:r>
      <w:bookmarkEnd w:id="83"/>
    </w:p>
    <w:p w14:paraId="79B4EDC8" w14:textId="67912F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FBA5001" w14:textId="299C41A8" w:rsidR="00CF6B72" w:rsidRDefault="00CF6B72" w:rsidP="00CF6B72">
      <w:pPr>
        <w:pStyle w:val="3"/>
      </w:pPr>
      <w:bookmarkStart w:id="84" w:name="_Toc414276152"/>
      <w:r>
        <w:t>Страница восстановления пароля</w:t>
      </w:r>
      <w:bookmarkEnd w:id="84"/>
    </w:p>
    <w:p w14:paraId="6E7C7CE0" w14:textId="55980CE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D7FB59B" w14:textId="3766D6CC" w:rsidR="00CF6B72" w:rsidRDefault="00CF6B72" w:rsidP="00CF6B72">
      <w:pPr>
        <w:pStyle w:val="3"/>
      </w:pPr>
      <w:bookmarkStart w:id="85" w:name="_Toc414276153"/>
      <w:r>
        <w:lastRenderedPageBreak/>
        <w:t>Страница регистрации</w:t>
      </w:r>
      <w:bookmarkEnd w:id="85"/>
    </w:p>
    <w:p w14:paraId="20F99AA7" w14:textId="3A155F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</w:t>
      </w:r>
      <w:r w:rsidRPr="00170E6D">
        <w:rPr>
          <w:rStyle w:val="a9"/>
          <w:b w:val="0"/>
          <w:i w:val="0"/>
        </w:rPr>
        <w:lastRenderedPageBreak/>
        <w:t>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86" w:name="_Toc414276154"/>
      <w:r>
        <w:rPr>
          <w:rStyle w:val="a9"/>
          <w:b w:val="0"/>
          <w:i w:val="0"/>
        </w:rPr>
        <w:t>Личная страница пользователя</w:t>
      </w:r>
      <w:bookmarkEnd w:id="86"/>
    </w:p>
    <w:p w14:paraId="5F07739B" w14:textId="6E1D9ED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87" w:name="_Toc414276155"/>
      <w:r>
        <w:t xml:space="preserve">Страница редактирования личного </w:t>
      </w:r>
      <w:r w:rsidR="00106C1C">
        <w:t>профиля</w:t>
      </w:r>
      <w:bookmarkEnd w:id="87"/>
    </w:p>
    <w:p w14:paraId="5369E181" w14:textId="5C58CF9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сохранить выводится текстовое сообщение </w:t>
      </w:r>
      <w:r w:rsidRPr="00047F2E">
        <w:rPr>
          <w:rStyle w:val="a9"/>
          <w:b w:val="0"/>
          <w:i w:val="0"/>
        </w:rPr>
        <w:lastRenderedPageBreak/>
        <w:t>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чекбоксом,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(знаю,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88" w:name="_Toc414276156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88"/>
    </w:p>
    <w:p w14:paraId="0EF1E3D2" w14:textId="2FF2BEE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7D8359F2" w14:textId="73217B07" w:rsidR="00174772" w:rsidRPr="0098634B" w:rsidRDefault="00174772" w:rsidP="00174772">
      <w:pPr>
        <w:rPr>
          <w:rStyle w:val="a9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карте и текстовое поле поиска по тегам</w:t>
      </w:r>
      <w:r w:rsidRPr="00047F2E">
        <w:rPr>
          <w:rStyle w:val="a9"/>
          <w:b w:val="0"/>
          <w:i w:val="0"/>
        </w:rPr>
        <w:t>.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умолчанию на карте и в поле слева отображаются все мероприятия, расположенные в видимой области.</w:t>
      </w:r>
      <w:r w:rsidR="0098634B" w:rsidRPr="0098634B">
        <w:rPr>
          <w:rStyle w:val="a9"/>
          <w:b w:val="0"/>
          <w:i w:val="0"/>
          <w:color w:val="C00000"/>
        </w:rPr>
        <w:t xml:space="preserve"> </w:t>
      </w:r>
      <w:r w:rsidR="0098634B">
        <w:rPr>
          <w:rStyle w:val="a9"/>
          <w:b w:val="0"/>
          <w:i w:val="0"/>
          <w:color w:val="385623" w:themeColor="accent6" w:themeShade="80"/>
        </w:rPr>
        <w:t xml:space="preserve">При попадании на страницу, на карте отображается Москва. Пользователю доступно дальнейшее приближения карты. </w:t>
      </w:r>
      <w:r w:rsidR="0098634B" w:rsidRPr="0098634B">
        <w:rPr>
          <w:rStyle w:val="a9"/>
          <w:b w:val="0"/>
          <w:i w:val="0"/>
          <w:color w:val="385623" w:themeColor="accent6" w:themeShade="80"/>
          <w:highlight w:val="yellow"/>
        </w:rPr>
        <w:t>(??? Как назвать границы масштаба)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18E4F56F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выборе адреса из выпадающего списка, или нажатие на кнопку «Ввести» (при условии установки курсора в поле поиска), </w:t>
      </w:r>
      <w:r>
        <w:rPr>
          <w:rStyle w:val="a9"/>
          <w:b w:val="0"/>
          <w:i w:val="0"/>
        </w:rPr>
        <w:lastRenderedPageBreak/>
        <w:t xml:space="preserve">или нажатие кнопки поиска, </w:t>
      </w:r>
      <w:r w:rsidRPr="00047F2E">
        <w:rPr>
          <w:rStyle w:val="a9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9"/>
          <w:b w:val="0"/>
          <w:i w:val="0"/>
        </w:rPr>
        <w:t>слева</w:t>
      </w:r>
      <w:r w:rsidRPr="00047F2E">
        <w:rPr>
          <w:rStyle w:val="a9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22A85408" w14:textId="34367E1A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29908669" w14:textId="7BA1EBF4" w:rsidR="001B7787" w:rsidRPr="0098634B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  <w:color w:val="385623" w:themeColor="accent6" w:themeShade="80"/>
        </w:rPr>
      </w:pPr>
      <w:r w:rsidRPr="0098634B">
        <w:rPr>
          <w:rStyle w:val="a9"/>
          <w:b w:val="0"/>
          <w:i w:val="0"/>
          <w:color w:val="385623" w:themeColor="accent6" w:themeShade="80"/>
        </w:rPr>
        <w:t>При введении тега и нажатии кнопки «Ввести» или выбора тега из выпадающего списка слева в поле слева.</w:t>
      </w:r>
    </w:p>
    <w:p w14:paraId="31BB2296" w14:textId="52BFC870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89" w:name="_Toc414276157"/>
      <w:r>
        <w:rPr>
          <w:rStyle w:val="a9"/>
          <w:b w:val="0"/>
          <w:i w:val="0"/>
        </w:rPr>
        <w:t>Страница создания мероприятия</w:t>
      </w:r>
      <w:bookmarkEnd w:id="89"/>
    </w:p>
    <w:p w14:paraId="0B2A55F4" w14:textId="53DB48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1D1EDCE" w14:textId="5582168C" w:rsidR="00174772" w:rsidRPr="001B7787" w:rsidRDefault="00174772" w:rsidP="00174772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</w:t>
      </w:r>
      <w:r w:rsidR="001B7787">
        <w:rPr>
          <w:rStyle w:val="a9"/>
          <w:b w:val="0"/>
          <w:i w:val="0"/>
        </w:rPr>
        <w:t xml:space="preserve">, </w:t>
      </w:r>
      <w:r w:rsidR="001B7787">
        <w:rPr>
          <w:rStyle w:val="a9"/>
          <w:b w:val="0"/>
          <w:i w:val="0"/>
          <w:color w:val="C00000"/>
        </w:rPr>
        <w:t>теги</w:t>
      </w:r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</w:t>
      </w:r>
      <w:r w:rsidRPr="001B7787">
        <w:rPr>
          <w:rStyle w:val="a9"/>
          <w:b w:val="0"/>
          <w:i w:val="0"/>
        </w:rPr>
        <w:t>.</w:t>
      </w:r>
      <w:r w:rsidR="001B7787" w:rsidRPr="001B7787">
        <w:rPr>
          <w:rStyle w:val="a9"/>
          <w:i w:val="0"/>
          <w:u w:val="single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498C2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63D5703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</w:t>
      </w:r>
      <w:r w:rsidRPr="00047F2E">
        <w:rPr>
          <w:rStyle w:val="a9"/>
          <w:b w:val="0"/>
          <w:i w:val="0"/>
        </w:rPr>
        <w:lastRenderedPageBreak/>
        <w:t xml:space="preserve">выпадающего списка. </w:t>
      </w:r>
    </w:p>
    <w:p w14:paraId="0E3FEDB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D031A5B" w14:textId="77777777" w:rsidR="00174772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0F5924E5" w14:textId="40270B6A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90" w:name="_Toc414276158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90"/>
    </w:p>
    <w:p w14:paraId="1358B79B" w14:textId="77777777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08A5E406" w14:textId="527B21A0" w:rsidR="00174772" w:rsidRPr="001B7787" w:rsidRDefault="00174772" w:rsidP="00174772">
      <w:pPr>
        <w:rPr>
          <w:rStyle w:val="a9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0A038E" w14:textId="365B0F5B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</w:t>
      </w:r>
      <w:r w:rsidRPr="00047F2E">
        <w:rPr>
          <w:rStyle w:val="a9"/>
          <w:b w:val="0"/>
          <w:i w:val="0"/>
        </w:rPr>
        <w:lastRenderedPageBreak/>
        <w:t xml:space="preserve">которой превышает 255 символов, то при нажатии на кнопку </w:t>
      </w:r>
      <w:r w:rsidR="00B2530F">
        <w:rPr>
          <w:rStyle w:val="a9"/>
          <w:b w:val="0"/>
          <w:i w:val="0"/>
        </w:rPr>
        <w:t xml:space="preserve">редактировать </w:t>
      </w:r>
      <w:r w:rsidRPr="00047F2E">
        <w:rPr>
          <w:rStyle w:val="a9"/>
          <w:b w:val="0"/>
          <w:i w:val="0"/>
        </w:rPr>
        <w:t>мероприятие, название не сохраняется.</w:t>
      </w:r>
    </w:p>
    <w:p w14:paraId="022D3377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1B1C0CA3" w14:textId="5E961933" w:rsidR="00174772" w:rsidRPr="00047F2E" w:rsidRDefault="00B2530F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редактировании</w:t>
      </w:r>
      <w:r w:rsidR="00174772" w:rsidRPr="00047F2E">
        <w:rPr>
          <w:rStyle w:val="a9"/>
          <w:b w:val="0"/>
          <w:i w:val="0"/>
        </w:rPr>
        <w:t xml:space="preserve"> адреса мероприятия </w:t>
      </w:r>
      <w:r w:rsidR="00174772"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="00174772" w:rsidRPr="00047F2E">
        <w:rPr>
          <w:rStyle w:val="a9"/>
          <w:b w:val="0"/>
          <w:i w:val="0"/>
        </w:rPr>
        <w:t xml:space="preserve">на карте </w:t>
      </w:r>
      <w:r w:rsidR="00174772" w:rsidRPr="00047F2E">
        <w:rPr>
          <w:rStyle w:val="a9"/>
          <w:b w:val="0"/>
          <w:i w:val="0"/>
          <w:lang w:val="en-US"/>
        </w:rPr>
        <w:t>Google</w:t>
      </w:r>
      <w:r w:rsidR="00174772" w:rsidRPr="00047F2E">
        <w:rPr>
          <w:rStyle w:val="a9"/>
          <w:b w:val="0"/>
          <w:i w:val="0"/>
        </w:rPr>
        <w:t>.</w:t>
      </w:r>
      <w:r w:rsidR="00174772" w:rsidRPr="00047F2E">
        <w:rPr>
          <w:rStyle w:val="a9"/>
          <w:b w:val="0"/>
          <w:i w:val="0"/>
          <w:lang w:val="en-US"/>
        </w:rPr>
        <w:t>Maps</w:t>
      </w:r>
      <w:r w:rsidR="00174772"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 w:rsidR="00174772">
        <w:rPr>
          <w:rStyle w:val="a9"/>
          <w:b w:val="0"/>
          <w:i w:val="0"/>
        </w:rPr>
        <w:t xml:space="preserve"> или отмечено пользователем</w:t>
      </w:r>
      <w:r w:rsidR="00174772"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467921F" w14:textId="640FB2FA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B2530F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45D72ED" w14:textId="77777777" w:rsidR="00174772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31BA79ED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b"/>
        <w:rPr>
          <w:rStyle w:val="a9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91" w:name="_Toc414276159"/>
      <w:r>
        <w:rPr>
          <w:rStyle w:val="a9"/>
          <w:b w:val="0"/>
          <w:i w:val="0"/>
        </w:rPr>
        <w:t>Страница мероприятия</w:t>
      </w:r>
      <w:bookmarkEnd w:id="91"/>
      <w:r w:rsidRPr="00174772">
        <w:rPr>
          <w:rStyle w:val="a9"/>
          <w:b w:val="0"/>
          <w:i w:val="0"/>
        </w:rPr>
        <w:t xml:space="preserve"> </w:t>
      </w:r>
    </w:p>
    <w:p w14:paraId="32EFDEDF" w14:textId="33B31050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(может пока проверить на адаптивную верстку просто и посмотреть все ли работает??)</w:t>
      </w:r>
    </w:p>
    <w:p w14:paraId="36E3116E" w14:textId="3A272591" w:rsidR="001B7787" w:rsidRPr="001B7787" w:rsidRDefault="00174772" w:rsidP="001B7787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</w:t>
      </w:r>
      <w:r>
        <w:rPr>
          <w:rStyle w:val="a9"/>
          <w:b w:val="0"/>
          <w:i w:val="0"/>
        </w:rPr>
        <w:lastRenderedPageBreak/>
        <w:t>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61887227" w14:textId="27457F48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 xml:space="preserve"> видит следующие поля: название, дата, время, </w:t>
      </w:r>
      <w:r w:rsidR="00F06C09" w:rsidRPr="00F06C09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 мероприятия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организатора, списки подтвержденных и неподтвержденных участников</w:t>
      </w:r>
      <w:r w:rsidRPr="00047F2E">
        <w:rPr>
          <w:rStyle w:val="a9"/>
          <w:b w:val="0"/>
          <w:i w:val="0"/>
        </w:rPr>
        <w:t>, кнопки участвовать</w:t>
      </w:r>
      <w:r>
        <w:rPr>
          <w:rStyle w:val="a9"/>
          <w:b w:val="0"/>
          <w:i w:val="0"/>
        </w:rPr>
        <w:t>/отказаться, полный список гостей</w:t>
      </w:r>
      <w:r w:rsidRPr="00047F2E">
        <w:rPr>
          <w:rStyle w:val="a9"/>
          <w:b w:val="0"/>
          <w:i w:val="0"/>
        </w:rPr>
        <w:t xml:space="preserve"> и комментировать.</w:t>
      </w:r>
    </w:p>
    <w:p w14:paraId="4A90388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19D67921" w14:textId="77777777" w:rsidR="00174772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4E957EFB" w:rsidR="00170E6D" w:rsidRPr="00CF6B72" w:rsidRDefault="00174772" w:rsidP="0098634B">
      <w:pPr>
        <w:pStyle w:val="ab"/>
        <w:numPr>
          <w:ilvl w:val="1"/>
          <w:numId w:val="38"/>
        </w:numPr>
        <w:ind w:left="1080"/>
      </w:pPr>
      <w:r w:rsidRPr="00845AAB">
        <w:rPr>
          <w:rStyle w:val="a9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92" w:name="_Toc414276160"/>
      <w:r w:rsidRPr="00047F2E">
        <w:lastRenderedPageBreak/>
        <w:t>Приложение 1: Архитектура проекта</w:t>
      </w:r>
      <w:bookmarkEnd w:id="92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0D712" w14:textId="77777777" w:rsidR="002F1D60" w:rsidRDefault="002F1D60" w:rsidP="00C905B6">
      <w:r>
        <w:separator/>
      </w:r>
    </w:p>
  </w:endnote>
  <w:endnote w:type="continuationSeparator" w:id="0">
    <w:p w14:paraId="6AA0CDFC" w14:textId="77777777" w:rsidR="002F1D60" w:rsidRDefault="002F1D6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98634B" w:rsidRDefault="009863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96E">
          <w:rPr>
            <w:noProof/>
          </w:rPr>
          <w:t>1</w:t>
        </w:r>
        <w:r>
          <w:fldChar w:fldCharType="end"/>
        </w:r>
      </w:p>
    </w:sdtContent>
  </w:sdt>
  <w:p w14:paraId="6D8A59EE" w14:textId="77777777" w:rsidR="0098634B" w:rsidRDefault="009863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48EDC" w14:textId="77777777" w:rsidR="002F1D60" w:rsidRDefault="002F1D60" w:rsidP="00C905B6">
      <w:r>
        <w:separator/>
      </w:r>
    </w:p>
  </w:footnote>
  <w:footnote w:type="continuationSeparator" w:id="0">
    <w:p w14:paraId="1E410AAB" w14:textId="77777777" w:rsidR="002F1D60" w:rsidRDefault="002F1D6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787"/>
    <w:rsid w:val="001B7CEB"/>
    <w:rsid w:val="001C25EA"/>
    <w:rsid w:val="001D3144"/>
    <w:rsid w:val="001E160E"/>
    <w:rsid w:val="001E7206"/>
    <w:rsid w:val="001F1FF1"/>
    <w:rsid w:val="001F7310"/>
    <w:rsid w:val="001F75A7"/>
    <w:rsid w:val="00230162"/>
    <w:rsid w:val="00233852"/>
    <w:rsid w:val="0024166E"/>
    <w:rsid w:val="00242199"/>
    <w:rsid w:val="00245DF7"/>
    <w:rsid w:val="002516B2"/>
    <w:rsid w:val="0026634D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681A"/>
    <w:rsid w:val="00311110"/>
    <w:rsid w:val="0031567F"/>
    <w:rsid w:val="00317EE6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23B80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AC93B-1544-4780-92EC-89D21228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7936</Words>
  <Characters>45239</Characters>
  <Application>Microsoft Office Word</Application>
  <DocSecurity>0</DocSecurity>
  <Lines>376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</cp:revision>
  <cp:lastPrinted>2014-12-20T03:30:00Z</cp:lastPrinted>
  <dcterms:created xsi:type="dcterms:W3CDTF">2015-03-16T10:33:00Z</dcterms:created>
  <dcterms:modified xsi:type="dcterms:W3CDTF">2015-03-16T10:33:00Z</dcterms:modified>
</cp:coreProperties>
</file>