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A252F"/>
          <w:sz w:val="48"/>
          <w:szCs w:val="48"/>
        </w:rPr>
        <w:t>Dokumentacja</w:t>
      </w:r>
      <w:r>
        <w:rPr>
          <w:rFonts w:eastAsia="Arial" w:cs="Arial"/>
          <w:b/>
          <w:bCs/>
          <w:color w:val="1A252F"/>
          <w:sz w:val="48"/>
          <w:szCs w:val="48"/>
        </w:rPr>
        <w:t xml:space="preserve"> z projektu</w:t>
      </w:r>
    </w:p>
    <w:p>
      <w:pPr>
        <w:pStyle w:val="Normal"/>
        <w:jc w:val="center"/>
        <w:rPr/>
      </w:pPr>
      <w:r>
        <w:rPr>
          <w:rFonts w:eastAsia="Arial" w:cs="Arial"/>
          <w:color w:val="2E4053"/>
          <w:sz w:val="36"/>
          <w:szCs w:val="36"/>
        </w:rPr>
        <w:t>Programowanie Obiektowe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D6D7E"/>
          <w:sz w:val="28"/>
          <w:szCs w:val="28"/>
        </w:rPr>
        <w:t>System zarządzania zawodami podnoszenia ciężarów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7F8C8D"/>
          <w:sz w:val="22"/>
          <w:szCs w:val="22"/>
        </w:rPr>
        <w:t>Backend: Spring Boot 3 / Java 21   |   Frontend: Angular 21 / TypeScript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6"/>
          <w:szCs w:val="26"/>
        </w:rPr>
      </w:pPr>
      <w:r>
        <w:rPr>
          <w:b/>
          <w:bCs/>
          <w:sz w:val="26"/>
          <w:szCs w:val="26"/>
        </w:rPr>
        <w:t>Imię i nazwisko</w:t>
      </w:r>
      <w:r>
        <w:rPr>
          <w:sz w:val="26"/>
          <w:szCs w:val="26"/>
        </w:rPr>
        <w:t>: Wojciech Górka</w:t>
      </w:r>
    </w:p>
    <w:p>
      <w:pPr>
        <w:pStyle w:val="Normal"/>
        <w:rPr>
          <w:sz w:val="26"/>
          <w:szCs w:val="26"/>
        </w:rPr>
      </w:pPr>
      <w:r>
        <w:rPr>
          <w:b/>
          <w:bCs/>
          <w:sz w:val="26"/>
          <w:szCs w:val="26"/>
        </w:rPr>
        <w:t>Wydział</w:t>
      </w:r>
      <w:r>
        <w:rPr>
          <w:sz w:val="26"/>
          <w:szCs w:val="26"/>
        </w:rPr>
        <w:t>: WIEiK</w:t>
      </w:r>
    </w:p>
    <w:p>
      <w:pPr>
        <w:pStyle w:val="Normal"/>
        <w:rPr>
          <w:sz w:val="26"/>
          <w:szCs w:val="26"/>
        </w:rPr>
      </w:pPr>
      <w:r>
        <w:rPr>
          <w:b/>
          <w:bCs/>
          <w:sz w:val="26"/>
          <w:szCs w:val="26"/>
        </w:rPr>
        <w:t>Kierunek</w:t>
      </w:r>
      <w:r>
        <w:rPr>
          <w:sz w:val="26"/>
          <w:szCs w:val="26"/>
        </w:rPr>
        <w:t>: IwIK</w:t>
      </w:r>
    </w:p>
    <w:p>
      <w:pPr>
        <w:pStyle w:val="Normal"/>
        <w:rPr>
          <w:sz w:val="26"/>
          <w:szCs w:val="26"/>
        </w:rPr>
      </w:pPr>
      <w:r>
        <w:rPr>
          <w:b/>
          <w:bCs/>
          <w:sz w:val="26"/>
          <w:szCs w:val="26"/>
        </w:rPr>
        <w:t>Grupa</w:t>
      </w:r>
      <w:r>
        <w:rPr>
          <w:sz w:val="26"/>
          <w:szCs w:val="26"/>
        </w:rPr>
        <w:t>: P1</w:t>
      </w:r>
    </w:p>
    <w:p>
      <w:pPr>
        <w:pStyle w:val="Heading1"/>
        <w:rPr/>
      </w:pPr>
      <w:r>
        <w:rPr>
          <w:b/>
          <w:bCs/>
        </w:rPr>
        <w:t>1. Wstęp</w:t>
      </w:r>
    </w:p>
    <w:p>
      <w:pPr>
        <w:pStyle w:val="Normal"/>
        <w:rPr/>
      </w:pPr>
      <w:r>
        <w:rPr/>
        <w:tab/>
        <w:t>Projekt jest aplikacją webową wspomagającą organizację i przebieg zawodów podnoszenia ciężarów. Umożliwia zarządzanie zdarzeniami (event), zawodnikami, sędziami i trenerami oraz rejestrowanie podejść (attempt) wraz z decyzjami sędziowskimi wyznaczającymi wynik (valid / no-lift / pending).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Stos technologiczny obejmuje Spring Boot 3 z Java 21 po stronie serwera oraz Angular 21 z TypeScript po stronie klienta. Komunikacja odbywa się przez REST API z serializacją JSON.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Architektura aplikacji jest trójwarstwowa: warstwa prezentacji (Angular), warstwa logiki biznesowej (Spring Services) oraz warstwa dostępu do danych (Spring Data JPA / PostgreSQL). Podział ten wymusza enkapsulację każdej warstwy i komunikację wyłącznie przez zdefiniowane interfejsy (DTO, Observables).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2. Model dziedzinowy - Backend</w:t>
      </w:r>
    </w:p>
    <w:p>
      <w:pPr>
        <w:pStyle w:val="Heading2"/>
        <w:rPr/>
      </w:pPr>
      <w:r>
        <w:rPr>
          <w:b/>
          <w:bCs/>
        </w:rPr>
        <w:t>2.1 Hierarchia Person</w:t>
      </w:r>
    </w:p>
    <w:p>
      <w:pPr>
        <w:pStyle w:val="Normal"/>
        <w:rPr/>
      </w:pPr>
      <w:r>
        <w:rPr/>
        <w:tab/>
        <w:t>Klasy Coach, Competitor i Judge dziedziczą po abstrakcyjnej encji Person. Zastosowano strategię JOINED TABLE. każda podklasa ma własną tabelę połączoną kluczem obcym z tabelą person. Pozwala to na normalizację danych i polymorficzne zapytania JPA.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 xml:space="preserve">Fragment nr </w:t>
      </w:r>
      <w:r>
        <w:rPr>
          <w:b/>
          <w:bCs/>
        </w:rPr>
        <w:t>1 - klasa Person i podklasa Coach (dziedziczenie + @SuperBuilder)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Person.java - klasa bazowa z @Inheritance(JOINED)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@Entity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@Inheritance(strategy = InheritanceType.JOINED)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@SuperBuilder @Getter @Setter @NoArgsConstructor @AllArgsConstructor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@Table(name = "person")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public abstract class Person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@Id @GeneratedValue(strategy = GenerationType.UUID)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UUID id;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@Column(nullable = false) private String firstName;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@Column(nullable = false) private String lastName;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LocalDate dateOfBirth;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Coach.java - podklasa z własnym polem i relacją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@Entity @SuperBuilder @Table(name = "coach")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public class Coach extends Person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String team;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@OneToMany(mappedBy = "coach", fetch = FetchType.LAZY)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List&lt;Competitor&gt; competitors;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  <w:tab/>
        <w:t>Adnotacja @SuperBuilder (Lombok) umożliwia wywołanie buildera przez całą hierarchię klas. Strategia InheritanceType.JOINED pozwala przechowywać wspólne pola raz w tabeli person, a pola specyficzne w tabelach coach, judge i competitor.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2.2 Encje Event i Attempt - relacje JPA</w:t>
      </w:r>
    </w:p>
    <w:p>
      <w:pPr>
        <w:pStyle w:val="Normal"/>
        <w:rPr/>
      </w:pPr>
      <w:r>
        <w:rPr/>
        <w:tab/>
        <w:t>Event łączy się z listą Competitor i Judge przez relacje @ManyToMany (tabele pośrednie event_competitors, event_judges). Attempt agreguje decyzje sędziowskie (JudgeDecision) w relacji @OneToMany z CascadeType.ALL i orphanRemoval = true, co zapewnia automatyczne usuwanie osieroconych decyzji.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2 - relacje ManyToMany w Event i OneToMany w Attempt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Event.java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@ManyToMany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@JoinTable(name = "event_competitors")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private List&lt;Competitor&gt; competitors;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@ManyToMany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@JoinTable(name = "event_judges")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private List&lt;Judge&gt; judges;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Attempt.java - kaskadowe zarządzanie decyzjami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@OneToMany(mappedBy = "attempt",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cascade = CascadeType.ALL,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orphanRemoval = true)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private List&lt;JudgeDecision&gt; judgeDecisions = new ArrayList&lt;&gt;();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3. Wzorce obiektowe - Backend</w:t>
      </w:r>
    </w:p>
    <w:p>
      <w:pPr>
        <w:pStyle w:val="Heading2"/>
        <w:rPr/>
      </w:pPr>
      <w:r>
        <w:rPr>
          <w:b/>
          <w:bCs/>
        </w:rPr>
        <w:t>3.1 Repository Pattern (DAO)</w:t>
      </w:r>
    </w:p>
    <w:p>
      <w:pPr>
        <w:pStyle w:val="Normal"/>
        <w:rPr/>
      </w:pPr>
      <w:r>
        <w:rPr/>
        <w:tab/>
        <w:t>Repozytoria rozszerzają interfejs JpaRepository&lt;T, UUID&gt;, uzyskując automatyczne implementacje operacji CRUD. Dla niestandardowych zapytań stosuje się adnotację @Query z JPQL i JOIN FETCH eliminującym problem N+1.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3 - JPQL z JOIN FETCH w CompetitorRepo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CompetitorRepo.java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public interface CompetitorRepo extends JpaRepository&lt;Competitor, UUID&gt; {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@Query("SELECT c FROM Competitor c JOIN FETCH c.coach WHERE c.id = :id")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Optional&lt;Competitor&gt; getCompetitorWithCoach(@Param("id") UUID id);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@Query("SELECT c FROM Competitor c JOIN FETCH c.coach")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List&lt;Competitor&gt; getAllCompetitorsWithCoaches();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3.2 Builder Pattern</w:t>
      </w:r>
    </w:p>
    <w:p>
      <w:pPr>
        <w:pStyle w:val="Normal"/>
        <w:rPr/>
      </w:pPr>
      <w:r>
        <w:rPr/>
        <w:tab/>
        <w:t>Klasy encji korzystają z @Builder (lub @SuperBuilder w hierarchii), co pozwala tworzyć obiekty deklaratywnie zamiast wieloparametrowych konstruktorów. Szczególnie widoczne w AttemptService przy tworzeniu nowego Attempt i JudgeDecision.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4 - Builder w AttemptService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AttemptService.java - warunkowe tworzenie obiektu builderem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Attempt attempt = attemptRepo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.findByEvent_IdAndCompetitor_IdAndDisciplineAndAttemptNumber(...)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.orElseGet(() -&gt; Attempt.builder()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.event(event)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.competitor(competitor)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.discipline(body.getDiscipline())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.attemptNumber(body.getAttemptNumber())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.build());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JudgeDecision tworzony builderem w pętli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attempt.getJudgeDecisions().add(JudgeDecision.builder()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.attempt(attempt).judge(judge).valid(d.isValid()).build());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3.3 Enkapsulacja warstw - DTO + Mapper</w:t>
      </w:r>
    </w:p>
    <w:p>
      <w:pPr>
        <w:pStyle w:val="Normal"/>
        <w:rPr/>
      </w:pPr>
      <w:r>
        <w:rPr/>
        <w:tab/>
        <w:t>Encje nigdy nie są eksponowane bezpośrednio przez API. Serwisy przyjmują obiekty Request i zwracają obiekty Response (DTO). Konwersja odbywa się w dedykowanych klasach Mapper, co izoluje model wewnętrzny od kontraku HTTP.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5 - EventMapper: oddzielenie encji od DTO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EventMapper.java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public EventResponse toResponse(Event event)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return EventResponse.builder()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.id(event.getId())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.name(event.getName())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.rank(event.getRank())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.location(event.getLocation())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.startDate(event.getStartDate())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.build();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3.4 Dependency Injection (@RequiredArgsConstructor)</w:t>
      </w:r>
    </w:p>
    <w:p>
      <w:pPr>
        <w:pStyle w:val="Normal"/>
        <w:rPr/>
      </w:pPr>
      <w:r>
        <w:rPr/>
        <w:tab/>
        <w:t>Spring wstrzykuje zależności przez konstruktor - @RequiredArgsConstructor (Lombok) generuje konstruktor dla wszystkich pól final. Eliminuje boilerplate i ułatwia testowanie jednostkowe przez podmianę mocków.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6 - DI w AttemptService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AttemptService.java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@Service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@RequiredArgsConstructor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public class AttemptService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final AttemptRepo attemptRepo;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final EventRepo eventRepo;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final CompetitorRepo competitorRepo;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final JudgeRepo judgeRepo;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// Spring wstrzykuje wszystkie zależności przez konstruktor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3.5 Logika domenowa - computeResult</w:t>
      </w:r>
    </w:p>
    <w:p>
      <w:pPr>
        <w:pStyle w:val="Normal"/>
        <w:rPr/>
      </w:pPr>
      <w:r>
        <w:rPr/>
        <w:t>Metoda computeResult w AttemptService hermetyzuje regułę biznesową: podejście jest uznane jeśli co najmniej 2 z 3 sędziów zatwierdzi lift. Wynik jest wyliczany na żądanie, bez zapisu w bazie danych.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7 - logika biznesowa wyznaczania wyniku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AttemptService.java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private AttemptResult computeResult(List&lt;JudgeDecision&gt; decisions)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if (decisions.size() &lt; 3) return AttemptResult.PENDING;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long valid = decisions.stream()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         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.filter(JudgeDecision::isValid)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         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.count();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return valid &gt;= 2 ? AttemptResult.VALID : AttemptResult.NO_LIFT;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4. Model dziedzinowy - Frontend (TypeScript)</w:t>
      </w:r>
    </w:p>
    <w:p>
      <w:pPr>
        <w:pStyle w:val="Heading2"/>
        <w:rPr/>
      </w:pPr>
      <w:r>
        <w:rPr>
          <w:b/>
          <w:bCs/>
        </w:rPr>
        <w:t>4.1 Hierarchia klas User</w:t>
      </w:r>
    </w:p>
    <w:p>
      <w:pPr>
        <w:pStyle w:val="Normal"/>
        <w:rPr/>
      </w:pPr>
      <w:r>
        <w:rPr/>
        <w:tab/>
        <w:t>Frontend odzwierciedla hierarchię domenową backendu za pomocą klas TypeScript z enkapsulacją pól przez prywatne atrybuty i publiczne gettery/settery. Klasa User jest klasą bazową; Coach, Judge i Competitor ją rozszerzają.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8 - klasa User i rozszerzająca Coach (TS)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User.ts - klasa bazowa z prywatnymi polami i getterami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export class User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_id: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_firstName: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constructor(id: string, firstName: string, ...) { ... 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get id()        { return this._id; 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get firstName() { return this._firstName; 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set firstName(newName: string) { this._firstName = newName; 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Coach.ts - dziedziczenie i wywołanie super()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export class Coach extends User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_team: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constructor(id, firstName, lastName, dob, team)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super(id, firstName, lastName, dob);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this._team = team;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get team()        { return this._team; 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set team(t: string) { this._team = t; 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4.2 Interfejsy Request/Response</w:t>
      </w:r>
    </w:p>
    <w:p>
      <w:pPr>
        <w:pStyle w:val="Normal"/>
        <w:rPr/>
      </w:pPr>
      <w:r>
        <w:rPr/>
        <w:tab/>
        <w:t>Każdy typ użytkownika posiada parę interfejsów: XxxRequest (dane wysyłane do API) i XxxResponse (dane odbierane z API). Pozwala to TypeScript sprawdzać kształt danych w czasie kompilacji bez konieczności mapowania do klas.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9 - interfejsy CoachRequest / CoachResponse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Coach.ts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export interface CoachRequest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firstName: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lastName: 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dateOfBirth: Date;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team: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export interface CoachResponse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id: string;          // pole readonly - zwracane przez serwer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firstName: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lastName: 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dateOfBirth: Date;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team: string;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5. Wzorce obiektowe - Frontend</w:t>
      </w:r>
    </w:p>
    <w:p>
      <w:pPr>
        <w:pStyle w:val="Heading2"/>
        <w:rPr/>
      </w:pPr>
      <w:r>
        <w:rPr>
          <w:b/>
          <w:bCs/>
        </w:rPr>
        <w:t>5.1 Singleton Service (@Injectable root)</w:t>
      </w:r>
    </w:p>
    <w:p>
      <w:pPr>
        <w:pStyle w:val="Normal"/>
        <w:rPr/>
      </w:pPr>
      <w:r>
        <w:rPr/>
        <w:tab/>
        <w:t>Wszystkie serwisy są dekorowane @Injectable({ providedIn: 'root' }), co tworzy jedną instancję na całą aplikację. Jest to implementacja wzorca Singleton w Angular Dependency Injection.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5.2 Observable / BehaviorSubject - enkapsulacja stanu</w:t>
      </w:r>
    </w:p>
    <w:p>
      <w:pPr>
        <w:pStyle w:val="Normal"/>
        <w:rPr/>
      </w:pPr>
      <w:r>
        <w:rPr/>
        <w:tab/>
        <w:t>UserService i EventService przechowują stan (listy zasobów) w prywatnych BehaviorSubject. Komponentom udostępniane są wyłącznie publiczne Observable ($ suffix), przez co stan może być modyfikowany tylko przez metody serwisu.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10 - BehaviorSubject w UserService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user.service.ts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@Injectable({ providedIn: 'root' })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export class UserService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coaches    = new BehaviorSubject&lt;CoachResponse[]&gt;([]);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judges     = new BehaviorSubject&lt;JudgeResponse[]&gt;([]);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competitors = new BehaviorSubject&lt;CompetitorResponse[]&gt;([]);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// Tylko readonly stream - komponenty nie mogą mutować stanu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coaches$     = this.coaches.asObservable();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judges$      = this.judges.asObservable();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public competitors$ = this.competitors.asObservable();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 xml:space="preserve">5.3 </w:t>
      </w:r>
      <w:r>
        <w:rPr>
          <w:b/>
          <w:bCs/>
        </w:rPr>
        <w:t>Kompozycja</w:t>
      </w:r>
      <w:r>
        <w:rPr>
          <w:b/>
          <w:bCs/>
        </w:rPr>
        <w:t xml:space="preserve"> - EventManagerComponent</w:t>
      </w:r>
    </w:p>
    <w:p>
      <w:pPr>
        <w:pStyle w:val="Normal"/>
        <w:rPr/>
      </w:pPr>
      <w:r>
        <w:rPr/>
        <w:tab/>
        <w:t>EventManagerComponent nie implementuje logiki HTTP, deleguje ją do wstrzykniętych serwisów EventService i AttemptService. Jest to kompozycja: komponent zarządza stanem widoku (sygnały Angular), a serwisy zarządzają danymi.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11 - kompozycja serwisów w komponencie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event-manager.component.ts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export class EventManagerComponent implements OnInit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eventService   = inject(EventService);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attemptService = inject(AttemptService);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private alertService   = inject(AlertService);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// Stan widoku jako sygnały Angular (reactive primitives)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protected event      = signal&lt;EventWithFullData | null&gt;(null);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protected attempts   = signal&lt;AttemptResponse[]&gt;([]);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protected activeSlot = signal&lt;ActiveSlot | null&gt;(null);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5.4 Lokalny update stanu bez przeładowania</w:t>
      </w:r>
    </w:p>
    <w:p>
      <w:pPr>
        <w:pStyle w:val="Normal"/>
        <w:rPr/>
      </w:pPr>
      <w:r>
        <w:rPr/>
        <w:tab/>
        <w:t>Po zapisaniu podejścia komponent aktualizuje lokalną listę attempts bez ponownego wywołania API. Metoda signal.update() zamienia lub dołącza element na podstawie porównania klucza kompozytowego.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Fragment nr</w:t>
      </w:r>
      <w:r>
        <w:rPr>
          <w:b/>
          <w:bCs/>
        </w:rPr>
        <w:t xml:space="preserve"> 12 - optymistyczna aktualizacja listy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event-manager.component.ts - saveSlot()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this.attempts.update((list) =&gt;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const idx = list.findIndex(a =&gt;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a.competitorId === saved.competitorId &amp;&amp;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a.discipline   === saved.discipline &amp;&amp;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a.attemptNumber=== saved.attemptNumber,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return idx &gt;= 0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? list.map((a, i) =&gt; (i === idx ? saved : a))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: [...list, saved];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});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6. Komunikacja Frontend ↔ Backend</w:t>
      </w:r>
    </w:p>
    <w:p>
      <w:pPr>
        <w:pStyle w:val="Heading2"/>
        <w:rPr/>
      </w:pPr>
      <w:r>
        <w:rPr>
          <w:b/>
          <w:bCs/>
        </w:rPr>
        <w:t>6.1 REST API i HttpClient</w:t>
      </w:r>
    </w:p>
    <w:p>
      <w:pPr>
        <w:pStyle w:val="Normal"/>
        <w:rPr/>
      </w:pPr>
      <w:r>
        <w:rPr/>
        <w:tab/>
        <w:t>Frontend komunikuje się z backendem przez HTTP przy użyciu Angular HttpClient. Każde żądanie zwraca Observable&lt;T&gt;, strumień jest subskrybowany w komponencie lub metodzie serwisu z obsługą błędów przez callback error:.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bCs/>
        </w:rPr>
        <w:t>Przepływ danych - tworzenie nowego eventu</w:t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Angular Component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eventService.addEvent(eventRequest)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POST /api/event  { name, rank, location, startDate, judges[], competitors[] }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EventController.addEvent(@RequestBody EventRequest)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eventService.upsertEvent(body, null)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judgeRepo.findById() x N       // walidacja sędziów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competitorRepo.findById() x N  // walidacja zawodników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eventRepo.save(event)           // zapis w PostgreSQL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mapper.toResponse(saved)        // konwersja do DTO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&lt;-- 201 Created { id, name, rank, location, startDate }</w:t>
      </w:r>
    </w:p>
    <w:p>
      <w:pPr>
        <w:pStyle w:val="Normal"/>
        <w:shd w:val="clear" w:fill="F2F3F4"/>
        <w:spacing w:before="0" w:after="0"/>
        <w:ind w:start="360"/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EventService (Angular) tap()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getAll().subscribe()               // odświeżenie BehaviorSubject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--&gt; events$ emits new list             // widok automatycznie zaktualizowany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6.2 Walidacja po stronie serwera</w:t>
      </w:r>
    </w:p>
    <w:p>
      <w:pPr>
        <w:pStyle w:val="Normal"/>
        <w:rPr/>
      </w:pPr>
      <w:r>
        <w:rPr/>
        <w:t>EventService sprawdza minimalną liczbę sędziów (co najmniej 3) przed jakimkolwiek zapisem. Błędy biznesowe są zgłaszane przez ResponseStatusException, co Spring automatycznie mapuje na odpowiedzi 4xx.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CCCCCC"/>
        </w:pBdr>
        <w:rPr/>
      </w:pPr>
      <w:r>
        <w:rPr/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// EventService.java - reguła biznesowa jako guard clause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if (body.getJudges() == null || body.getJudges().size() &lt; 3) {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throw new ResponseStatusException(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HttpStatus.BAD_REQUEST,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2E4053"/>
          <w:sz w:val="18"/>
          <w:szCs w:val="18"/>
        </w:rPr>
        <w:t>"Event requires at least 3 judges");</w:t>
      </w:r>
    </w:p>
    <w:p>
      <w:pPr>
        <w:pStyle w:val="Normal"/>
        <w:shd w:val="clear" w:fill="F2F3F4"/>
        <w:spacing w:before="0" w:after="0"/>
        <w:ind w:start="360"/>
        <w:rPr/>
      </w:pPr>
      <w:r>
        <w:rPr>
          <w:rFonts w:eastAsia="Courier New" w:cs="Courier New" w:ascii="Courier New" w:hAnsi="Courier New"/>
          <w:color w:val="2E4053"/>
          <w:sz w:val="18"/>
          <w:szCs w:val="18"/>
        </w:rPr>
        <w:t>}</w:t>
      </w:r>
    </w:p>
    <w:p>
      <w:pPr>
        <w:pStyle w:val="Normal"/>
        <w:pBdr>
          <w:bottom w:val="single" w:sz="2" w:space="0" w:color="CCCCCC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7. Podsumowanie</w:t>
      </w:r>
    </w:p>
    <w:p>
      <w:pPr>
        <w:pStyle w:val="Normal"/>
        <w:rPr/>
      </w:pPr>
      <w:r>
        <w:rPr/>
        <w:t>Poniższa tabela zestawia zastosowane wzorce programowania obiektowego z ich lokalizacją w projekcie.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1800"/>
        <w:gridCol w:w="3961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405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Wzorzec OOP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405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Warstwa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405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Przykład klasy / metody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Dziedziczenie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Person → Coach / Competitor / Judge (JOINED)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Dziedziczenie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User → Coach / Competitor (TypeScript)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Enkapsulacja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DTO (XxxRequest / XxxResponse) + EventMapper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Enkapsulacja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BehaviorSubject + asObservable() w UserService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Builder Pattern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@Builder / @SuperBuilder - Attempt, JudgeDecision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Repository (DAO)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CompetitorRepo extends JpaRepository&lt;Competitor,UUID&gt;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Singleton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@Injectable({ providedIn: 'root' }) - UserService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Dependency Injection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@RequiredArgsConstructor - AttemptService, EventService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Dependency Injection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inject() - EventManagerComponent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Kompozycja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EventManagerComponent agreguje EventService + AttemptService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Observer / Reactive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BehaviorSubject + Observable$ - EventService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Logika domenowa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AttemptService.computeResult() - reguła 2 z 3 sędziów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</w:rPr>
        <w:tab/>
        <w:t>Projekt demonstruje zastosowanie paradygmatu obiektowego po obu stronach aplikacji: dziedziczenie hierarchii encji z polimorfizmem JPA po stronie serwera, enkapsulację stanu z reaktywnym przepływem danych po stronie klienta oraz warstwy serwisów i mapperów jako wyraźną separację odpowiedzialności.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Heading"/>
    <w:qFormat/>
    <w:pPr>
      <w:pBdr>
        <w:bottom w:val="single" w:sz="6" w:space="1" w:color="2E4053"/>
      </w:pBdr>
      <w:spacing w:before="360" w:after="180"/>
      <w:outlineLvl w:val="0"/>
    </w:pPr>
    <w:rPr>
      <w:rFonts w:ascii="Arial" w:hAnsi="Arial" w:eastAsia="Arial" w:cs="Arial"/>
      <w:b/>
      <w:bCs/>
      <w:color w:val="1A252F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4053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5D6D7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LibreOffice/25.8.7.3$Linux_X86_64 LibreOffice_project/580$Build-3</Application>
  <AppVersion>15.0000</AppVersion>
  <Pages>8</Pages>
  <Words>1582</Words>
  <Characters>11437</Characters>
  <CharactersWithSpaces>13392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2026-05-15T13:51:49Z</dcterms:created>
  <dc:creator>Un-named</dc:creator>
  <dc:description/>
  <dc:language>pl-PL</dc:language>
  <cp:lastModifiedBy/>
  <dcterms:modified xsi:type="dcterms:W3CDTF">2026-05-15T16:58:11Z</dcterms:modified>
  <cp:revision>6</cp:revision>
  <dc:subject/>
  <dc:title/>
</cp:coreProperties>
</file>