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8C8B" w14:textId="553D3A7A" w:rsidR="002E1D98" w:rsidRPr="00755710" w:rsidRDefault="002E1D98" w:rsidP="002E1D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55710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DE STAT DIN MOLDOVA</w:t>
      </w:r>
    </w:p>
    <w:p w14:paraId="68245B21" w14:textId="2EA4C2B4" w:rsidR="002E1D98" w:rsidRPr="00755710" w:rsidRDefault="002E1D98" w:rsidP="002E1D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55710"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MATEMATICĂ ȘI INFORMATICĂ</w:t>
      </w:r>
    </w:p>
    <w:p w14:paraId="09678957" w14:textId="4AB42B08" w:rsidR="002E1D98" w:rsidRPr="00755710" w:rsidRDefault="002E1D98" w:rsidP="002E1D98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55710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SPECIALITATEA INFORMATICA</w:t>
      </w:r>
    </w:p>
    <w:p w14:paraId="7CE3BFD3" w14:textId="57BFD938" w:rsidR="002E1D98" w:rsidRPr="00755710" w:rsidRDefault="002E1D98" w:rsidP="00FB06B9">
      <w:pPr>
        <w:tabs>
          <w:tab w:val="center" w:pos="5400"/>
          <w:tab w:val="left" w:pos="8399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55710">
        <w:rPr>
          <w:rFonts w:ascii="Times New Roman" w:hAnsi="Times New Roman" w:cs="Times New Roman"/>
          <w:b/>
          <w:bCs/>
          <w:sz w:val="28"/>
          <w:szCs w:val="28"/>
          <w:lang w:val="ro-RO"/>
        </w:rPr>
        <w:t>Pavlovschi C</w:t>
      </w:r>
      <w:r w:rsidR="00F3670C" w:rsidRPr="00755710">
        <w:rPr>
          <w:rFonts w:ascii="Times New Roman" w:hAnsi="Times New Roman" w:cs="Times New Roman"/>
          <w:b/>
          <w:bCs/>
          <w:sz w:val="28"/>
          <w:szCs w:val="28"/>
          <w:lang w:val="ro-RO"/>
        </w:rPr>
        <w:t>ătălin</w:t>
      </w:r>
    </w:p>
    <w:p w14:paraId="3653B30B" w14:textId="79089DC0" w:rsidR="00B05931" w:rsidRDefault="00BE0CEE" w:rsidP="00B05931">
      <w:pPr>
        <w:spacing w:before="108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hyperlink r:id="rId8" w:anchor="section-1" w:history="1">
        <w:r w:rsidR="00D2056B" w:rsidRPr="00755710">
          <w:rPr>
            <w:rFonts w:ascii="Times New Roman" w:hAnsi="Times New Roman" w:cs="Times New Roman"/>
            <w:b/>
            <w:bCs/>
            <w:sz w:val="28"/>
            <w:szCs w:val="28"/>
            <w:lang w:val="ro-RO"/>
          </w:rPr>
          <w:t>RAPORT</w:t>
        </w:r>
      </w:hyperlink>
      <w:r w:rsidR="00D2056B" w:rsidRPr="0075571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FINAL</w:t>
      </w:r>
    </w:p>
    <w:p w14:paraId="2204AE41" w14:textId="17526140" w:rsidR="004E397A" w:rsidRDefault="004E397A" w:rsidP="004E397A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4E397A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Lucrare de laborator nr.</w:t>
      </w:r>
      <w:r w:rsidR="00A44A5F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5</w:t>
      </w:r>
      <w:r w:rsidR="002A0040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:</w:t>
      </w:r>
    </w:p>
    <w:p w14:paraId="0D1017CA" w14:textId="3278A168" w:rsidR="004E397A" w:rsidRPr="002A0040" w:rsidRDefault="00046F29" w:rsidP="002A0040">
      <w:pPr>
        <w:pStyle w:val="Default"/>
        <w:jc w:val="center"/>
      </w:pPr>
      <w:r w:rsidRPr="00E5558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o-RO"/>
        </w:rPr>
        <w:t>„</w:t>
      </w:r>
      <w:proofErr w:type="spellStart"/>
      <w:r w:rsidR="002A0040" w:rsidRPr="002A0040">
        <w:rPr>
          <w:b/>
          <w:bCs/>
          <w:i/>
          <w:iCs/>
          <w:sz w:val="23"/>
          <w:szCs w:val="23"/>
        </w:rPr>
        <w:t>Configurarea</w:t>
      </w:r>
      <w:proofErr w:type="spellEnd"/>
      <w:r w:rsidR="002A0040" w:rsidRPr="002A0040">
        <w:rPr>
          <w:b/>
          <w:bCs/>
          <w:i/>
          <w:iCs/>
          <w:sz w:val="23"/>
          <w:szCs w:val="23"/>
        </w:rPr>
        <w:t xml:space="preserve"> </w:t>
      </w:r>
      <w:proofErr w:type="spellStart"/>
      <w:r w:rsidR="002A0040" w:rsidRPr="002A0040">
        <w:rPr>
          <w:b/>
          <w:bCs/>
          <w:i/>
          <w:iCs/>
          <w:sz w:val="23"/>
          <w:szCs w:val="23"/>
        </w:rPr>
        <w:t>serverelor</w:t>
      </w:r>
      <w:proofErr w:type="spellEnd"/>
      <w:r w:rsidR="002A0040" w:rsidRPr="002A0040">
        <w:rPr>
          <w:b/>
          <w:bCs/>
          <w:i/>
          <w:iCs/>
          <w:sz w:val="23"/>
          <w:szCs w:val="23"/>
        </w:rPr>
        <w:t xml:space="preserve"> NAT, DHCP, DNS </w:t>
      </w:r>
      <w:proofErr w:type="spellStart"/>
      <w:r w:rsidR="002A0040" w:rsidRPr="002A0040">
        <w:rPr>
          <w:b/>
          <w:bCs/>
          <w:i/>
          <w:iCs/>
          <w:sz w:val="23"/>
          <w:szCs w:val="23"/>
        </w:rPr>
        <w:t>și</w:t>
      </w:r>
      <w:proofErr w:type="spellEnd"/>
      <w:r w:rsidR="002A0040" w:rsidRPr="002A0040">
        <w:rPr>
          <w:b/>
          <w:bCs/>
          <w:i/>
          <w:iCs/>
          <w:sz w:val="23"/>
          <w:szCs w:val="23"/>
        </w:rPr>
        <w:t xml:space="preserve"> </w:t>
      </w:r>
      <w:r w:rsidR="002A0040" w:rsidRPr="002A0040">
        <w:rPr>
          <w:b/>
          <w:bCs/>
          <w:i/>
          <w:iCs/>
          <w:sz w:val="23"/>
          <w:szCs w:val="23"/>
        </w:rPr>
        <w:t>EMAIL</w:t>
      </w:r>
      <w:r w:rsidRPr="00E5558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o-RO"/>
        </w:rPr>
        <w:t>”</w:t>
      </w:r>
    </w:p>
    <w:p w14:paraId="5361BD29" w14:textId="2352A5C0" w:rsidR="002E1D98" w:rsidRPr="00755710" w:rsidRDefault="00E5558D" w:rsidP="00B05931">
      <w:pPr>
        <w:spacing w:before="240" w:after="84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55710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REȚELE DE CALCULATOARE</w:t>
      </w:r>
    </w:p>
    <w:p w14:paraId="0957E7B6" w14:textId="1FF39297" w:rsidR="005B0BD9" w:rsidRPr="00755710" w:rsidRDefault="005B0BD9" w:rsidP="005B0BD9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1F57B5EC" w14:textId="77777777" w:rsidR="005B0BD9" w:rsidRPr="00755710" w:rsidRDefault="005B0BD9" w:rsidP="002E1D98">
      <w:pPr>
        <w:jc w:val="center"/>
        <w:rPr>
          <w:rFonts w:ascii="Times New Roman" w:hAnsi="Times New Roman" w:cs="Times New Roman"/>
          <w:lang w:val="ro-RO"/>
        </w:rPr>
        <w:sectPr w:rsidR="005B0BD9" w:rsidRPr="00755710" w:rsidSect="00986F53">
          <w:footerReference w:type="first" r:id="rId9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o-RO"/>
        </w:rPr>
        <w:id w:val="17464502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2F9ED" w14:textId="09633492" w:rsidR="00501D43" w:rsidRPr="00BA497E" w:rsidRDefault="00501D43" w:rsidP="00501D43">
          <w:pPr>
            <w:pStyle w:val="TOCHeading"/>
            <w:jc w:val="center"/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  <w:lang w:val="ro-RO"/>
            </w:rPr>
          </w:pPr>
          <w:r w:rsidRPr="00755710"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  <w:lang w:val="ro-RO"/>
            </w:rPr>
            <w:t>C</w:t>
          </w:r>
          <w:r w:rsidR="00BA497E" w:rsidRPr="00BA497E"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  <w:lang w:val="ro-RO"/>
            </w:rPr>
            <w:t>uprins</w:t>
          </w:r>
        </w:p>
        <w:p w14:paraId="43084E7F" w14:textId="7272DB6A" w:rsidR="002007FC" w:rsidRDefault="00501D43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r w:rsidRPr="00755710">
            <w:rPr>
              <w:rFonts w:ascii="Times New Roman" w:hAnsi="Times New Roman" w:cs="Times New Roman"/>
              <w:lang w:val="ro-RO"/>
            </w:rPr>
            <w:fldChar w:fldCharType="begin"/>
          </w:r>
          <w:r w:rsidRPr="00755710">
            <w:rPr>
              <w:rFonts w:ascii="Times New Roman" w:hAnsi="Times New Roman" w:cs="Times New Roman"/>
              <w:lang w:val="ro-RO"/>
            </w:rPr>
            <w:instrText xml:space="preserve"> TOC \o "1-3" \h \z \u </w:instrText>
          </w:r>
          <w:r w:rsidRPr="00755710">
            <w:rPr>
              <w:rFonts w:ascii="Times New Roman" w:hAnsi="Times New Roman" w:cs="Times New Roman"/>
              <w:lang w:val="ro-RO"/>
            </w:rPr>
            <w:fldChar w:fldCharType="separate"/>
          </w:r>
          <w:hyperlink w:anchor="_Toc89604968" w:history="1">
            <w:r w:rsidR="002007FC" w:rsidRPr="00396888">
              <w:rPr>
                <w:rStyle w:val="Hyperlink"/>
                <w:rFonts w:ascii="Times New Roman" w:hAnsi="Times New Roman" w:cs="Times New Roman"/>
                <w:b/>
                <w:bCs/>
                <w:lang w:val="ro-RO"/>
              </w:rPr>
              <w:t>Lucrare delaborator 2</w:t>
            </w:r>
            <w:r w:rsidR="002007FC">
              <w:rPr>
                <w:webHidden/>
              </w:rPr>
              <w:tab/>
            </w:r>
            <w:r w:rsidR="002007FC">
              <w:rPr>
                <w:webHidden/>
              </w:rPr>
              <w:fldChar w:fldCharType="begin"/>
            </w:r>
            <w:r w:rsidR="002007FC">
              <w:rPr>
                <w:webHidden/>
              </w:rPr>
              <w:instrText xml:space="preserve"> PAGEREF _Toc89604968 \h </w:instrText>
            </w:r>
            <w:r w:rsidR="002007FC">
              <w:rPr>
                <w:webHidden/>
              </w:rPr>
            </w:r>
            <w:r w:rsidR="002007FC">
              <w:rPr>
                <w:webHidden/>
              </w:rPr>
              <w:fldChar w:fldCharType="separate"/>
            </w:r>
            <w:r w:rsidR="002007FC">
              <w:rPr>
                <w:webHidden/>
              </w:rPr>
              <w:t>3</w:t>
            </w:r>
            <w:r w:rsidR="002007FC">
              <w:rPr>
                <w:webHidden/>
              </w:rPr>
              <w:fldChar w:fldCharType="end"/>
            </w:r>
          </w:hyperlink>
        </w:p>
        <w:p w14:paraId="30B82924" w14:textId="7C58A5C4" w:rsidR="002007FC" w:rsidRDefault="002007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89604969" w:history="1">
            <w:r w:rsidRPr="0039688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CONDIȚII ȘI SARCINI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1D1A" w14:textId="31FC87C6" w:rsidR="002007FC" w:rsidRDefault="002007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89604970" w:history="1">
            <w:r w:rsidRPr="0039688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REZOLVAREA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2BCF" w14:textId="5A475D13" w:rsidR="002007FC" w:rsidRDefault="002007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89604971" w:history="1">
            <w:r w:rsidRPr="0039688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76C9" w14:textId="03899B57" w:rsidR="00501D43" w:rsidRPr="00755710" w:rsidRDefault="00501D43" w:rsidP="00157B8D">
          <w:pPr>
            <w:rPr>
              <w:rFonts w:ascii="Times New Roman" w:hAnsi="Times New Roman" w:cs="Times New Roman"/>
              <w:lang w:val="ro-RO"/>
            </w:rPr>
          </w:pPr>
          <w:r w:rsidRPr="00755710">
            <w:rPr>
              <w:rFonts w:ascii="Times New Roman" w:hAnsi="Times New Roman" w:cs="Times New Roman"/>
              <w:b/>
              <w:bCs/>
              <w:noProof/>
              <w:lang w:val="ro-RO"/>
            </w:rPr>
            <w:fldChar w:fldCharType="end"/>
          </w:r>
        </w:p>
      </w:sdtContent>
    </w:sdt>
    <w:p w14:paraId="065DD54E" w14:textId="77777777" w:rsidR="00157B8D" w:rsidRPr="00755710" w:rsidRDefault="00157B8D" w:rsidP="00157B8D">
      <w:pPr>
        <w:rPr>
          <w:rFonts w:ascii="Times New Roman" w:hAnsi="Times New Roman" w:cs="Times New Roman"/>
          <w:lang w:val="ro-RO"/>
        </w:rPr>
        <w:sectPr w:rsidR="00157B8D" w:rsidRPr="00755710" w:rsidSect="00986F5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22115D" w14:textId="4C12BADA" w:rsidR="00B05931" w:rsidRPr="00755710" w:rsidRDefault="00B05931" w:rsidP="00D23014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0" w:name="_Toc89604968"/>
      <w:r w:rsidRPr="00755710">
        <w:rPr>
          <w:rFonts w:ascii="Times New Roman" w:hAnsi="Times New Roman" w:cs="Times New Roman"/>
          <w:b/>
          <w:bCs/>
          <w:color w:val="auto"/>
          <w:lang w:val="ro-RO"/>
        </w:rPr>
        <w:t xml:space="preserve">Lucrare delaborator </w:t>
      </w:r>
      <w:r w:rsidR="00BA497E">
        <w:rPr>
          <w:rFonts w:ascii="Times New Roman" w:hAnsi="Times New Roman" w:cs="Times New Roman"/>
          <w:b/>
          <w:bCs/>
          <w:color w:val="auto"/>
          <w:lang w:val="ro-RO"/>
        </w:rPr>
        <w:t>2</w:t>
      </w:r>
      <w:bookmarkEnd w:id="0"/>
    </w:p>
    <w:p w14:paraId="3B9C1FC6" w14:textId="054B7BDF" w:rsidR="00157B8D" w:rsidRPr="00755710" w:rsidRDefault="00157B8D" w:rsidP="00D23014">
      <w:pPr>
        <w:pStyle w:val="Heading2"/>
        <w:spacing w:before="720" w:after="720"/>
        <w:rPr>
          <w:rFonts w:ascii="Times New Roman" w:hAnsi="Times New Roman" w:cs="Times New Roman"/>
          <w:color w:val="auto"/>
          <w:lang w:val="ro-RO"/>
        </w:rPr>
      </w:pPr>
      <w:bookmarkStart w:id="1" w:name="_Toc89604969"/>
      <w:r w:rsidRPr="00755710">
        <w:rPr>
          <w:rFonts w:ascii="Times New Roman" w:hAnsi="Times New Roman" w:cs="Times New Roman"/>
          <w:color w:val="auto"/>
          <w:lang w:val="ro-RO"/>
        </w:rPr>
        <w:t>CONDIȚII</w:t>
      </w:r>
      <w:r w:rsidR="00227504">
        <w:rPr>
          <w:rFonts w:ascii="Times New Roman" w:hAnsi="Times New Roman" w:cs="Times New Roman"/>
          <w:color w:val="auto"/>
          <w:lang w:val="ro-RO"/>
        </w:rPr>
        <w:t xml:space="preserve"> ȘI</w:t>
      </w:r>
      <w:r w:rsidRPr="00755710">
        <w:rPr>
          <w:rFonts w:ascii="Times New Roman" w:hAnsi="Times New Roman" w:cs="Times New Roman"/>
          <w:color w:val="auto"/>
          <w:lang w:val="ro-RO"/>
        </w:rPr>
        <w:t xml:space="preserve"> SARCINI</w:t>
      </w:r>
      <w:bookmarkEnd w:id="1"/>
    </w:p>
    <w:p w14:paraId="2F803ADE" w14:textId="4BA8C10C" w:rsidR="00FA790E" w:rsidRDefault="007C786D" w:rsidP="00C76F4A">
      <w:pPr>
        <w:pStyle w:val="Default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noProof/>
          <w:lang w:val="ro-RO"/>
        </w:rPr>
        <w:drawing>
          <wp:inline distT="0" distB="0" distL="0" distR="0" wp14:anchorId="2BC7A9C4" wp14:editId="0FD724BB">
            <wp:extent cx="6858000" cy="3491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BC28" w14:textId="1A9BDDA8" w:rsidR="007C786D" w:rsidRPr="007C786D" w:rsidRDefault="007C786D" w:rsidP="007C786D">
      <w:pPr>
        <w:pStyle w:val="Default"/>
        <w:jc w:val="center"/>
        <w:rPr>
          <w:rFonts w:ascii="NewCenturySchlbk LT Std" w:hAnsi="NewCenturySchlbk LT Std" w:cs="Times New Roman"/>
          <w:i/>
          <w:iCs/>
          <w:lang w:val="ro-RO"/>
        </w:rPr>
      </w:pPr>
      <w:r>
        <w:rPr>
          <w:rFonts w:ascii="NewCenturySchlbk LT Std" w:hAnsi="NewCenturySchlbk LT Std" w:cs="Times New Roman"/>
          <w:i/>
          <w:iCs/>
          <w:lang w:val="ro-RO"/>
        </w:rPr>
        <w:t>Fig. 14</w:t>
      </w:r>
    </w:p>
    <w:p w14:paraId="0C9E9AD8" w14:textId="77777777" w:rsidR="007C786D" w:rsidRPr="002007FC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1.</w:t>
      </w:r>
      <w:r w:rsidRPr="007C786D">
        <w:rPr>
          <w:rFonts w:ascii="NewCenturySchlbk LT Std" w:hAnsi="NewCenturySchlbk LT Std" w:cs="Times New Roman"/>
          <w:lang w:val="ro-RO"/>
        </w:rPr>
        <w:tab/>
        <w:t>Construi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ia de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 prezentat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Figura 14. De men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ionat 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dispozitivele din interiorul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 locale formeaz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patru VLAN-uri numerotate prin k+1, k+2, k+3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k+4, unde k este num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rul de ordine al studentului în registrul grupei. Serverul DHCP st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VLAN-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k+4. Salva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ia de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 realizat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fi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ierul </w:t>
      </w:r>
      <w:r w:rsidRPr="002007FC">
        <w:rPr>
          <w:rFonts w:ascii="NewCenturySchlbk LT Std" w:hAnsi="NewCenturySchlbk LT Std" w:cs="Times New Roman"/>
          <w:b/>
          <w:bCs/>
          <w:lang w:val="ro-RO"/>
        </w:rPr>
        <w:t>Nume_Prenume_Grupa_Retea6a.pkt</w:t>
      </w:r>
    </w:p>
    <w:p w14:paraId="3BA70E23" w14:textId="6AFFFA0D" w:rsid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2.</w:t>
      </w:r>
      <w:r w:rsidRPr="007C786D">
        <w:rPr>
          <w:rFonts w:ascii="NewCenturySchlbk LT Std" w:hAnsi="NewCenturySchlbk LT Std" w:cs="Times New Roman"/>
          <w:lang w:val="ro-RO"/>
        </w:rPr>
        <w:tab/>
        <w:t>Atribui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IP adrese dispozitivelor din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ea (inclusiv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subinterfe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necesare), astfel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nc</w:t>
      </w:r>
      <w:r w:rsidRPr="007C786D">
        <w:rPr>
          <w:rFonts w:ascii="NewCenturySchlbk LT Std" w:hAnsi="NewCenturySchlbk LT Std" w:cs="NewCenturySchlbk LT Std"/>
          <w:lang w:val="ro-RO"/>
        </w:rPr>
        <w:t>â</w:t>
      </w:r>
      <w:r w:rsidRPr="007C786D">
        <w:rPr>
          <w:rFonts w:ascii="NewCenturySchlbk LT Std" w:hAnsi="NewCenturySchlbk LT Std" w:cs="Times New Roman"/>
          <w:lang w:val="ro-RO"/>
        </w:rPr>
        <w:t>t</w:t>
      </w:r>
    </w:p>
    <w:p w14:paraId="7928C705" w14:textId="77777777" w:rsidR="007C786D" w:rsidRP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</w:p>
    <w:p w14:paraId="12D61B00" w14:textId="77777777" w:rsidR="007C786D" w:rsidRPr="007C786D" w:rsidRDefault="007C786D" w:rsidP="007C786D">
      <w:pPr>
        <w:pStyle w:val="Default"/>
        <w:ind w:left="709" w:hanging="425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a)</w:t>
      </w:r>
      <w:r w:rsidRPr="007C786D">
        <w:rPr>
          <w:rFonts w:ascii="NewCenturySchlbk LT Std" w:hAnsi="NewCenturySchlbk LT Std" w:cs="Times New Roman"/>
          <w:lang w:val="ro-RO"/>
        </w:rPr>
        <w:tab/>
        <w:t>în interiorul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 locale 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fie atribuite IP adrese private din intervalul 192.168.i.j, unde i este num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rul VLAN-ului corespunz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tor, iar j </w:t>
      </w:r>
      <w:r w:rsidRPr="007C786D">
        <w:rPr>
          <w:rFonts w:ascii="NewCenturySchlbk LT Std" w:hAnsi="NewCenturySchlbk LT Std" w:cs="NewCenturySchlbk LT Std"/>
          <w:lang w:val="ro-RO"/>
        </w:rPr>
        <w:t>–</w:t>
      </w:r>
      <w:r w:rsidRPr="007C786D">
        <w:rPr>
          <w:rFonts w:ascii="NewCenturySchlbk LT Std" w:hAnsi="NewCenturySchlbk LT Std" w:cs="Times New Roman"/>
          <w:lang w:val="ro-RO"/>
        </w:rPr>
        <w:t xml:space="preserve"> valoarea ultimului octet al adresei (de exemplu, din intervalul [1,20]),</w:t>
      </w:r>
    </w:p>
    <w:p w14:paraId="25474990" w14:textId="3ADDDC39" w:rsidR="003F6A54" w:rsidRPr="00F32BB5" w:rsidRDefault="007C786D" w:rsidP="003F6A54">
      <w:pPr>
        <w:pStyle w:val="Default"/>
        <w:ind w:left="709" w:hanging="425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b)</w:t>
      </w:r>
      <w:r w:rsidRPr="007C786D">
        <w:rPr>
          <w:rFonts w:ascii="NewCenturySchlbk LT Std" w:hAnsi="NewCenturySchlbk LT Std" w:cs="Times New Roman"/>
          <w:lang w:val="ro-RO"/>
        </w:rPr>
        <w:tab/>
        <w:t>în exteriorul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 locale 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fie atribuite IP adrese publice.</w:t>
      </w:r>
    </w:p>
    <w:p w14:paraId="32F74F74" w14:textId="7AA68D3D" w:rsidR="00C76F4A" w:rsidRDefault="007C786D" w:rsidP="007C786D">
      <w:pPr>
        <w:pStyle w:val="Default"/>
        <w:ind w:left="284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Schema de adrese IP elaborat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stoca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i-o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 xml:space="preserve">ntr-un tabel pe care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l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 Adresele IP atribuite dispozitivelor le reflecta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ia de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ea, folosind instrumentul Place Note (N).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manual IP adresele elaborate pe dispozitivele din exteriorul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elei.</w:t>
      </w:r>
    </w:p>
    <w:p w14:paraId="628567DA" w14:textId="77777777" w:rsidR="007C786D" w:rsidRDefault="007C786D" w:rsidP="007C786D">
      <w:pPr>
        <w:pStyle w:val="Default"/>
        <w:ind w:left="284"/>
        <w:rPr>
          <w:rFonts w:ascii="NewCenturySchlbk LT Std" w:hAnsi="NewCenturySchlbk LT Std" w:cs="Times New Roman"/>
          <w:lang w:val="ro-RO"/>
        </w:rPr>
      </w:pPr>
    </w:p>
    <w:p w14:paraId="6CCED1A5" w14:textId="77777777" w:rsidR="007C786D" w:rsidRP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3.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VLAN-urile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leg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tura dintre VLAN-uri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switch-ul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de nivel 3 (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Multilayer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Switch0).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comenzile corespunz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toare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554D8EA4" w14:textId="77777777" w:rsidR="007C786D" w:rsidRP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4.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serverul DHCP (la fel, ad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uga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comanda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ip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helper-address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switch-ul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de nivel 3) astfel încât acesta 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atribuie în mod automatizat IP adrese, m</w:t>
      </w:r>
      <w:r w:rsidRPr="007C786D">
        <w:rPr>
          <w:lang w:val="ro-RO"/>
        </w:rPr>
        <w:t>ăș</w:t>
      </w:r>
      <w:r w:rsidRPr="007C786D">
        <w:rPr>
          <w:rFonts w:ascii="NewCenturySchlbk LT Std" w:hAnsi="NewCenturySchlbk LT Std" w:cs="Times New Roman"/>
          <w:lang w:val="ro-RO"/>
        </w:rPr>
        <w:t>ti de subre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 corespunz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toare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adresa IP a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routerului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implicit tuturor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host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-urilor din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eaua local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– PC0, PC1, ..., PC13. Ar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exist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leg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tur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(prin comanda ping, atât în modul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Realtime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, cât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în modul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Simulation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) între dispozitivele din acela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VLAN, dar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între dispozitivele din diferite VLAN-uri. Print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screen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-urile ce demonstreaz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existen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a leg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turii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1B661268" w14:textId="77777777" w:rsidR="007C786D" w:rsidRP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5.</w:t>
      </w:r>
      <w:r w:rsidRPr="007C786D">
        <w:rPr>
          <w:rFonts w:ascii="NewCenturySchlbk LT Std" w:hAnsi="NewCenturySchlbk LT Std" w:cs="Times New Roman"/>
          <w:lang w:val="ro-RO"/>
        </w:rPr>
        <w:tab/>
        <w:t xml:space="preserve">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switch-ul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de nivel 3 (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Multilayer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Switch0)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 (Router0)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protocolul de rutare dinamic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OSPF pentru a asigura conexiunea între oricare dispozitiv din interiorul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elei locale cu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NAT. La fel, pe ISP Router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pe Router2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protocolul de rutare dinamic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OSPF pentru a asigura conexiunea între oricare dispozitiv din exteriorul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elei locale cu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NAT. Comenzile aplicate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listele cu rutele definite pe fiecare router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35DCD7AE" w14:textId="77777777" w:rsidR="007C786D" w:rsidRP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6.</w:t>
      </w:r>
      <w:r w:rsidRPr="007C786D">
        <w:rPr>
          <w:rFonts w:ascii="NewCenturySchlbk LT Std" w:hAnsi="NewCenturySchlbk LT Std" w:cs="Times New Roman"/>
          <w:lang w:val="ro-RO"/>
        </w:rPr>
        <w:tab/>
        <w:t xml:space="preserve">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switch-ul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de nivel 3 defini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o rut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implicit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tre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NAT, iar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 o rut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implicit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tre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ISP. Explica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pentru ce este necesar acest procedeu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de ce nu se aplic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procedeul de redistribuire a rutelor între cele dou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procese OSPF definite anterior.</w:t>
      </w:r>
    </w:p>
    <w:p w14:paraId="113BF1FE" w14:textId="7F61FCB1" w:rsid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7.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schema NAT cu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overload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(PAT)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NAT, folosind în calitate de adres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public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pentru translare adresa interfe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ei de ie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ire spre exterior 215.215.215.1. Comenzile aplicate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 Ilustra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în modul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Simulation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procesul de translare a adresei private în adres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public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(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reciproc), iar print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screen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-urile corespunz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toare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6A3CB227" w14:textId="77777777" w:rsidR="007C786D" w:rsidRP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8.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serverul DNS (Server2). Se va testa pe exemplul http://cisco.com. Serverul DHCP trebuie 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atribuie automatizat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host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-urilor din interiorul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 locale adresa IP a serverului DNS. Ac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iunile efectuate le descrie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358B6AD8" w14:textId="77777777" w:rsidR="007C786D" w:rsidRP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9.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testa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serverul de e-mail (Server3). Ac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iunile efectuate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rezultatele test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rii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6D280A8F" w14:textId="3D212ACC" w:rsid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10.</w:t>
      </w:r>
      <w:r w:rsidRPr="007C786D">
        <w:rPr>
          <w:rFonts w:ascii="NewCenturySchlbk LT Std" w:hAnsi="NewCenturySchlbk LT Std" w:cs="Times New Roman"/>
          <w:lang w:val="ro-RO"/>
        </w:rPr>
        <w:tab/>
        <w:t>Salva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ia de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 realizat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fi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ierul </w:t>
      </w:r>
      <w:r w:rsidRPr="002007FC">
        <w:rPr>
          <w:rFonts w:ascii="NewCenturySchlbk LT Std" w:hAnsi="NewCenturySchlbk LT Std" w:cs="Times New Roman"/>
          <w:b/>
          <w:bCs/>
          <w:lang w:val="ro-RO"/>
        </w:rPr>
        <w:t>Nume_Prenume_Grupa_Retea6b.pkt</w:t>
      </w:r>
    </w:p>
    <w:p w14:paraId="3C739FCA" w14:textId="3223E51C" w:rsidR="007C786D" w:rsidRDefault="007C786D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</w:p>
    <w:p w14:paraId="26192722" w14:textId="77777777" w:rsidR="00597977" w:rsidRDefault="00597977" w:rsidP="007C786D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</w:p>
    <w:p w14:paraId="2D8E9198" w14:textId="53A95015" w:rsidR="00597977" w:rsidRDefault="00597977" w:rsidP="00597977">
      <w:pPr>
        <w:pStyle w:val="Default"/>
        <w:rPr>
          <w:rFonts w:ascii="NewCenturySchlbk LT Std" w:hAnsi="NewCenturySchlbk LT Std" w:cs="Times New Roman"/>
          <w:lang w:val="ro-RO"/>
        </w:rPr>
      </w:pPr>
      <w:r w:rsidRPr="00597977">
        <w:rPr>
          <w:rFonts w:ascii="NewCenturySchlbk LT Std" w:hAnsi="NewCenturySchlbk LT Std" w:cs="Times New Roman"/>
          <w:lang w:val="ro-RO"/>
        </w:rPr>
        <w:t>Realiza</w:t>
      </w:r>
      <w:r w:rsidRPr="00597977">
        <w:rPr>
          <w:lang w:val="ro-RO"/>
        </w:rPr>
        <w:t>ț</w:t>
      </w:r>
      <w:r w:rsidRPr="00597977">
        <w:rPr>
          <w:rFonts w:ascii="NewCenturySchlbk LT Std" w:hAnsi="NewCenturySchlbk LT Std" w:cs="Times New Roman"/>
          <w:lang w:val="ro-RO"/>
        </w:rPr>
        <w:t>i o dare de seam</w:t>
      </w:r>
      <w:r w:rsidRPr="00597977">
        <w:rPr>
          <w:lang w:val="ro-RO"/>
        </w:rPr>
        <w:t>ă</w:t>
      </w:r>
      <w:r w:rsidRPr="00597977">
        <w:rPr>
          <w:rFonts w:ascii="NewCenturySchlbk LT Std" w:hAnsi="NewCenturySchlbk LT Std" w:cs="Times New Roman"/>
          <w:lang w:val="ro-RO"/>
        </w:rPr>
        <w:t xml:space="preserve"> asupra lucrului efectuat, care s</w:t>
      </w:r>
      <w:r w:rsidRPr="00597977">
        <w:rPr>
          <w:lang w:val="ro-RO"/>
        </w:rPr>
        <w:t>ă</w:t>
      </w:r>
      <w:r w:rsidRPr="00597977">
        <w:rPr>
          <w:rFonts w:ascii="NewCenturySchlbk LT Std" w:hAnsi="NewCenturySchlbk LT Std" w:cs="Times New Roman"/>
          <w:lang w:val="ro-RO"/>
        </w:rPr>
        <w:t xml:space="preserve"> con</w:t>
      </w:r>
      <w:r w:rsidRPr="00597977">
        <w:rPr>
          <w:lang w:val="ro-RO"/>
        </w:rPr>
        <w:t>ț</w:t>
      </w:r>
      <w:r w:rsidRPr="00597977">
        <w:rPr>
          <w:rFonts w:ascii="NewCenturySchlbk LT Std" w:hAnsi="NewCenturySchlbk LT Std" w:cs="Times New Roman"/>
          <w:lang w:val="ro-RO"/>
        </w:rPr>
        <w:t>in</w:t>
      </w:r>
      <w:r w:rsidRPr="00597977">
        <w:rPr>
          <w:lang w:val="ro-RO"/>
        </w:rPr>
        <w:t>ă</w:t>
      </w:r>
      <w:r w:rsidRPr="00597977">
        <w:rPr>
          <w:rFonts w:ascii="NewCenturySchlbk LT Std" w:hAnsi="NewCenturySchlbk LT Std" w:cs="Times New Roman"/>
          <w:lang w:val="ro-RO"/>
        </w:rPr>
        <w:t xml:space="preserve"> r</w:t>
      </w:r>
      <w:r w:rsidRPr="00597977">
        <w:rPr>
          <w:lang w:val="ro-RO"/>
        </w:rPr>
        <w:t>ă</w:t>
      </w:r>
      <w:r w:rsidRPr="00597977">
        <w:rPr>
          <w:rFonts w:ascii="NewCenturySchlbk LT Std" w:hAnsi="NewCenturySchlbk LT Std" w:cs="Times New Roman"/>
          <w:lang w:val="ro-RO"/>
        </w:rPr>
        <w:t xml:space="preserve">spunsuri explicite la fiecare punct formulat </w:t>
      </w:r>
      <w:r w:rsidRPr="00597977">
        <w:rPr>
          <w:rFonts w:ascii="NewCenturySchlbk LT Std" w:hAnsi="NewCenturySchlbk LT Std" w:cs="NewCenturySchlbk LT Std"/>
          <w:lang w:val="ro-RO"/>
        </w:rPr>
        <w:t>î</w:t>
      </w:r>
      <w:r w:rsidRPr="00597977">
        <w:rPr>
          <w:rFonts w:ascii="NewCenturySchlbk LT Std" w:hAnsi="NewCenturySchlbk LT Std" w:cs="Times New Roman"/>
          <w:lang w:val="ro-RO"/>
        </w:rPr>
        <w:t>n cerin</w:t>
      </w:r>
      <w:r w:rsidRPr="00597977">
        <w:rPr>
          <w:lang w:val="ro-RO"/>
        </w:rPr>
        <w:t>ț</w:t>
      </w:r>
      <w:r w:rsidRPr="00597977">
        <w:rPr>
          <w:rFonts w:ascii="NewCenturySchlbk LT Std" w:hAnsi="NewCenturySchlbk LT Std" w:cs="Times New Roman"/>
          <w:lang w:val="ro-RO"/>
        </w:rPr>
        <w:t>e.</w:t>
      </w:r>
    </w:p>
    <w:p w14:paraId="21721F34" w14:textId="77777777" w:rsidR="00597977" w:rsidRPr="00597977" w:rsidRDefault="00597977" w:rsidP="00597977">
      <w:pPr>
        <w:pStyle w:val="Default"/>
        <w:rPr>
          <w:rFonts w:ascii="NewCenturySchlbk LT Std" w:hAnsi="NewCenturySchlbk LT Std" w:cs="Times New Roman"/>
          <w:lang w:val="ro-RO"/>
        </w:rPr>
      </w:pPr>
    </w:p>
    <w:p w14:paraId="51655A55" w14:textId="5174442B" w:rsidR="007C786D" w:rsidRDefault="00597977" w:rsidP="00597977">
      <w:pPr>
        <w:pStyle w:val="Default"/>
        <w:rPr>
          <w:rFonts w:ascii="NewCenturySchlbk LT Std" w:hAnsi="NewCenturySchlbk LT Std" w:cs="Times New Roman"/>
          <w:lang w:val="ro-RO"/>
        </w:rPr>
      </w:pPr>
      <w:r w:rsidRPr="00597977">
        <w:rPr>
          <w:rFonts w:ascii="NewCenturySchlbk LT Std" w:hAnsi="NewCenturySchlbk LT Std" w:cs="Times New Roman"/>
          <w:lang w:val="ro-RO"/>
        </w:rPr>
        <w:t>Înc</w:t>
      </w:r>
      <w:r w:rsidRPr="00597977">
        <w:rPr>
          <w:lang w:val="ro-RO"/>
        </w:rPr>
        <w:t>ă</w:t>
      </w:r>
      <w:r w:rsidRPr="00597977">
        <w:rPr>
          <w:rFonts w:ascii="NewCenturySchlbk LT Std" w:hAnsi="NewCenturySchlbk LT Std" w:cs="Times New Roman"/>
          <w:lang w:val="ro-RO"/>
        </w:rPr>
        <w:t>rca</w:t>
      </w:r>
      <w:r w:rsidRPr="00597977">
        <w:rPr>
          <w:lang w:val="ro-RO"/>
        </w:rPr>
        <w:t>ț</w:t>
      </w:r>
      <w:r w:rsidRPr="00597977">
        <w:rPr>
          <w:rFonts w:ascii="NewCenturySchlbk LT Std" w:hAnsi="NewCenturySchlbk LT Std" w:cs="Times New Roman"/>
          <w:lang w:val="ro-RO"/>
        </w:rPr>
        <w:t>i fi</w:t>
      </w:r>
      <w:r w:rsidRPr="00597977">
        <w:rPr>
          <w:lang w:val="ro-RO"/>
        </w:rPr>
        <w:t>ș</w:t>
      </w:r>
      <w:r w:rsidRPr="00597977">
        <w:rPr>
          <w:rFonts w:ascii="NewCenturySchlbk LT Std" w:hAnsi="NewCenturySchlbk LT Std" w:cs="Times New Roman"/>
          <w:lang w:val="ro-RO"/>
        </w:rPr>
        <w:t>ierul cu darea de seam</w:t>
      </w:r>
      <w:r w:rsidRPr="00597977">
        <w:rPr>
          <w:lang w:val="ro-RO"/>
        </w:rPr>
        <w:t>ă</w:t>
      </w:r>
      <w:r w:rsidRPr="00597977">
        <w:rPr>
          <w:rFonts w:ascii="NewCenturySchlbk LT Std" w:hAnsi="NewCenturySchlbk LT Std" w:cs="Times New Roman"/>
          <w:lang w:val="ro-RO"/>
        </w:rPr>
        <w:t xml:space="preserve"> </w:t>
      </w:r>
      <w:r w:rsidRPr="00597977">
        <w:rPr>
          <w:lang w:val="ro-RO"/>
        </w:rPr>
        <w:t>ș</w:t>
      </w:r>
      <w:r w:rsidRPr="00597977">
        <w:rPr>
          <w:rFonts w:ascii="NewCenturySchlbk LT Std" w:hAnsi="NewCenturySchlbk LT Std" w:cs="Times New Roman"/>
          <w:lang w:val="ro-RO"/>
        </w:rPr>
        <w:t>i fi</w:t>
      </w:r>
      <w:r w:rsidRPr="00597977">
        <w:rPr>
          <w:lang w:val="ro-RO"/>
        </w:rPr>
        <w:t>ș</w:t>
      </w:r>
      <w:r w:rsidRPr="00597977">
        <w:rPr>
          <w:rFonts w:ascii="NewCenturySchlbk LT Std" w:hAnsi="NewCenturySchlbk LT Std" w:cs="Times New Roman"/>
          <w:lang w:val="ro-RO"/>
        </w:rPr>
        <w:t>ierele .</w:t>
      </w:r>
      <w:proofErr w:type="spellStart"/>
      <w:r w:rsidRPr="00597977">
        <w:rPr>
          <w:rFonts w:ascii="NewCenturySchlbk LT Std" w:hAnsi="NewCenturySchlbk LT Std" w:cs="Times New Roman"/>
          <w:lang w:val="ro-RO"/>
        </w:rPr>
        <w:t>pkt</w:t>
      </w:r>
      <w:proofErr w:type="spellEnd"/>
      <w:r w:rsidRPr="00597977">
        <w:rPr>
          <w:rFonts w:ascii="NewCenturySchlbk LT Std" w:hAnsi="NewCenturySchlbk LT Std" w:cs="Times New Roman"/>
          <w:lang w:val="ro-RO"/>
        </w:rPr>
        <w:t xml:space="preserve"> </w:t>
      </w:r>
      <w:r w:rsidRPr="00597977">
        <w:rPr>
          <w:rFonts w:ascii="NewCenturySchlbk LT Std" w:hAnsi="NewCenturySchlbk LT Std" w:cs="NewCenturySchlbk LT Std"/>
          <w:lang w:val="ro-RO"/>
        </w:rPr>
        <w:t>î</w:t>
      </w:r>
      <w:r w:rsidRPr="00597977">
        <w:rPr>
          <w:rFonts w:ascii="NewCenturySchlbk LT Std" w:hAnsi="NewCenturySchlbk LT Std" w:cs="Times New Roman"/>
          <w:lang w:val="ro-RO"/>
        </w:rPr>
        <w:t>n mapa Lucrarea de laborator N6 din pagina dedicat</w:t>
      </w:r>
      <w:r w:rsidRPr="00597977">
        <w:rPr>
          <w:lang w:val="ro-RO"/>
        </w:rPr>
        <w:t>ă</w:t>
      </w:r>
      <w:r w:rsidRPr="00597977">
        <w:rPr>
          <w:rFonts w:ascii="NewCenturySchlbk LT Std" w:hAnsi="NewCenturySchlbk LT Std" w:cs="Times New Roman"/>
          <w:lang w:val="ro-RO"/>
        </w:rPr>
        <w:t xml:space="preserve"> cursului de Re</w:t>
      </w:r>
      <w:r w:rsidRPr="00597977">
        <w:rPr>
          <w:lang w:val="ro-RO"/>
        </w:rPr>
        <w:t>ț</w:t>
      </w:r>
      <w:r w:rsidRPr="00597977">
        <w:rPr>
          <w:rFonts w:ascii="NewCenturySchlbk LT Std" w:hAnsi="NewCenturySchlbk LT Std" w:cs="Times New Roman"/>
          <w:lang w:val="ro-RO"/>
        </w:rPr>
        <w:t>ele de Calculatoare a platformei educa</w:t>
      </w:r>
      <w:r w:rsidRPr="00597977">
        <w:rPr>
          <w:lang w:val="ro-RO"/>
        </w:rPr>
        <w:t>ț</w:t>
      </w:r>
      <w:r w:rsidRPr="00597977">
        <w:rPr>
          <w:rFonts w:ascii="NewCenturySchlbk LT Std" w:hAnsi="NewCenturySchlbk LT Std" w:cs="Times New Roman"/>
          <w:lang w:val="ro-RO"/>
        </w:rPr>
        <w:t>ionale moodle.usm.md.</w:t>
      </w:r>
    </w:p>
    <w:p w14:paraId="39EFB554" w14:textId="77777777" w:rsidR="007C786D" w:rsidRDefault="007C786D" w:rsidP="00BE02EA">
      <w:pPr>
        <w:pStyle w:val="Default"/>
        <w:rPr>
          <w:rFonts w:ascii="NewCenturySchlbk LT Std" w:hAnsi="NewCenturySchlbk LT Std" w:cs="Times New Roman"/>
          <w:lang w:val="ro-RO"/>
        </w:rPr>
      </w:pPr>
    </w:p>
    <w:p w14:paraId="3B46FC4D" w14:textId="77777777" w:rsidR="002007FC" w:rsidRDefault="002007FC" w:rsidP="00BE02EA">
      <w:pPr>
        <w:pStyle w:val="Default"/>
        <w:rPr>
          <w:rFonts w:ascii="NewCenturySchlbk LT Std" w:hAnsi="NewCenturySchlbk LT Std" w:cs="Times New Roman"/>
          <w:lang w:val="ro-RO"/>
        </w:rPr>
        <w:sectPr w:rsidR="002007FC" w:rsidSect="00C76F4A">
          <w:headerReference w:type="first" r:id="rId11"/>
          <w:pgSz w:w="12240" w:h="15840"/>
          <w:pgMar w:top="720" w:right="720" w:bottom="567" w:left="720" w:header="720" w:footer="720" w:gutter="0"/>
          <w:cols w:space="720"/>
          <w:docGrid w:linePitch="360"/>
        </w:sectPr>
      </w:pPr>
    </w:p>
    <w:p w14:paraId="70857452" w14:textId="7ECA8A33" w:rsidR="002007FC" w:rsidRDefault="002007FC" w:rsidP="002007FC">
      <w:pPr>
        <w:pStyle w:val="Heading2"/>
        <w:spacing w:before="0" w:after="720"/>
        <w:rPr>
          <w:rFonts w:ascii="Times New Roman" w:hAnsi="Times New Roman" w:cs="Times New Roman"/>
          <w:color w:val="auto"/>
          <w:lang w:val="ro-RO"/>
        </w:rPr>
      </w:pPr>
      <w:bookmarkStart w:id="2" w:name="_Toc89604970"/>
      <w:r>
        <w:rPr>
          <w:rFonts w:ascii="Times New Roman" w:hAnsi="Times New Roman" w:cs="Times New Roman"/>
          <w:color w:val="auto"/>
          <w:lang w:val="ro-RO"/>
        </w:rPr>
        <w:t>REZOLVAREA SARCINILOR</w:t>
      </w:r>
      <w:bookmarkEnd w:id="2"/>
    </w:p>
    <w:p w14:paraId="11E46521" w14:textId="5CC8E44A" w:rsidR="002007FC" w:rsidRPr="002007FC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>
        <w:rPr>
          <w:rFonts w:ascii="NewCenturySchlbk LT Std" w:hAnsi="NewCenturySchlbk LT Std" w:cs="Times New Roman"/>
          <w:lang w:val="ro-RO"/>
        </w:rPr>
        <w:t>1</w:t>
      </w:r>
      <w:r>
        <w:rPr>
          <w:rFonts w:ascii="NewCenturySchlbk LT Std" w:hAnsi="NewCenturySchlbk LT Std" w:cs="Times New Roman"/>
          <w:lang w:val="ro-RO"/>
        </w:rPr>
        <w:tab/>
      </w:r>
      <w:r w:rsidRPr="007C786D">
        <w:rPr>
          <w:rFonts w:ascii="NewCenturySchlbk LT Std" w:hAnsi="NewCenturySchlbk LT Std" w:cs="Times New Roman"/>
          <w:lang w:val="ro-RO"/>
        </w:rPr>
        <w:t>Construi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ia de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 prezentat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Figura 14. De men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ionat 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dispozitivele din interiorul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 locale formeaz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patru VLAN-uri numerotate prin k+1, k+2, k+3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k+4, unde k este num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rul de ordine al studentului în registrul grupei. Serverul DHCP st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VLAN-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k+4. Salva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ia de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 realizat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fi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ierul </w:t>
      </w:r>
      <w:r w:rsidRPr="002007FC">
        <w:rPr>
          <w:rFonts w:ascii="NewCenturySchlbk LT Std" w:hAnsi="NewCenturySchlbk LT Std" w:cs="Times New Roman"/>
          <w:b/>
          <w:bCs/>
          <w:lang w:val="ro-RO"/>
        </w:rPr>
        <w:t>Nume_Prenume_Grupa_Retea6a.pkt</w:t>
      </w:r>
    </w:p>
    <w:p w14:paraId="3B24C0BC" w14:textId="767CDCCB" w:rsidR="002007FC" w:rsidRDefault="002007FC" w:rsidP="002007FC">
      <w:pPr>
        <w:pStyle w:val="Default"/>
        <w:rPr>
          <w:rFonts w:ascii="NewCenturySchlbk LT Std" w:hAnsi="NewCenturySchlbk LT Std" w:cs="Times New Roman"/>
          <w:lang w:val="ro-RO"/>
        </w:rPr>
      </w:pPr>
      <w:r w:rsidRPr="002007FC">
        <w:rPr>
          <w:rFonts w:ascii="NewCenturySchlbk LT Std" w:hAnsi="NewCenturySchlbk LT Std" w:cs="Times New Roman"/>
          <w:lang w:val="ro-RO"/>
        </w:rPr>
        <w:drawing>
          <wp:inline distT="0" distB="0" distL="0" distR="0" wp14:anchorId="27BA2827" wp14:editId="6E1353A5">
            <wp:extent cx="6858000" cy="39630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61B1" w14:textId="53378F42" w:rsidR="002007FC" w:rsidRDefault="002007FC" w:rsidP="002007FC">
      <w:pPr>
        <w:pStyle w:val="Default"/>
        <w:rPr>
          <w:rFonts w:ascii="NewCenturySchlbk LT Std" w:hAnsi="NewCenturySchlbk LT Std" w:cs="Times New Roman"/>
          <w:lang w:val="ro-RO"/>
        </w:rPr>
      </w:pPr>
    </w:p>
    <w:p w14:paraId="175C4471" w14:textId="77777777" w:rsidR="002007FC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2.</w:t>
      </w:r>
      <w:r w:rsidRPr="007C786D">
        <w:rPr>
          <w:rFonts w:ascii="NewCenturySchlbk LT Std" w:hAnsi="NewCenturySchlbk LT Std" w:cs="Times New Roman"/>
          <w:lang w:val="ro-RO"/>
        </w:rPr>
        <w:tab/>
        <w:t>Atribui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IP adrese dispozitivelor din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ea (inclusiv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subinterfe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necesare), astfel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nc</w:t>
      </w:r>
      <w:r w:rsidRPr="007C786D">
        <w:rPr>
          <w:rFonts w:ascii="NewCenturySchlbk LT Std" w:hAnsi="NewCenturySchlbk LT Std" w:cs="NewCenturySchlbk LT Std"/>
          <w:lang w:val="ro-RO"/>
        </w:rPr>
        <w:t>â</w:t>
      </w:r>
      <w:r w:rsidRPr="007C786D">
        <w:rPr>
          <w:rFonts w:ascii="NewCenturySchlbk LT Std" w:hAnsi="NewCenturySchlbk LT Std" w:cs="Times New Roman"/>
          <w:lang w:val="ro-RO"/>
        </w:rPr>
        <w:t>t</w:t>
      </w:r>
    </w:p>
    <w:p w14:paraId="49BA61C4" w14:textId="77777777" w:rsidR="002007FC" w:rsidRPr="007C786D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</w:p>
    <w:p w14:paraId="0E457752" w14:textId="77777777" w:rsidR="002007FC" w:rsidRPr="007C786D" w:rsidRDefault="002007FC" w:rsidP="002007FC">
      <w:pPr>
        <w:pStyle w:val="Default"/>
        <w:ind w:left="709" w:hanging="425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a)</w:t>
      </w:r>
      <w:r w:rsidRPr="007C786D">
        <w:rPr>
          <w:rFonts w:ascii="NewCenturySchlbk LT Std" w:hAnsi="NewCenturySchlbk LT Std" w:cs="Times New Roman"/>
          <w:lang w:val="ro-RO"/>
        </w:rPr>
        <w:tab/>
        <w:t>în interiorul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 locale 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fie atribuite IP adrese private din intervalul 192.168.i.j, unde i este num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rul VLAN-ului corespunz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tor, iar j </w:t>
      </w:r>
      <w:r w:rsidRPr="007C786D">
        <w:rPr>
          <w:rFonts w:ascii="NewCenturySchlbk LT Std" w:hAnsi="NewCenturySchlbk LT Std" w:cs="NewCenturySchlbk LT Std"/>
          <w:lang w:val="ro-RO"/>
        </w:rPr>
        <w:t>–</w:t>
      </w:r>
      <w:r w:rsidRPr="007C786D">
        <w:rPr>
          <w:rFonts w:ascii="NewCenturySchlbk LT Std" w:hAnsi="NewCenturySchlbk LT Std" w:cs="Times New Roman"/>
          <w:lang w:val="ro-RO"/>
        </w:rPr>
        <w:t xml:space="preserve"> valoarea ultimului octet al adresei (de exemplu, din intervalul [1,20]),</w:t>
      </w:r>
    </w:p>
    <w:p w14:paraId="19FF3379" w14:textId="77777777" w:rsidR="002007FC" w:rsidRPr="00F32BB5" w:rsidRDefault="002007FC" w:rsidP="002007FC">
      <w:pPr>
        <w:pStyle w:val="Default"/>
        <w:ind w:left="709" w:hanging="425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b)</w:t>
      </w:r>
      <w:r w:rsidRPr="007C786D">
        <w:rPr>
          <w:rFonts w:ascii="NewCenturySchlbk LT Std" w:hAnsi="NewCenturySchlbk LT Std" w:cs="Times New Roman"/>
          <w:lang w:val="ro-RO"/>
        </w:rPr>
        <w:tab/>
        <w:t>în exteriorul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 locale 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fie atribuite IP adrese publice.</w:t>
      </w:r>
    </w:p>
    <w:p w14:paraId="6E6662A6" w14:textId="77777777" w:rsidR="002007FC" w:rsidRDefault="002007FC" w:rsidP="002007FC">
      <w:pPr>
        <w:pStyle w:val="Default"/>
        <w:ind w:left="284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Schema de adrese IP elaborat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stoca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i-o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 xml:space="preserve">ntr-un tabel pe care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l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 Adresele IP atribuite dispozitivelor le reflecta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ia de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ea, folosind instrumentul Place Note (N).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manual IP adresele elaborate pe dispozitivele din exteriorul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elei.</w:t>
      </w:r>
    </w:p>
    <w:p w14:paraId="68E37543" w14:textId="77777777" w:rsidR="002007FC" w:rsidRDefault="002007FC" w:rsidP="002007FC">
      <w:pPr>
        <w:pStyle w:val="Default"/>
        <w:ind w:left="284"/>
        <w:rPr>
          <w:rFonts w:ascii="NewCenturySchlbk LT Std" w:hAnsi="NewCenturySchlbk LT Std" w:cs="Times New Roman"/>
          <w:lang w:val="ro-RO"/>
        </w:rPr>
      </w:pPr>
    </w:p>
    <w:p w14:paraId="79166806" w14:textId="77777777" w:rsidR="002007FC" w:rsidRPr="007C786D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3.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VLAN-urile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leg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tura dintre VLAN-uri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switch-ul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de nivel 3 (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Multilayer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Switch0).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comenzile corespunz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toare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6BA1A277" w14:textId="77777777" w:rsidR="002007FC" w:rsidRPr="007C786D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4.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serverul DHCP (la fel, ad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uga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comanda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ip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helper-address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switch-ul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de nivel 3) astfel încât acesta 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atribuie în mod automatizat IP adrese, m</w:t>
      </w:r>
      <w:r w:rsidRPr="007C786D">
        <w:rPr>
          <w:lang w:val="ro-RO"/>
        </w:rPr>
        <w:t>ăș</w:t>
      </w:r>
      <w:r w:rsidRPr="007C786D">
        <w:rPr>
          <w:rFonts w:ascii="NewCenturySchlbk LT Std" w:hAnsi="NewCenturySchlbk LT Std" w:cs="Times New Roman"/>
          <w:lang w:val="ro-RO"/>
        </w:rPr>
        <w:t>ti de subre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 corespunz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toare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adresa IP a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routerului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implicit tuturor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host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-urilor din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eaua local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– PC0, PC1, ..., PC13. Ar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exist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leg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tur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(prin comanda ping, atât în modul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Realtime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, cât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în modul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Simulation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) între dispozitivele din acela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VLAN, dar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între dispozitivele din diferite VLAN-uri. Print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screen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-urile ce demonstreaz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existen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a leg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turii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32E2ABD6" w14:textId="77777777" w:rsidR="002007FC" w:rsidRPr="007C786D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5.</w:t>
      </w:r>
      <w:r w:rsidRPr="007C786D">
        <w:rPr>
          <w:rFonts w:ascii="NewCenturySchlbk LT Std" w:hAnsi="NewCenturySchlbk LT Std" w:cs="Times New Roman"/>
          <w:lang w:val="ro-RO"/>
        </w:rPr>
        <w:tab/>
        <w:t xml:space="preserve">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switch-ul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de nivel 3 (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Multilayer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Switch0)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 (Router0)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protocolul de rutare dinamic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OSPF pentru a asigura conexiunea între oricare dispozitiv din interiorul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elei locale cu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NAT. La fel, pe ISP Router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pe Router2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protocolul de rutare dinamic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OSPF pentru a asigura conexiunea între oricare dispozitiv din exteriorul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elei locale cu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NAT. Comenzile aplicate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listele cu rutele definite pe fiecare router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3CE70D47" w14:textId="77777777" w:rsidR="002007FC" w:rsidRPr="007C786D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6.</w:t>
      </w:r>
      <w:r w:rsidRPr="007C786D">
        <w:rPr>
          <w:rFonts w:ascii="NewCenturySchlbk LT Std" w:hAnsi="NewCenturySchlbk LT Std" w:cs="Times New Roman"/>
          <w:lang w:val="ro-RO"/>
        </w:rPr>
        <w:tab/>
        <w:t xml:space="preserve">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switch-ul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de nivel 3 defini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o rut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implicit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tre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NAT, iar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 o rut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implicit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tre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ISP. Explica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pentru ce este necesar acest procedeu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de ce nu se aplic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procedeul de redistribuire a rutelor între cele dou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procese OSPF definite anterior.</w:t>
      </w:r>
    </w:p>
    <w:p w14:paraId="06F54326" w14:textId="77777777" w:rsidR="002007FC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7.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schema NAT cu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overload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(PAT) pe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routerul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NAT, folosind în calitate de adres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public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pentru translare adresa interfe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ei de ie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ire spre exterior 215.215.215.1. Comenzile aplicate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 Ilustra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în modul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Simulation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 xml:space="preserve"> procesul de translare a adresei private în adres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public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(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 reciproc), iar print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screen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-urile corespunz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toare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în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0A1DC0EE" w14:textId="77777777" w:rsidR="002007FC" w:rsidRPr="007C786D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8.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serverul DNS (Server2). Se va testa pe exemplul http://cisco.com. Serverul DHCP trebuie s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atribuie automatizat </w:t>
      </w:r>
      <w:proofErr w:type="spellStart"/>
      <w:r w:rsidRPr="007C786D">
        <w:rPr>
          <w:rFonts w:ascii="NewCenturySchlbk LT Std" w:hAnsi="NewCenturySchlbk LT Std" w:cs="Times New Roman"/>
          <w:lang w:val="ro-RO"/>
        </w:rPr>
        <w:t>host</w:t>
      </w:r>
      <w:proofErr w:type="spellEnd"/>
      <w:r w:rsidRPr="007C786D">
        <w:rPr>
          <w:rFonts w:ascii="NewCenturySchlbk LT Std" w:hAnsi="NewCenturySchlbk LT Std" w:cs="Times New Roman"/>
          <w:lang w:val="ro-RO"/>
        </w:rPr>
        <w:t>-urilor din interiorul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elei locale adresa IP a serverului DNS. Ac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iunile efectuate le descrie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327F1FD0" w14:textId="77777777" w:rsidR="002007FC" w:rsidRPr="007C786D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9.</w:t>
      </w:r>
      <w:r w:rsidRPr="007C786D">
        <w:rPr>
          <w:rFonts w:ascii="NewCenturySchlbk LT Std" w:hAnsi="NewCenturySchlbk LT Std" w:cs="Times New Roman"/>
          <w:lang w:val="ro-RO"/>
        </w:rPr>
        <w:tab/>
        <w:t>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testa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serverul de e-mail (Server3). Ac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iunile efectuate 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>i rezultatele test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rii le include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 xml:space="preserve">i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darea de seam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>.</w:t>
      </w:r>
    </w:p>
    <w:p w14:paraId="51F42EA0" w14:textId="77777777" w:rsidR="002007FC" w:rsidRDefault="002007FC" w:rsidP="002007FC">
      <w:pPr>
        <w:pStyle w:val="Default"/>
        <w:ind w:left="426" w:hanging="426"/>
        <w:rPr>
          <w:rFonts w:ascii="NewCenturySchlbk LT Std" w:hAnsi="NewCenturySchlbk LT Std" w:cs="Times New Roman"/>
          <w:lang w:val="ro-RO"/>
        </w:rPr>
      </w:pPr>
      <w:r w:rsidRPr="007C786D">
        <w:rPr>
          <w:rFonts w:ascii="NewCenturySchlbk LT Std" w:hAnsi="NewCenturySchlbk LT Std" w:cs="Times New Roman"/>
          <w:lang w:val="ro-RO"/>
        </w:rPr>
        <w:t>10.</w:t>
      </w:r>
      <w:r w:rsidRPr="007C786D">
        <w:rPr>
          <w:rFonts w:ascii="NewCenturySchlbk LT Std" w:hAnsi="NewCenturySchlbk LT Std" w:cs="Times New Roman"/>
          <w:lang w:val="ro-RO"/>
        </w:rPr>
        <w:tab/>
        <w:t>Salva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 configura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ia de re</w:t>
      </w:r>
      <w:r w:rsidRPr="007C786D">
        <w:rPr>
          <w:lang w:val="ro-RO"/>
        </w:rPr>
        <w:t>ț</w:t>
      </w:r>
      <w:r w:rsidRPr="007C786D">
        <w:rPr>
          <w:rFonts w:ascii="NewCenturySchlbk LT Std" w:hAnsi="NewCenturySchlbk LT Std" w:cs="Times New Roman"/>
          <w:lang w:val="ro-RO"/>
        </w:rPr>
        <w:t>ea realizat</w:t>
      </w:r>
      <w:r w:rsidRPr="007C786D">
        <w:rPr>
          <w:lang w:val="ro-RO"/>
        </w:rPr>
        <w:t>ă</w:t>
      </w:r>
      <w:r w:rsidRPr="007C786D">
        <w:rPr>
          <w:rFonts w:ascii="NewCenturySchlbk LT Std" w:hAnsi="NewCenturySchlbk LT Std" w:cs="Times New Roman"/>
          <w:lang w:val="ro-RO"/>
        </w:rPr>
        <w:t xml:space="preserve"> </w:t>
      </w:r>
      <w:r w:rsidRPr="007C786D">
        <w:rPr>
          <w:rFonts w:ascii="NewCenturySchlbk LT Std" w:hAnsi="NewCenturySchlbk LT Std" w:cs="NewCenturySchlbk LT Std"/>
          <w:lang w:val="ro-RO"/>
        </w:rPr>
        <w:t>î</w:t>
      </w:r>
      <w:r w:rsidRPr="007C786D">
        <w:rPr>
          <w:rFonts w:ascii="NewCenturySchlbk LT Std" w:hAnsi="NewCenturySchlbk LT Std" w:cs="Times New Roman"/>
          <w:lang w:val="ro-RO"/>
        </w:rPr>
        <w:t>n fi</w:t>
      </w:r>
      <w:r w:rsidRPr="007C786D">
        <w:rPr>
          <w:lang w:val="ro-RO"/>
        </w:rPr>
        <w:t>ș</w:t>
      </w:r>
      <w:r w:rsidRPr="007C786D">
        <w:rPr>
          <w:rFonts w:ascii="NewCenturySchlbk LT Std" w:hAnsi="NewCenturySchlbk LT Std" w:cs="Times New Roman"/>
          <w:lang w:val="ro-RO"/>
        </w:rPr>
        <w:t xml:space="preserve">ierul </w:t>
      </w:r>
      <w:r w:rsidRPr="002007FC">
        <w:rPr>
          <w:rFonts w:ascii="NewCenturySchlbk LT Std" w:hAnsi="NewCenturySchlbk LT Std" w:cs="Times New Roman"/>
          <w:b/>
          <w:bCs/>
          <w:lang w:val="ro-RO"/>
        </w:rPr>
        <w:t>Nume_Prenume_Grupa_Retea6b.pkt</w:t>
      </w:r>
    </w:p>
    <w:p w14:paraId="157FA62E" w14:textId="77777777" w:rsidR="002007FC" w:rsidRPr="002007FC" w:rsidRDefault="002007FC" w:rsidP="002007FC">
      <w:pPr>
        <w:pStyle w:val="Default"/>
        <w:rPr>
          <w:rFonts w:ascii="NewCenturySchlbk LT Std" w:hAnsi="NewCenturySchlbk LT Std" w:cs="Times New Roman"/>
          <w:lang w:val="ro-RO"/>
        </w:rPr>
      </w:pPr>
    </w:p>
    <w:p w14:paraId="4FD09668" w14:textId="3C0C3481" w:rsidR="002007FC" w:rsidRPr="00BE02EA" w:rsidRDefault="002007FC" w:rsidP="00BE02EA">
      <w:pPr>
        <w:pStyle w:val="Default"/>
        <w:rPr>
          <w:rFonts w:ascii="NewCenturySchlbk LT Std" w:hAnsi="NewCenturySchlbk LT Std" w:cs="Times New Roman"/>
          <w:lang w:val="ro-RO"/>
        </w:rPr>
        <w:sectPr w:rsidR="002007FC" w:rsidRPr="00BE02EA" w:rsidSect="00C76F4A">
          <w:pgSz w:w="12240" w:h="15840"/>
          <w:pgMar w:top="720" w:right="720" w:bottom="567" w:left="720" w:header="720" w:footer="720" w:gutter="0"/>
          <w:cols w:space="720"/>
          <w:docGrid w:linePitch="360"/>
        </w:sectPr>
      </w:pPr>
    </w:p>
    <w:p w14:paraId="1A1F086B" w14:textId="1E5E17E9" w:rsidR="00140D98" w:rsidRDefault="00140D98" w:rsidP="00140D98">
      <w:pPr>
        <w:pStyle w:val="Heading2"/>
        <w:spacing w:before="120" w:after="720"/>
        <w:rPr>
          <w:rFonts w:ascii="Times New Roman" w:hAnsi="Times New Roman" w:cs="Times New Roman"/>
          <w:color w:val="auto"/>
          <w:lang w:val="ro-RO"/>
        </w:rPr>
      </w:pPr>
      <w:bookmarkStart w:id="3" w:name="_Toc89604971"/>
      <w:r w:rsidRPr="00140D98">
        <w:rPr>
          <w:rFonts w:ascii="Times New Roman" w:hAnsi="Times New Roman" w:cs="Times New Roman"/>
          <w:color w:val="auto"/>
          <w:lang w:val="ro-RO"/>
        </w:rPr>
        <w:t>BIBLIOGRAFIE</w:t>
      </w:r>
      <w:bookmarkEnd w:id="3"/>
    </w:p>
    <w:p w14:paraId="247D1704" w14:textId="13C2773A" w:rsidR="00332DA5" w:rsidRPr="00190B20" w:rsidRDefault="00BE0CEE" w:rsidP="004B270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hyperlink r:id="rId13" w:history="1">
        <w:r w:rsidR="004B2703" w:rsidRPr="004B2703">
          <w:rPr>
            <w:rStyle w:val="Hyperlink"/>
            <w:lang w:val="en-US"/>
          </w:rPr>
          <w:t>How to calculate a subnet mask from hosts and subnets (techtarget.com)</w:t>
        </w:r>
      </w:hyperlink>
    </w:p>
    <w:p w14:paraId="3C6CBA48" w14:textId="77777777" w:rsidR="00190B20" w:rsidRPr="004B2703" w:rsidRDefault="00190B20" w:rsidP="00BE02EA">
      <w:pPr>
        <w:pStyle w:val="ListParagraph"/>
        <w:rPr>
          <w:lang w:val="en-US"/>
        </w:rPr>
      </w:pPr>
    </w:p>
    <w:p w14:paraId="6B2ABABA" w14:textId="2664A578" w:rsidR="004B2703" w:rsidRPr="00190B20" w:rsidRDefault="00BE0CEE" w:rsidP="004B270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B2703" w:rsidRPr="004B2703">
          <w:rPr>
            <w:rStyle w:val="Hyperlink"/>
            <w:lang w:val="en-US"/>
          </w:rPr>
          <w:t>IP Calculator / IP Subnetting (jodies.de)</w:t>
        </w:r>
      </w:hyperlink>
    </w:p>
    <w:p w14:paraId="4311FDA4" w14:textId="77777777" w:rsidR="00190B20" w:rsidRPr="009778E1" w:rsidRDefault="00190B20" w:rsidP="00190B20">
      <w:pPr>
        <w:pStyle w:val="ListParagraph"/>
        <w:rPr>
          <w:lang w:val="en-US"/>
        </w:rPr>
      </w:pPr>
    </w:p>
    <w:p w14:paraId="67844B7F" w14:textId="7E2CA550" w:rsidR="009778E1" w:rsidRPr="00190B20" w:rsidRDefault="00BE0CEE" w:rsidP="004B270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hyperlink r:id="rId15" w:history="1">
        <w:r w:rsidR="009778E1" w:rsidRPr="009778E1">
          <w:rPr>
            <w:rStyle w:val="Hyperlink"/>
            <w:lang w:val="en-US"/>
          </w:rPr>
          <w:t>Online IP Subnet Calculator (subnet-calculator.com)</w:t>
        </w:r>
      </w:hyperlink>
    </w:p>
    <w:p w14:paraId="45B83E12" w14:textId="77777777" w:rsidR="00190B20" w:rsidRPr="00C52F91" w:rsidRDefault="00190B20" w:rsidP="00190B20">
      <w:pPr>
        <w:pStyle w:val="ListParagraph"/>
        <w:rPr>
          <w:rStyle w:val="Hyperlink"/>
          <w:color w:val="auto"/>
          <w:u w:val="none"/>
          <w:lang w:val="en-US"/>
        </w:rPr>
      </w:pPr>
    </w:p>
    <w:p w14:paraId="68423452" w14:textId="11CEDB29" w:rsidR="00C52F91" w:rsidRPr="00190B20" w:rsidRDefault="00BE0CEE" w:rsidP="004B270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hyperlink r:id="rId16" w:history="1">
        <w:r w:rsidR="00C52F91" w:rsidRPr="00C52F91">
          <w:rPr>
            <w:rStyle w:val="Hyperlink"/>
            <w:lang w:val="en-US"/>
          </w:rPr>
          <w:t>Subnet Masks Reference Table (www.cloudaccess.net)</w:t>
        </w:r>
      </w:hyperlink>
    </w:p>
    <w:p w14:paraId="4C374A45" w14:textId="77777777" w:rsidR="00190B20" w:rsidRPr="002B2D58" w:rsidRDefault="00190B20" w:rsidP="00190B20">
      <w:pPr>
        <w:pStyle w:val="ListParagraph"/>
        <w:rPr>
          <w:lang w:val="en-US"/>
        </w:rPr>
      </w:pPr>
    </w:p>
    <w:p w14:paraId="23F287B2" w14:textId="47BA795A" w:rsidR="002B2D58" w:rsidRPr="00190B20" w:rsidRDefault="00BE0CEE" w:rsidP="004B270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hyperlink r:id="rId17" w:history="1">
        <w:r w:rsidR="00BE3816" w:rsidRPr="004C4269">
          <w:rPr>
            <w:rStyle w:val="Hyperlink"/>
            <w:lang w:val="en-US"/>
          </w:rPr>
          <w:t>Host and Subnet Quantities - Cisco</w:t>
        </w:r>
      </w:hyperlink>
    </w:p>
    <w:p w14:paraId="5C4C80DF" w14:textId="77777777" w:rsidR="00190B20" w:rsidRPr="00BE3816" w:rsidRDefault="00190B20" w:rsidP="00190B20">
      <w:pPr>
        <w:pStyle w:val="ListParagraph"/>
        <w:rPr>
          <w:lang w:val="en-US"/>
        </w:rPr>
      </w:pPr>
    </w:p>
    <w:p w14:paraId="4446D0CB" w14:textId="57CE5A25" w:rsidR="00BE3816" w:rsidRPr="00190B20" w:rsidRDefault="00BE0CEE" w:rsidP="004B270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hyperlink r:id="rId18" w:history="1">
        <w:r w:rsidR="00BE3816" w:rsidRPr="00BE3816">
          <w:rPr>
            <w:rStyle w:val="Hyperlink"/>
            <w:lang w:val="en-US"/>
          </w:rPr>
          <w:t>Subnetting Cisco CCNA -Part 1 The Magic Number - YouTube</w:t>
        </w:r>
      </w:hyperlink>
    </w:p>
    <w:p w14:paraId="44A33CAB" w14:textId="77777777" w:rsidR="00190B20" w:rsidRPr="00190B20" w:rsidRDefault="00190B20" w:rsidP="00190B20">
      <w:pPr>
        <w:pStyle w:val="ListParagraph"/>
        <w:rPr>
          <w:rStyle w:val="Hyperlink"/>
          <w:color w:val="auto"/>
          <w:u w:val="none"/>
          <w:lang w:val="en-US"/>
        </w:rPr>
      </w:pPr>
    </w:p>
    <w:p w14:paraId="036BD226" w14:textId="22651F3A" w:rsidR="00190B20" w:rsidRPr="00874C68" w:rsidRDefault="00BE0CEE" w:rsidP="004B2703">
      <w:pPr>
        <w:pStyle w:val="ListParagraph"/>
        <w:numPr>
          <w:ilvl w:val="0"/>
          <w:numId w:val="8"/>
        </w:numPr>
        <w:rPr>
          <w:lang w:val="en-US"/>
        </w:rPr>
      </w:pPr>
      <w:hyperlink r:id="rId19" w:history="1">
        <w:r w:rsidR="00190B20" w:rsidRPr="00190B20">
          <w:rPr>
            <w:rStyle w:val="Hyperlink"/>
            <w:lang w:val="en-US"/>
          </w:rPr>
          <w:t>Microsoft Word - Cheatsheet_RL.docx (pub.ro)</w:t>
        </w:r>
      </w:hyperlink>
    </w:p>
    <w:p w14:paraId="4A66F38C" w14:textId="77777777" w:rsidR="00874C68" w:rsidRPr="00874C68" w:rsidRDefault="00874C68" w:rsidP="00874C68">
      <w:pPr>
        <w:pStyle w:val="ListParagraph"/>
        <w:rPr>
          <w:lang w:val="en-US"/>
        </w:rPr>
      </w:pPr>
    </w:p>
    <w:p w14:paraId="5220ABAD" w14:textId="1C6BA91F" w:rsidR="00874C68" w:rsidRPr="007B48DB" w:rsidRDefault="00BE0CEE" w:rsidP="004B2703">
      <w:pPr>
        <w:pStyle w:val="ListParagraph"/>
        <w:numPr>
          <w:ilvl w:val="0"/>
          <w:numId w:val="8"/>
        </w:numPr>
        <w:rPr>
          <w:lang w:val="en-US"/>
        </w:rPr>
      </w:pPr>
      <w:hyperlink r:id="rId20" w:history="1">
        <w:r w:rsidR="00874C68" w:rsidRPr="00874C68">
          <w:rPr>
            <w:rStyle w:val="Hyperlink"/>
            <w:lang w:val="en-US"/>
          </w:rPr>
          <w:t>IP Subnet Calculator for IPv4 | Online Subnet Mask Calculator - Site24x7</w:t>
        </w:r>
      </w:hyperlink>
    </w:p>
    <w:p w14:paraId="58F29D26" w14:textId="77777777" w:rsidR="007B48DB" w:rsidRPr="007B48DB" w:rsidRDefault="007B48DB" w:rsidP="007B48DB">
      <w:pPr>
        <w:pStyle w:val="ListParagraph"/>
        <w:rPr>
          <w:lang w:val="en-US"/>
        </w:rPr>
      </w:pPr>
    </w:p>
    <w:p w14:paraId="453D3A4E" w14:textId="6943D4D0" w:rsidR="007B48DB" w:rsidRPr="00BE02EA" w:rsidRDefault="00BE0CEE" w:rsidP="004B270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hyperlink r:id="rId21" w:history="1">
        <w:r w:rsidR="007B48DB">
          <w:rPr>
            <w:rStyle w:val="Hyperlink"/>
          </w:rPr>
          <w:t>routersecurity.org</w:t>
        </w:r>
      </w:hyperlink>
    </w:p>
    <w:p w14:paraId="3B2E037C" w14:textId="77777777" w:rsidR="00BE02EA" w:rsidRPr="00BE02EA" w:rsidRDefault="00BE02EA" w:rsidP="00BE02EA">
      <w:pPr>
        <w:pStyle w:val="ListParagraph"/>
        <w:rPr>
          <w:lang w:val="en-US"/>
        </w:rPr>
      </w:pPr>
    </w:p>
    <w:p w14:paraId="4C6AE05C" w14:textId="6A48257F" w:rsidR="00BE02EA" w:rsidRPr="00BE02EA" w:rsidRDefault="00BE0CEE" w:rsidP="004B2703">
      <w:pPr>
        <w:pStyle w:val="ListParagraph"/>
        <w:numPr>
          <w:ilvl w:val="0"/>
          <w:numId w:val="8"/>
        </w:numPr>
        <w:rPr>
          <w:lang w:val="en-US"/>
        </w:rPr>
      </w:pPr>
      <w:hyperlink r:id="rId22" w:history="1">
        <w:r w:rsidR="00BE02EA" w:rsidRPr="00BE02EA">
          <w:rPr>
            <w:rStyle w:val="Hyperlink"/>
            <w:lang w:val="en-US"/>
          </w:rPr>
          <w:t>IP Routing: OSPF Configuration Guide - Configuring OSPF [Cisco Cloud Services Router 1000V Series] - Cisco</w:t>
        </w:r>
      </w:hyperlink>
    </w:p>
    <w:p w14:paraId="6914415D" w14:textId="77777777" w:rsidR="00BE02EA" w:rsidRPr="00BE02EA" w:rsidRDefault="00BE02EA" w:rsidP="00BE02EA">
      <w:pPr>
        <w:pStyle w:val="ListParagraph"/>
        <w:rPr>
          <w:lang w:val="en-US"/>
        </w:rPr>
      </w:pPr>
    </w:p>
    <w:p w14:paraId="68178348" w14:textId="6CD37597" w:rsidR="00BE02EA" w:rsidRPr="004B2703" w:rsidRDefault="00BE0CEE" w:rsidP="004B2703">
      <w:pPr>
        <w:pStyle w:val="ListParagraph"/>
        <w:numPr>
          <w:ilvl w:val="0"/>
          <w:numId w:val="8"/>
        </w:numPr>
        <w:rPr>
          <w:lang w:val="en-US"/>
        </w:rPr>
      </w:pPr>
      <w:hyperlink r:id="rId23" w:history="1">
        <w:proofErr w:type="spellStart"/>
        <w:r w:rsidR="00BE02EA">
          <w:rPr>
            <w:rStyle w:val="Hyperlink"/>
          </w:rPr>
          <w:t>Wildcard</w:t>
        </w:r>
        <w:proofErr w:type="spellEnd"/>
        <w:r w:rsidR="00BE02EA">
          <w:rPr>
            <w:rStyle w:val="Hyperlink"/>
          </w:rPr>
          <w:t xml:space="preserve"> </w:t>
        </w:r>
        <w:proofErr w:type="spellStart"/>
        <w:r w:rsidR="00BE02EA">
          <w:rPr>
            <w:rStyle w:val="Hyperlink"/>
          </w:rPr>
          <w:t>mask</w:t>
        </w:r>
        <w:proofErr w:type="spellEnd"/>
        <w:r w:rsidR="00BE02EA">
          <w:rPr>
            <w:rStyle w:val="Hyperlink"/>
          </w:rPr>
          <w:t xml:space="preserve"> - Wikipedia</w:t>
        </w:r>
      </w:hyperlink>
    </w:p>
    <w:sectPr w:rsidR="00BE02EA" w:rsidRPr="004B2703" w:rsidSect="00986F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54C9C" w14:textId="77777777" w:rsidR="00BE0CEE" w:rsidRDefault="00BE0CEE" w:rsidP="005B0BD9">
      <w:pPr>
        <w:spacing w:after="0" w:line="240" w:lineRule="auto"/>
      </w:pPr>
      <w:r>
        <w:separator/>
      </w:r>
    </w:p>
  </w:endnote>
  <w:endnote w:type="continuationSeparator" w:id="0">
    <w:p w14:paraId="481D6654" w14:textId="77777777" w:rsidR="00BE0CEE" w:rsidRDefault="00BE0CEE" w:rsidP="005B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CenturySchlbk LT Std">
    <w:panose1 w:val="02040603050705020304"/>
    <w:charset w:val="00"/>
    <w:family w:val="roman"/>
    <w:notTrueType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276"/>
      <w:gridCol w:w="2126"/>
    </w:tblGrid>
    <w:tr w:rsidR="00D2056B" w:rsidRPr="005B0BD9" w14:paraId="2CC97075" w14:textId="77777777" w:rsidTr="00D2056B">
      <w:trPr>
        <w:jc w:val="right"/>
      </w:trPr>
      <w:tc>
        <w:tcPr>
          <w:tcW w:w="1418" w:type="dxa"/>
        </w:tcPr>
        <w:p w14:paraId="47E3E4C4" w14:textId="4EB457E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Profesor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0CCC18BC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0CDD9C7F" w14:textId="77777777" w:rsidR="00D2056B" w:rsidRPr="005B0BD9" w:rsidRDefault="00D2056B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Capcelea Maria</w:t>
          </w:r>
        </w:p>
      </w:tc>
    </w:tr>
    <w:tr w:rsidR="00D2056B" w:rsidRPr="005B0BD9" w14:paraId="41B5566A" w14:textId="77777777" w:rsidTr="00D2056B">
      <w:trPr>
        <w:jc w:val="right"/>
      </w:trPr>
      <w:tc>
        <w:tcPr>
          <w:tcW w:w="1418" w:type="dxa"/>
        </w:tcPr>
        <w:p w14:paraId="46EBF472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650D9F3D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b/>
              <w:bCs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56A2E198" w14:textId="77777777" w:rsidR="00D2056B" w:rsidRPr="005B0BD9" w:rsidRDefault="00D2056B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</w:tr>
    <w:tr w:rsidR="00D2056B" w:rsidRPr="005B0BD9" w14:paraId="4B88524E" w14:textId="77777777" w:rsidTr="00D2056B">
      <w:trPr>
        <w:jc w:val="right"/>
      </w:trPr>
      <w:tc>
        <w:tcPr>
          <w:tcW w:w="1418" w:type="dxa"/>
        </w:tcPr>
        <w:p w14:paraId="64C1044F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Student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5BCF48CD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3A28D536" w14:textId="77777777" w:rsidR="00D2056B" w:rsidRPr="005B0BD9" w:rsidRDefault="00D2056B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Pavlovschi Cătălin</w:t>
          </w:r>
        </w:p>
      </w:tc>
    </w:tr>
    <w:tr w:rsidR="00D2056B" w:rsidRPr="005B0BD9" w14:paraId="17AB047B" w14:textId="77777777" w:rsidTr="00D2056B">
      <w:trPr>
        <w:jc w:val="right"/>
      </w:trPr>
      <w:tc>
        <w:tcPr>
          <w:tcW w:w="1418" w:type="dxa"/>
        </w:tcPr>
        <w:p w14:paraId="47CA646F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3A7BD7F5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3C189F7B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194C8C90" w14:textId="77777777" w:rsidTr="00D2056B">
      <w:trPr>
        <w:jc w:val="right"/>
      </w:trPr>
      <w:tc>
        <w:tcPr>
          <w:tcW w:w="1418" w:type="dxa"/>
        </w:tcPr>
        <w:p w14:paraId="16D7B183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6BC1A55C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7EF1B227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7C5DB1A4" w14:textId="77777777" w:rsidTr="00D2056B">
      <w:trPr>
        <w:jc w:val="right"/>
      </w:trPr>
      <w:tc>
        <w:tcPr>
          <w:tcW w:w="1418" w:type="dxa"/>
        </w:tcPr>
        <w:p w14:paraId="28B936AC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64732D76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31A404EC" w14:textId="77777777" w:rsidR="00D2056B" w:rsidRPr="005B0BD9" w:rsidRDefault="00D2056B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</w:tbl>
  <w:p w14:paraId="65F37532" w14:textId="77777777" w:rsidR="00D2056B" w:rsidRDefault="00D20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5C768" w14:textId="77777777" w:rsidR="00BE0CEE" w:rsidRDefault="00BE0CEE" w:rsidP="005B0BD9">
      <w:pPr>
        <w:spacing w:after="0" w:line="240" w:lineRule="auto"/>
      </w:pPr>
      <w:r>
        <w:separator/>
      </w:r>
    </w:p>
  </w:footnote>
  <w:footnote w:type="continuationSeparator" w:id="0">
    <w:p w14:paraId="52271653" w14:textId="77777777" w:rsidR="00BE0CEE" w:rsidRDefault="00BE0CEE" w:rsidP="005B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EF38E" w14:textId="6F5DCFDC" w:rsidR="00501D43" w:rsidRDefault="00501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629"/>
    <w:multiLevelType w:val="hybridMultilevel"/>
    <w:tmpl w:val="2CA62FB6"/>
    <w:lvl w:ilvl="0" w:tplc="08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1341"/>
    <w:multiLevelType w:val="hybridMultilevel"/>
    <w:tmpl w:val="B4862BDE"/>
    <w:lvl w:ilvl="0" w:tplc="FFFFFFFF">
      <w:start w:val="1"/>
      <w:numFmt w:val="decimal"/>
      <w:lvlText w:val="%1."/>
      <w:lvlJc w:val="left"/>
      <w:pPr>
        <w:ind w:left="1497" w:hanging="360"/>
      </w:pPr>
    </w:lvl>
    <w:lvl w:ilvl="1" w:tplc="FFFFFFFF" w:tentative="1">
      <w:start w:val="1"/>
      <w:numFmt w:val="lowerLetter"/>
      <w:lvlText w:val="%2."/>
      <w:lvlJc w:val="left"/>
      <w:pPr>
        <w:ind w:left="2217" w:hanging="360"/>
      </w:pPr>
    </w:lvl>
    <w:lvl w:ilvl="2" w:tplc="FFFFFFFF" w:tentative="1">
      <w:start w:val="1"/>
      <w:numFmt w:val="lowerRoman"/>
      <w:lvlText w:val="%3."/>
      <w:lvlJc w:val="right"/>
      <w:pPr>
        <w:ind w:left="2937" w:hanging="180"/>
      </w:pPr>
    </w:lvl>
    <w:lvl w:ilvl="3" w:tplc="FFFFFFFF" w:tentative="1">
      <w:start w:val="1"/>
      <w:numFmt w:val="decimal"/>
      <w:lvlText w:val="%4."/>
      <w:lvlJc w:val="left"/>
      <w:pPr>
        <w:ind w:left="3657" w:hanging="360"/>
      </w:pPr>
    </w:lvl>
    <w:lvl w:ilvl="4" w:tplc="FFFFFFFF" w:tentative="1">
      <w:start w:val="1"/>
      <w:numFmt w:val="lowerLetter"/>
      <w:lvlText w:val="%5."/>
      <w:lvlJc w:val="left"/>
      <w:pPr>
        <w:ind w:left="4377" w:hanging="360"/>
      </w:pPr>
    </w:lvl>
    <w:lvl w:ilvl="5" w:tplc="FFFFFFFF" w:tentative="1">
      <w:start w:val="1"/>
      <w:numFmt w:val="lowerRoman"/>
      <w:lvlText w:val="%6."/>
      <w:lvlJc w:val="right"/>
      <w:pPr>
        <w:ind w:left="5097" w:hanging="180"/>
      </w:pPr>
    </w:lvl>
    <w:lvl w:ilvl="6" w:tplc="FFFFFFFF" w:tentative="1">
      <w:start w:val="1"/>
      <w:numFmt w:val="decimal"/>
      <w:lvlText w:val="%7."/>
      <w:lvlJc w:val="left"/>
      <w:pPr>
        <w:ind w:left="5817" w:hanging="360"/>
      </w:pPr>
    </w:lvl>
    <w:lvl w:ilvl="7" w:tplc="FFFFFFFF" w:tentative="1">
      <w:start w:val="1"/>
      <w:numFmt w:val="lowerLetter"/>
      <w:lvlText w:val="%8."/>
      <w:lvlJc w:val="left"/>
      <w:pPr>
        <w:ind w:left="6537" w:hanging="360"/>
      </w:pPr>
    </w:lvl>
    <w:lvl w:ilvl="8" w:tplc="FFFFFFFF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" w15:restartNumberingAfterBreak="0">
    <w:nsid w:val="05041246"/>
    <w:multiLevelType w:val="hybridMultilevel"/>
    <w:tmpl w:val="6FF0D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410A"/>
    <w:multiLevelType w:val="hybridMultilevel"/>
    <w:tmpl w:val="B19A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4EED"/>
    <w:multiLevelType w:val="hybridMultilevel"/>
    <w:tmpl w:val="058405AE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ascii="NewCenturySchlbk LT Std" w:hAnsi="NewCenturySchlbk LT Std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BE6183C"/>
    <w:multiLevelType w:val="hybridMultilevel"/>
    <w:tmpl w:val="4448CB32"/>
    <w:lvl w:ilvl="0" w:tplc="D0D62D0C">
      <w:start w:val="1"/>
      <w:numFmt w:val="lowerLetter"/>
      <w:lvlText w:val="%1)"/>
      <w:lvlJc w:val="left"/>
      <w:pPr>
        <w:ind w:left="720" w:hanging="360"/>
      </w:pPr>
      <w:rPr>
        <w:rFonts w:ascii="NewCenturySchlbk LT Std" w:hAnsi="NewCenturySchlbk LT St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923CF"/>
    <w:multiLevelType w:val="hybridMultilevel"/>
    <w:tmpl w:val="ED9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777EF"/>
    <w:multiLevelType w:val="hybridMultilevel"/>
    <w:tmpl w:val="5E9028DE"/>
    <w:lvl w:ilvl="0" w:tplc="04090017">
      <w:start w:val="1"/>
      <w:numFmt w:val="lowerLetter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10565AA0"/>
    <w:multiLevelType w:val="hybridMultilevel"/>
    <w:tmpl w:val="E11471AE"/>
    <w:lvl w:ilvl="0" w:tplc="EB12C2A8">
      <w:start w:val="5"/>
      <w:numFmt w:val="lowerLetter"/>
      <w:lvlText w:val="%1)"/>
      <w:lvlJc w:val="left"/>
      <w:pPr>
        <w:ind w:left="720" w:hanging="360"/>
      </w:pPr>
      <w:rPr>
        <w:rFonts w:ascii="NewCenturySchlbk LT Std" w:hAnsi="NewCenturySchlbk LT St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225A4"/>
    <w:multiLevelType w:val="hybridMultilevel"/>
    <w:tmpl w:val="7E7E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27CE1"/>
    <w:multiLevelType w:val="hybridMultilevel"/>
    <w:tmpl w:val="2460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C289A"/>
    <w:multiLevelType w:val="hybridMultilevel"/>
    <w:tmpl w:val="86CEFEA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A025486"/>
    <w:multiLevelType w:val="hybridMultilevel"/>
    <w:tmpl w:val="B4862BDE"/>
    <w:lvl w:ilvl="0" w:tplc="FFFFFFFF">
      <w:start w:val="1"/>
      <w:numFmt w:val="decimal"/>
      <w:lvlText w:val="%1."/>
      <w:lvlJc w:val="left"/>
      <w:pPr>
        <w:ind w:left="1497" w:hanging="360"/>
      </w:pPr>
    </w:lvl>
    <w:lvl w:ilvl="1" w:tplc="FFFFFFFF" w:tentative="1">
      <w:start w:val="1"/>
      <w:numFmt w:val="lowerLetter"/>
      <w:lvlText w:val="%2."/>
      <w:lvlJc w:val="left"/>
      <w:pPr>
        <w:ind w:left="2217" w:hanging="360"/>
      </w:pPr>
    </w:lvl>
    <w:lvl w:ilvl="2" w:tplc="FFFFFFFF" w:tentative="1">
      <w:start w:val="1"/>
      <w:numFmt w:val="lowerRoman"/>
      <w:lvlText w:val="%3."/>
      <w:lvlJc w:val="right"/>
      <w:pPr>
        <w:ind w:left="2937" w:hanging="180"/>
      </w:pPr>
    </w:lvl>
    <w:lvl w:ilvl="3" w:tplc="FFFFFFFF" w:tentative="1">
      <w:start w:val="1"/>
      <w:numFmt w:val="decimal"/>
      <w:lvlText w:val="%4."/>
      <w:lvlJc w:val="left"/>
      <w:pPr>
        <w:ind w:left="3657" w:hanging="360"/>
      </w:pPr>
    </w:lvl>
    <w:lvl w:ilvl="4" w:tplc="FFFFFFFF" w:tentative="1">
      <w:start w:val="1"/>
      <w:numFmt w:val="lowerLetter"/>
      <w:lvlText w:val="%5."/>
      <w:lvlJc w:val="left"/>
      <w:pPr>
        <w:ind w:left="4377" w:hanging="360"/>
      </w:pPr>
    </w:lvl>
    <w:lvl w:ilvl="5" w:tplc="FFFFFFFF" w:tentative="1">
      <w:start w:val="1"/>
      <w:numFmt w:val="lowerRoman"/>
      <w:lvlText w:val="%6."/>
      <w:lvlJc w:val="right"/>
      <w:pPr>
        <w:ind w:left="5097" w:hanging="180"/>
      </w:pPr>
    </w:lvl>
    <w:lvl w:ilvl="6" w:tplc="FFFFFFFF" w:tentative="1">
      <w:start w:val="1"/>
      <w:numFmt w:val="decimal"/>
      <w:lvlText w:val="%7."/>
      <w:lvlJc w:val="left"/>
      <w:pPr>
        <w:ind w:left="5817" w:hanging="360"/>
      </w:pPr>
    </w:lvl>
    <w:lvl w:ilvl="7" w:tplc="FFFFFFFF" w:tentative="1">
      <w:start w:val="1"/>
      <w:numFmt w:val="lowerLetter"/>
      <w:lvlText w:val="%8."/>
      <w:lvlJc w:val="left"/>
      <w:pPr>
        <w:ind w:left="6537" w:hanging="360"/>
      </w:pPr>
    </w:lvl>
    <w:lvl w:ilvl="8" w:tplc="FFFFFFFF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3" w15:restartNumberingAfterBreak="0">
    <w:nsid w:val="2D083487"/>
    <w:multiLevelType w:val="hybridMultilevel"/>
    <w:tmpl w:val="B85ADA00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ascii="NewCenturySchlbk LT Std" w:hAnsi="NewCenturySchlbk LT Std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FB43F31"/>
    <w:multiLevelType w:val="hybridMultilevel"/>
    <w:tmpl w:val="B920B20C"/>
    <w:lvl w:ilvl="0" w:tplc="F13E625A">
      <w:start w:val="1"/>
      <w:numFmt w:val="decimal"/>
      <w:lvlText w:val="(%1)"/>
      <w:lvlJc w:val="left"/>
      <w:pPr>
        <w:ind w:left="1817" w:hanging="360"/>
      </w:pPr>
      <w:rPr>
        <w:rFonts w:ascii="Arial" w:hAnsi="Arial" w:cs="Arial" w:hint="default"/>
        <w:b/>
        <w:bCs/>
        <w:i w:val="0"/>
        <w:iCs w:val="0"/>
        <w:caps/>
        <w:strike w:val="0"/>
        <w:dstrike w:val="0"/>
        <w:vanish w:val="0"/>
        <w:spacing w:val="0"/>
        <w:w w:val="100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37" w:hanging="360"/>
      </w:pPr>
    </w:lvl>
    <w:lvl w:ilvl="2" w:tplc="0409001B" w:tentative="1">
      <w:start w:val="1"/>
      <w:numFmt w:val="lowerRoman"/>
      <w:lvlText w:val="%3."/>
      <w:lvlJc w:val="right"/>
      <w:pPr>
        <w:ind w:left="3257" w:hanging="180"/>
      </w:pPr>
    </w:lvl>
    <w:lvl w:ilvl="3" w:tplc="0409000F" w:tentative="1">
      <w:start w:val="1"/>
      <w:numFmt w:val="decimal"/>
      <w:lvlText w:val="%4."/>
      <w:lvlJc w:val="left"/>
      <w:pPr>
        <w:ind w:left="3977" w:hanging="360"/>
      </w:pPr>
    </w:lvl>
    <w:lvl w:ilvl="4" w:tplc="04090019" w:tentative="1">
      <w:start w:val="1"/>
      <w:numFmt w:val="lowerLetter"/>
      <w:lvlText w:val="%5."/>
      <w:lvlJc w:val="left"/>
      <w:pPr>
        <w:ind w:left="4697" w:hanging="360"/>
      </w:pPr>
    </w:lvl>
    <w:lvl w:ilvl="5" w:tplc="0409001B" w:tentative="1">
      <w:start w:val="1"/>
      <w:numFmt w:val="lowerRoman"/>
      <w:lvlText w:val="%6."/>
      <w:lvlJc w:val="right"/>
      <w:pPr>
        <w:ind w:left="5417" w:hanging="180"/>
      </w:pPr>
    </w:lvl>
    <w:lvl w:ilvl="6" w:tplc="0409000F" w:tentative="1">
      <w:start w:val="1"/>
      <w:numFmt w:val="decimal"/>
      <w:lvlText w:val="%7."/>
      <w:lvlJc w:val="left"/>
      <w:pPr>
        <w:ind w:left="6137" w:hanging="360"/>
      </w:pPr>
    </w:lvl>
    <w:lvl w:ilvl="7" w:tplc="04090019" w:tentative="1">
      <w:start w:val="1"/>
      <w:numFmt w:val="lowerLetter"/>
      <w:lvlText w:val="%8."/>
      <w:lvlJc w:val="left"/>
      <w:pPr>
        <w:ind w:left="6857" w:hanging="360"/>
      </w:pPr>
    </w:lvl>
    <w:lvl w:ilvl="8" w:tplc="040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5" w15:restartNumberingAfterBreak="0">
    <w:nsid w:val="300C6CC6"/>
    <w:multiLevelType w:val="hybridMultilevel"/>
    <w:tmpl w:val="599E5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C1C5D"/>
    <w:multiLevelType w:val="hybridMultilevel"/>
    <w:tmpl w:val="899CAD82"/>
    <w:lvl w:ilvl="0" w:tplc="0409000F">
      <w:start w:val="1"/>
      <w:numFmt w:val="decimal"/>
      <w:lvlText w:val="%1."/>
      <w:lvlJc w:val="left"/>
      <w:pPr>
        <w:ind w:left="1497" w:hanging="360"/>
      </w:p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7" w15:restartNumberingAfterBreak="0">
    <w:nsid w:val="32F1771B"/>
    <w:multiLevelType w:val="hybridMultilevel"/>
    <w:tmpl w:val="35A681A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85996"/>
    <w:multiLevelType w:val="hybridMultilevel"/>
    <w:tmpl w:val="D63409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53F719B"/>
    <w:multiLevelType w:val="hybridMultilevel"/>
    <w:tmpl w:val="30A6A4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E4247"/>
    <w:multiLevelType w:val="hybridMultilevel"/>
    <w:tmpl w:val="8AEE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52F2F"/>
    <w:multiLevelType w:val="hybridMultilevel"/>
    <w:tmpl w:val="B19A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63F66"/>
    <w:multiLevelType w:val="hybridMultilevel"/>
    <w:tmpl w:val="B85ADA00"/>
    <w:lvl w:ilvl="0" w:tplc="6688D50C">
      <w:start w:val="1"/>
      <w:numFmt w:val="lowerLetter"/>
      <w:lvlText w:val="%1)"/>
      <w:lvlJc w:val="left"/>
      <w:pPr>
        <w:ind w:left="644" w:hanging="360"/>
      </w:pPr>
      <w:rPr>
        <w:rFonts w:ascii="NewCenturySchlbk LT Std" w:hAnsi="NewCenturySchlbk LT Std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D2456C8"/>
    <w:multiLevelType w:val="hybridMultilevel"/>
    <w:tmpl w:val="11D0A534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ascii="NewCenturySchlbk LT Std" w:hAnsi="NewCenturySchlbk LT Std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31F3E83"/>
    <w:multiLevelType w:val="hybridMultilevel"/>
    <w:tmpl w:val="B19A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A6C07"/>
    <w:multiLevelType w:val="hybridMultilevel"/>
    <w:tmpl w:val="35A681A2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D2428"/>
    <w:multiLevelType w:val="hybridMultilevel"/>
    <w:tmpl w:val="B4DA95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1A47E9"/>
    <w:multiLevelType w:val="hybridMultilevel"/>
    <w:tmpl w:val="80CC9F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B30AA1"/>
    <w:multiLevelType w:val="hybridMultilevel"/>
    <w:tmpl w:val="ED9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B3F1B"/>
    <w:multiLevelType w:val="hybridMultilevel"/>
    <w:tmpl w:val="75FCC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F2E3E"/>
    <w:multiLevelType w:val="hybridMultilevel"/>
    <w:tmpl w:val="B19A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14515E"/>
    <w:multiLevelType w:val="hybridMultilevel"/>
    <w:tmpl w:val="5E9028DE"/>
    <w:lvl w:ilvl="0" w:tplc="04090017">
      <w:start w:val="1"/>
      <w:numFmt w:val="lowerLetter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2" w15:restartNumberingAfterBreak="0">
    <w:nsid w:val="4CC57936"/>
    <w:multiLevelType w:val="hybridMultilevel"/>
    <w:tmpl w:val="BF989F78"/>
    <w:lvl w:ilvl="0" w:tplc="04090017">
      <w:start w:val="1"/>
      <w:numFmt w:val="lowerLetter"/>
      <w:lvlText w:val="%1)"/>
      <w:lvlJc w:val="left"/>
      <w:pPr>
        <w:ind w:left="777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60299F"/>
    <w:multiLevelType w:val="hybridMultilevel"/>
    <w:tmpl w:val="E11471AE"/>
    <w:lvl w:ilvl="0" w:tplc="FFFFFFFF">
      <w:start w:val="5"/>
      <w:numFmt w:val="lowerLetter"/>
      <w:lvlText w:val="%1)"/>
      <w:lvlJc w:val="left"/>
      <w:pPr>
        <w:ind w:left="720" w:hanging="360"/>
      </w:pPr>
      <w:rPr>
        <w:rFonts w:ascii="NewCenturySchlbk LT Std" w:hAnsi="NewCenturySchlbk LT Std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F25F9B"/>
    <w:multiLevelType w:val="hybridMultilevel"/>
    <w:tmpl w:val="4F9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7A0F6D"/>
    <w:multiLevelType w:val="hybridMultilevel"/>
    <w:tmpl w:val="F594BCA8"/>
    <w:lvl w:ilvl="0" w:tplc="0028615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B7EFF"/>
    <w:multiLevelType w:val="hybridMultilevel"/>
    <w:tmpl w:val="4D2A9A1E"/>
    <w:lvl w:ilvl="0" w:tplc="1166FC94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D493C"/>
    <w:multiLevelType w:val="hybridMultilevel"/>
    <w:tmpl w:val="7B06F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331B6"/>
    <w:multiLevelType w:val="hybridMultilevel"/>
    <w:tmpl w:val="9A72A278"/>
    <w:lvl w:ilvl="0" w:tplc="F42AABD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7027EA"/>
    <w:multiLevelType w:val="hybridMultilevel"/>
    <w:tmpl w:val="01DA6E0A"/>
    <w:lvl w:ilvl="0" w:tplc="DC0C5020">
      <w:start w:val="1"/>
      <w:numFmt w:val="upperRoman"/>
      <w:lvlText w:val="%1."/>
      <w:lvlJc w:val="left"/>
      <w:pPr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B5315"/>
    <w:multiLevelType w:val="hybridMultilevel"/>
    <w:tmpl w:val="94123C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699253DD"/>
    <w:multiLevelType w:val="hybridMultilevel"/>
    <w:tmpl w:val="F81A970E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2" w15:restartNumberingAfterBreak="0">
    <w:nsid w:val="6E545EB6"/>
    <w:multiLevelType w:val="hybridMultilevel"/>
    <w:tmpl w:val="7332C58C"/>
    <w:lvl w:ilvl="0" w:tplc="0409000B">
      <w:start w:val="1"/>
      <w:numFmt w:val="bullet"/>
      <w:lvlText w:val=""/>
      <w:lvlJc w:val="left"/>
      <w:pPr>
        <w:ind w:left="26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7" w:hanging="360"/>
      </w:pPr>
      <w:rPr>
        <w:rFonts w:ascii="Wingdings" w:hAnsi="Wingdings" w:hint="default"/>
      </w:rPr>
    </w:lvl>
  </w:abstractNum>
  <w:abstractNum w:abstractNumId="43" w15:restartNumberingAfterBreak="0">
    <w:nsid w:val="71BB7661"/>
    <w:multiLevelType w:val="hybridMultilevel"/>
    <w:tmpl w:val="B19A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97A50"/>
    <w:multiLevelType w:val="hybridMultilevel"/>
    <w:tmpl w:val="5FB03AF0"/>
    <w:lvl w:ilvl="0" w:tplc="DC0C5020">
      <w:start w:val="1"/>
      <w:numFmt w:val="upperRoman"/>
      <w:lvlText w:val="%1."/>
      <w:lvlJc w:val="left"/>
      <w:pPr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5" w15:restartNumberingAfterBreak="0">
    <w:nsid w:val="758A7996"/>
    <w:multiLevelType w:val="hybridMultilevel"/>
    <w:tmpl w:val="5FB03AF0"/>
    <w:lvl w:ilvl="0" w:tplc="FFFFFFFF">
      <w:start w:val="1"/>
      <w:numFmt w:val="upperRoman"/>
      <w:lvlText w:val="%1."/>
      <w:lvlJc w:val="left"/>
      <w:pPr>
        <w:ind w:left="777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6" w15:restartNumberingAfterBreak="0">
    <w:nsid w:val="769E5CD5"/>
    <w:multiLevelType w:val="hybridMultilevel"/>
    <w:tmpl w:val="4448CB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NewCenturySchlbk LT Std" w:hAnsi="NewCenturySchlbk LT Std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D4774E"/>
    <w:multiLevelType w:val="hybridMultilevel"/>
    <w:tmpl w:val="9D568A0A"/>
    <w:lvl w:ilvl="0" w:tplc="04090011">
      <w:start w:val="1"/>
      <w:numFmt w:val="decimal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8" w15:restartNumberingAfterBreak="0">
    <w:nsid w:val="796910C8"/>
    <w:multiLevelType w:val="hybridMultilevel"/>
    <w:tmpl w:val="E22A2080"/>
    <w:lvl w:ilvl="0" w:tplc="93E2DACA">
      <w:start w:val="1"/>
      <w:numFmt w:val="decimal"/>
      <w:lvlText w:val="(%1)"/>
      <w:lvlJc w:val="left"/>
      <w:pPr>
        <w:ind w:left="1817" w:hanging="360"/>
      </w:pPr>
      <w:rPr>
        <w:rFonts w:ascii="Cambria" w:hAnsi="Cambria" w:cs="Cambria" w:hint="default"/>
        <w:b w:val="0"/>
        <w:bCs w:val="0"/>
        <w:i w:val="0"/>
        <w:iCs w:val="0"/>
        <w:spacing w:val="-1"/>
        <w:w w:val="68"/>
        <w:sz w:val="17"/>
        <w:szCs w:val="17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2537" w:hanging="360"/>
      </w:pPr>
    </w:lvl>
    <w:lvl w:ilvl="2" w:tplc="0409001B" w:tentative="1">
      <w:start w:val="1"/>
      <w:numFmt w:val="lowerRoman"/>
      <w:lvlText w:val="%3."/>
      <w:lvlJc w:val="right"/>
      <w:pPr>
        <w:ind w:left="3257" w:hanging="180"/>
      </w:pPr>
    </w:lvl>
    <w:lvl w:ilvl="3" w:tplc="0409000F" w:tentative="1">
      <w:start w:val="1"/>
      <w:numFmt w:val="decimal"/>
      <w:lvlText w:val="%4."/>
      <w:lvlJc w:val="left"/>
      <w:pPr>
        <w:ind w:left="3977" w:hanging="360"/>
      </w:pPr>
    </w:lvl>
    <w:lvl w:ilvl="4" w:tplc="04090019" w:tentative="1">
      <w:start w:val="1"/>
      <w:numFmt w:val="lowerLetter"/>
      <w:lvlText w:val="%5."/>
      <w:lvlJc w:val="left"/>
      <w:pPr>
        <w:ind w:left="4697" w:hanging="360"/>
      </w:pPr>
    </w:lvl>
    <w:lvl w:ilvl="5" w:tplc="0409001B" w:tentative="1">
      <w:start w:val="1"/>
      <w:numFmt w:val="lowerRoman"/>
      <w:lvlText w:val="%6."/>
      <w:lvlJc w:val="right"/>
      <w:pPr>
        <w:ind w:left="5417" w:hanging="180"/>
      </w:pPr>
    </w:lvl>
    <w:lvl w:ilvl="6" w:tplc="0409000F" w:tentative="1">
      <w:start w:val="1"/>
      <w:numFmt w:val="decimal"/>
      <w:lvlText w:val="%7."/>
      <w:lvlJc w:val="left"/>
      <w:pPr>
        <w:ind w:left="6137" w:hanging="360"/>
      </w:pPr>
    </w:lvl>
    <w:lvl w:ilvl="7" w:tplc="04090019" w:tentative="1">
      <w:start w:val="1"/>
      <w:numFmt w:val="lowerLetter"/>
      <w:lvlText w:val="%8."/>
      <w:lvlJc w:val="left"/>
      <w:pPr>
        <w:ind w:left="6857" w:hanging="360"/>
      </w:pPr>
    </w:lvl>
    <w:lvl w:ilvl="8" w:tplc="0409001B" w:tentative="1">
      <w:start w:val="1"/>
      <w:numFmt w:val="lowerRoman"/>
      <w:lvlText w:val="%9."/>
      <w:lvlJc w:val="right"/>
      <w:pPr>
        <w:ind w:left="7577" w:hanging="180"/>
      </w:pPr>
    </w:lvl>
  </w:abstractNum>
  <w:num w:numId="1">
    <w:abstractNumId w:val="9"/>
  </w:num>
  <w:num w:numId="2">
    <w:abstractNumId w:val="37"/>
  </w:num>
  <w:num w:numId="3">
    <w:abstractNumId w:val="2"/>
  </w:num>
  <w:num w:numId="4">
    <w:abstractNumId w:val="3"/>
  </w:num>
  <w:num w:numId="5">
    <w:abstractNumId w:val="6"/>
  </w:num>
  <w:num w:numId="6">
    <w:abstractNumId w:val="28"/>
  </w:num>
  <w:num w:numId="7">
    <w:abstractNumId w:val="20"/>
  </w:num>
  <w:num w:numId="8">
    <w:abstractNumId w:val="29"/>
  </w:num>
  <w:num w:numId="9">
    <w:abstractNumId w:val="43"/>
  </w:num>
  <w:num w:numId="10">
    <w:abstractNumId w:val="24"/>
  </w:num>
  <w:num w:numId="11">
    <w:abstractNumId w:val="38"/>
  </w:num>
  <w:num w:numId="12">
    <w:abstractNumId w:val="7"/>
  </w:num>
  <w:num w:numId="13">
    <w:abstractNumId w:val="41"/>
  </w:num>
  <w:num w:numId="14">
    <w:abstractNumId w:val="47"/>
  </w:num>
  <w:num w:numId="15">
    <w:abstractNumId w:val="11"/>
  </w:num>
  <w:num w:numId="16">
    <w:abstractNumId w:val="34"/>
  </w:num>
  <w:num w:numId="17">
    <w:abstractNumId w:val="30"/>
  </w:num>
  <w:num w:numId="18">
    <w:abstractNumId w:val="31"/>
  </w:num>
  <w:num w:numId="19">
    <w:abstractNumId w:val="0"/>
  </w:num>
  <w:num w:numId="20">
    <w:abstractNumId w:val="21"/>
  </w:num>
  <w:num w:numId="21">
    <w:abstractNumId w:val="19"/>
  </w:num>
  <w:num w:numId="22">
    <w:abstractNumId w:val="48"/>
  </w:num>
  <w:num w:numId="23">
    <w:abstractNumId w:val="14"/>
  </w:num>
  <w:num w:numId="24">
    <w:abstractNumId w:val="5"/>
  </w:num>
  <w:num w:numId="25">
    <w:abstractNumId w:val="44"/>
  </w:num>
  <w:num w:numId="26">
    <w:abstractNumId w:val="10"/>
  </w:num>
  <w:num w:numId="27">
    <w:abstractNumId w:val="39"/>
  </w:num>
  <w:num w:numId="28">
    <w:abstractNumId w:val="32"/>
  </w:num>
  <w:num w:numId="29">
    <w:abstractNumId w:val="45"/>
  </w:num>
  <w:num w:numId="30">
    <w:abstractNumId w:val="22"/>
  </w:num>
  <w:num w:numId="31">
    <w:abstractNumId w:val="46"/>
  </w:num>
  <w:num w:numId="32">
    <w:abstractNumId w:val="16"/>
  </w:num>
  <w:num w:numId="33">
    <w:abstractNumId w:val="27"/>
  </w:num>
  <w:num w:numId="34">
    <w:abstractNumId w:val="12"/>
  </w:num>
  <w:num w:numId="35">
    <w:abstractNumId w:val="23"/>
  </w:num>
  <w:num w:numId="36">
    <w:abstractNumId w:val="4"/>
  </w:num>
  <w:num w:numId="37">
    <w:abstractNumId w:val="1"/>
  </w:num>
  <w:num w:numId="38">
    <w:abstractNumId w:val="13"/>
  </w:num>
  <w:num w:numId="39">
    <w:abstractNumId w:val="36"/>
  </w:num>
  <w:num w:numId="40">
    <w:abstractNumId w:val="26"/>
  </w:num>
  <w:num w:numId="41">
    <w:abstractNumId w:val="15"/>
  </w:num>
  <w:num w:numId="42">
    <w:abstractNumId w:val="8"/>
  </w:num>
  <w:num w:numId="43">
    <w:abstractNumId w:val="17"/>
  </w:num>
  <w:num w:numId="44">
    <w:abstractNumId w:val="42"/>
  </w:num>
  <w:num w:numId="45">
    <w:abstractNumId w:val="25"/>
  </w:num>
  <w:num w:numId="46">
    <w:abstractNumId w:val="33"/>
  </w:num>
  <w:num w:numId="47">
    <w:abstractNumId w:val="18"/>
  </w:num>
  <w:num w:numId="48">
    <w:abstractNumId w:val="40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98"/>
    <w:rsid w:val="000125D5"/>
    <w:rsid w:val="000160A0"/>
    <w:rsid w:val="000245FD"/>
    <w:rsid w:val="00046F29"/>
    <w:rsid w:val="00053A74"/>
    <w:rsid w:val="0006706C"/>
    <w:rsid w:val="00082817"/>
    <w:rsid w:val="000867AA"/>
    <w:rsid w:val="000A4040"/>
    <w:rsid w:val="000B4359"/>
    <w:rsid w:val="000C512D"/>
    <w:rsid w:val="000D5D0D"/>
    <w:rsid w:val="000E184D"/>
    <w:rsid w:val="000E2F07"/>
    <w:rsid w:val="000F56F7"/>
    <w:rsid w:val="000F6EC9"/>
    <w:rsid w:val="00104FB2"/>
    <w:rsid w:val="00114F31"/>
    <w:rsid w:val="00114F7F"/>
    <w:rsid w:val="00115244"/>
    <w:rsid w:val="001207E3"/>
    <w:rsid w:val="00130309"/>
    <w:rsid w:val="00131A7E"/>
    <w:rsid w:val="00131CD1"/>
    <w:rsid w:val="00140D98"/>
    <w:rsid w:val="0014707E"/>
    <w:rsid w:val="001526D0"/>
    <w:rsid w:val="001550BB"/>
    <w:rsid w:val="00157B8D"/>
    <w:rsid w:val="0016028E"/>
    <w:rsid w:val="00161CFB"/>
    <w:rsid w:val="00163B19"/>
    <w:rsid w:val="00165BB8"/>
    <w:rsid w:val="00185214"/>
    <w:rsid w:val="001857B6"/>
    <w:rsid w:val="00190B20"/>
    <w:rsid w:val="001A042A"/>
    <w:rsid w:val="001B4857"/>
    <w:rsid w:val="001C1EC4"/>
    <w:rsid w:val="001C3422"/>
    <w:rsid w:val="001D2B45"/>
    <w:rsid w:val="001D4E06"/>
    <w:rsid w:val="001D5215"/>
    <w:rsid w:val="001E09B9"/>
    <w:rsid w:val="001E7886"/>
    <w:rsid w:val="001F1CE5"/>
    <w:rsid w:val="001F2241"/>
    <w:rsid w:val="002007FC"/>
    <w:rsid w:val="00202F49"/>
    <w:rsid w:val="002071BD"/>
    <w:rsid w:val="00220ABD"/>
    <w:rsid w:val="00222D6F"/>
    <w:rsid w:val="00227504"/>
    <w:rsid w:val="00232244"/>
    <w:rsid w:val="002336B3"/>
    <w:rsid w:val="0023483D"/>
    <w:rsid w:val="0023762F"/>
    <w:rsid w:val="0024333E"/>
    <w:rsid w:val="00252DAB"/>
    <w:rsid w:val="00261B4A"/>
    <w:rsid w:val="00281654"/>
    <w:rsid w:val="00282CB2"/>
    <w:rsid w:val="00283310"/>
    <w:rsid w:val="0029776B"/>
    <w:rsid w:val="002A0040"/>
    <w:rsid w:val="002A16B1"/>
    <w:rsid w:val="002A6985"/>
    <w:rsid w:val="002B2D58"/>
    <w:rsid w:val="002B3F2B"/>
    <w:rsid w:val="002B43EC"/>
    <w:rsid w:val="002B4A06"/>
    <w:rsid w:val="002B6D66"/>
    <w:rsid w:val="002C1DCA"/>
    <w:rsid w:val="002C2C3B"/>
    <w:rsid w:val="002C45F9"/>
    <w:rsid w:val="002D17CD"/>
    <w:rsid w:val="002D4DAE"/>
    <w:rsid w:val="002D66B2"/>
    <w:rsid w:val="002E132F"/>
    <w:rsid w:val="002E1D98"/>
    <w:rsid w:val="002E5D26"/>
    <w:rsid w:val="002E68B9"/>
    <w:rsid w:val="002F678B"/>
    <w:rsid w:val="003041B4"/>
    <w:rsid w:val="0031080C"/>
    <w:rsid w:val="00310A91"/>
    <w:rsid w:val="0032713E"/>
    <w:rsid w:val="003319DA"/>
    <w:rsid w:val="003324FF"/>
    <w:rsid w:val="00332DA5"/>
    <w:rsid w:val="00336D77"/>
    <w:rsid w:val="00341B65"/>
    <w:rsid w:val="00343D80"/>
    <w:rsid w:val="00351B5D"/>
    <w:rsid w:val="003662B1"/>
    <w:rsid w:val="00374E70"/>
    <w:rsid w:val="00374F6A"/>
    <w:rsid w:val="003839AD"/>
    <w:rsid w:val="00391166"/>
    <w:rsid w:val="00391E7C"/>
    <w:rsid w:val="00391E7E"/>
    <w:rsid w:val="003A56E0"/>
    <w:rsid w:val="003A7EE4"/>
    <w:rsid w:val="003B0441"/>
    <w:rsid w:val="003B5FE2"/>
    <w:rsid w:val="003C14A1"/>
    <w:rsid w:val="003C22D3"/>
    <w:rsid w:val="003E0015"/>
    <w:rsid w:val="003F327B"/>
    <w:rsid w:val="003F49D7"/>
    <w:rsid w:val="003F61C2"/>
    <w:rsid w:val="003F6A54"/>
    <w:rsid w:val="00415636"/>
    <w:rsid w:val="00416B3B"/>
    <w:rsid w:val="00422DEE"/>
    <w:rsid w:val="00424D4B"/>
    <w:rsid w:val="00444865"/>
    <w:rsid w:val="00450A7B"/>
    <w:rsid w:val="00450E5D"/>
    <w:rsid w:val="00453F1C"/>
    <w:rsid w:val="00457F9E"/>
    <w:rsid w:val="00464B6A"/>
    <w:rsid w:val="00487C3C"/>
    <w:rsid w:val="00490355"/>
    <w:rsid w:val="004B2703"/>
    <w:rsid w:val="004C3694"/>
    <w:rsid w:val="004C4269"/>
    <w:rsid w:val="004C53E0"/>
    <w:rsid w:val="004C70D7"/>
    <w:rsid w:val="004E0EB0"/>
    <w:rsid w:val="004E397A"/>
    <w:rsid w:val="004E5C24"/>
    <w:rsid w:val="004F5A4D"/>
    <w:rsid w:val="004F7FE8"/>
    <w:rsid w:val="00501D43"/>
    <w:rsid w:val="00503254"/>
    <w:rsid w:val="005035E4"/>
    <w:rsid w:val="005107F1"/>
    <w:rsid w:val="00515948"/>
    <w:rsid w:val="00515AD4"/>
    <w:rsid w:val="00516D70"/>
    <w:rsid w:val="00523842"/>
    <w:rsid w:val="0052697B"/>
    <w:rsid w:val="005348AF"/>
    <w:rsid w:val="005623DD"/>
    <w:rsid w:val="0056386B"/>
    <w:rsid w:val="00566175"/>
    <w:rsid w:val="00574D15"/>
    <w:rsid w:val="00583B42"/>
    <w:rsid w:val="0059441F"/>
    <w:rsid w:val="005944C4"/>
    <w:rsid w:val="00597977"/>
    <w:rsid w:val="005A39C4"/>
    <w:rsid w:val="005A587B"/>
    <w:rsid w:val="005B0BD9"/>
    <w:rsid w:val="005B29BF"/>
    <w:rsid w:val="005D1E72"/>
    <w:rsid w:val="005D665B"/>
    <w:rsid w:val="005E2A0F"/>
    <w:rsid w:val="005F45F1"/>
    <w:rsid w:val="00617DBC"/>
    <w:rsid w:val="006253B2"/>
    <w:rsid w:val="00650A0D"/>
    <w:rsid w:val="006635AE"/>
    <w:rsid w:val="00674878"/>
    <w:rsid w:val="00677335"/>
    <w:rsid w:val="00680D42"/>
    <w:rsid w:val="00682F7A"/>
    <w:rsid w:val="006A2FD6"/>
    <w:rsid w:val="006A527E"/>
    <w:rsid w:val="006A628D"/>
    <w:rsid w:val="006B3AD4"/>
    <w:rsid w:val="006B6DE8"/>
    <w:rsid w:val="006C4F29"/>
    <w:rsid w:val="006C6317"/>
    <w:rsid w:val="006D15D4"/>
    <w:rsid w:val="006E13F5"/>
    <w:rsid w:val="006E468E"/>
    <w:rsid w:val="006E522F"/>
    <w:rsid w:val="006F2388"/>
    <w:rsid w:val="00702D89"/>
    <w:rsid w:val="00713E9C"/>
    <w:rsid w:val="00716E85"/>
    <w:rsid w:val="0072337A"/>
    <w:rsid w:val="00723B81"/>
    <w:rsid w:val="00724085"/>
    <w:rsid w:val="00732346"/>
    <w:rsid w:val="00736F08"/>
    <w:rsid w:val="00737F6F"/>
    <w:rsid w:val="00740177"/>
    <w:rsid w:val="007404A6"/>
    <w:rsid w:val="0075446D"/>
    <w:rsid w:val="00755710"/>
    <w:rsid w:val="007564EF"/>
    <w:rsid w:val="00765D60"/>
    <w:rsid w:val="00767118"/>
    <w:rsid w:val="00771A46"/>
    <w:rsid w:val="0079075B"/>
    <w:rsid w:val="00790AC9"/>
    <w:rsid w:val="007B48DB"/>
    <w:rsid w:val="007B76D3"/>
    <w:rsid w:val="007C5FC1"/>
    <w:rsid w:val="007C786D"/>
    <w:rsid w:val="007D6257"/>
    <w:rsid w:val="007E3D84"/>
    <w:rsid w:val="007F54A8"/>
    <w:rsid w:val="007F5E7C"/>
    <w:rsid w:val="00801E0B"/>
    <w:rsid w:val="00820EEC"/>
    <w:rsid w:val="00827125"/>
    <w:rsid w:val="008316F3"/>
    <w:rsid w:val="0083388E"/>
    <w:rsid w:val="00855A4E"/>
    <w:rsid w:val="00874C68"/>
    <w:rsid w:val="0088008F"/>
    <w:rsid w:val="008870B5"/>
    <w:rsid w:val="00897389"/>
    <w:rsid w:val="008A1B68"/>
    <w:rsid w:val="008B755E"/>
    <w:rsid w:val="008C21F2"/>
    <w:rsid w:val="008C3065"/>
    <w:rsid w:val="008C437A"/>
    <w:rsid w:val="008C69F8"/>
    <w:rsid w:val="008E74CD"/>
    <w:rsid w:val="008F2CA7"/>
    <w:rsid w:val="008F3712"/>
    <w:rsid w:val="008F7A22"/>
    <w:rsid w:val="0090725D"/>
    <w:rsid w:val="0091306D"/>
    <w:rsid w:val="009219E5"/>
    <w:rsid w:val="0092405B"/>
    <w:rsid w:val="00935BA1"/>
    <w:rsid w:val="00942E87"/>
    <w:rsid w:val="0095098C"/>
    <w:rsid w:val="009546D4"/>
    <w:rsid w:val="00967144"/>
    <w:rsid w:val="0097557E"/>
    <w:rsid w:val="00976C67"/>
    <w:rsid w:val="00977248"/>
    <w:rsid w:val="009778E1"/>
    <w:rsid w:val="009820B8"/>
    <w:rsid w:val="00986F53"/>
    <w:rsid w:val="00997020"/>
    <w:rsid w:val="009A0773"/>
    <w:rsid w:val="009A2398"/>
    <w:rsid w:val="009A48A9"/>
    <w:rsid w:val="009A73DD"/>
    <w:rsid w:val="009B51FA"/>
    <w:rsid w:val="009D0BD0"/>
    <w:rsid w:val="009E3311"/>
    <w:rsid w:val="009E3F81"/>
    <w:rsid w:val="009E4051"/>
    <w:rsid w:val="009F7FD2"/>
    <w:rsid w:val="00A03E15"/>
    <w:rsid w:val="00A10573"/>
    <w:rsid w:val="00A11600"/>
    <w:rsid w:val="00A21834"/>
    <w:rsid w:val="00A23309"/>
    <w:rsid w:val="00A26B0B"/>
    <w:rsid w:val="00A31673"/>
    <w:rsid w:val="00A44A5F"/>
    <w:rsid w:val="00A45DAA"/>
    <w:rsid w:val="00A461A9"/>
    <w:rsid w:val="00A57F24"/>
    <w:rsid w:val="00A617A0"/>
    <w:rsid w:val="00A61A26"/>
    <w:rsid w:val="00A63BF4"/>
    <w:rsid w:val="00A85ABC"/>
    <w:rsid w:val="00A860EC"/>
    <w:rsid w:val="00A872DF"/>
    <w:rsid w:val="00A96A6F"/>
    <w:rsid w:val="00A97A23"/>
    <w:rsid w:val="00AA01B4"/>
    <w:rsid w:val="00AA26FF"/>
    <w:rsid w:val="00AB4FCD"/>
    <w:rsid w:val="00AB5D80"/>
    <w:rsid w:val="00AD737B"/>
    <w:rsid w:val="00AF0317"/>
    <w:rsid w:val="00B00181"/>
    <w:rsid w:val="00B05931"/>
    <w:rsid w:val="00B107ED"/>
    <w:rsid w:val="00B109B6"/>
    <w:rsid w:val="00B16098"/>
    <w:rsid w:val="00B1672C"/>
    <w:rsid w:val="00B16BF5"/>
    <w:rsid w:val="00B271C1"/>
    <w:rsid w:val="00B376C9"/>
    <w:rsid w:val="00B37C97"/>
    <w:rsid w:val="00B54790"/>
    <w:rsid w:val="00B55DA8"/>
    <w:rsid w:val="00B61773"/>
    <w:rsid w:val="00B64117"/>
    <w:rsid w:val="00B71033"/>
    <w:rsid w:val="00B845E3"/>
    <w:rsid w:val="00B90B44"/>
    <w:rsid w:val="00BA343B"/>
    <w:rsid w:val="00BA497E"/>
    <w:rsid w:val="00BB1062"/>
    <w:rsid w:val="00BB69A5"/>
    <w:rsid w:val="00BC14E4"/>
    <w:rsid w:val="00BC5190"/>
    <w:rsid w:val="00BD3F16"/>
    <w:rsid w:val="00BD4478"/>
    <w:rsid w:val="00BE02EA"/>
    <w:rsid w:val="00BE0CEE"/>
    <w:rsid w:val="00BE168E"/>
    <w:rsid w:val="00BE3816"/>
    <w:rsid w:val="00BE7B6F"/>
    <w:rsid w:val="00BF30DD"/>
    <w:rsid w:val="00BF445A"/>
    <w:rsid w:val="00BF6659"/>
    <w:rsid w:val="00C012CC"/>
    <w:rsid w:val="00C02599"/>
    <w:rsid w:val="00C06A3E"/>
    <w:rsid w:val="00C06AAC"/>
    <w:rsid w:val="00C1173B"/>
    <w:rsid w:val="00C22972"/>
    <w:rsid w:val="00C31E4F"/>
    <w:rsid w:val="00C34532"/>
    <w:rsid w:val="00C34D10"/>
    <w:rsid w:val="00C36876"/>
    <w:rsid w:val="00C51CCD"/>
    <w:rsid w:val="00C52F91"/>
    <w:rsid w:val="00C57888"/>
    <w:rsid w:val="00C60BCC"/>
    <w:rsid w:val="00C613A8"/>
    <w:rsid w:val="00C73830"/>
    <w:rsid w:val="00C76F4A"/>
    <w:rsid w:val="00C877D3"/>
    <w:rsid w:val="00C92397"/>
    <w:rsid w:val="00C94047"/>
    <w:rsid w:val="00C94908"/>
    <w:rsid w:val="00C94F21"/>
    <w:rsid w:val="00C9677E"/>
    <w:rsid w:val="00CA4E36"/>
    <w:rsid w:val="00CB7FFA"/>
    <w:rsid w:val="00CC0509"/>
    <w:rsid w:val="00CC6BFC"/>
    <w:rsid w:val="00CD3559"/>
    <w:rsid w:val="00CE16F1"/>
    <w:rsid w:val="00CE2EC8"/>
    <w:rsid w:val="00CF1B2D"/>
    <w:rsid w:val="00CF58CB"/>
    <w:rsid w:val="00CF60D7"/>
    <w:rsid w:val="00CF6D4D"/>
    <w:rsid w:val="00D13076"/>
    <w:rsid w:val="00D13678"/>
    <w:rsid w:val="00D2056B"/>
    <w:rsid w:val="00D23014"/>
    <w:rsid w:val="00D27C89"/>
    <w:rsid w:val="00D30059"/>
    <w:rsid w:val="00D31882"/>
    <w:rsid w:val="00D40CB0"/>
    <w:rsid w:val="00D413C7"/>
    <w:rsid w:val="00D542DF"/>
    <w:rsid w:val="00D56DC7"/>
    <w:rsid w:val="00D60D49"/>
    <w:rsid w:val="00D65F96"/>
    <w:rsid w:val="00D667FF"/>
    <w:rsid w:val="00D731B4"/>
    <w:rsid w:val="00D91C23"/>
    <w:rsid w:val="00DA7812"/>
    <w:rsid w:val="00DB0C80"/>
    <w:rsid w:val="00DC4C72"/>
    <w:rsid w:val="00DD2456"/>
    <w:rsid w:val="00DD6F06"/>
    <w:rsid w:val="00DE33DF"/>
    <w:rsid w:val="00DF2DBF"/>
    <w:rsid w:val="00E02668"/>
    <w:rsid w:val="00E02AC0"/>
    <w:rsid w:val="00E10A21"/>
    <w:rsid w:val="00E14C5C"/>
    <w:rsid w:val="00E14D90"/>
    <w:rsid w:val="00E16D5E"/>
    <w:rsid w:val="00E22EB1"/>
    <w:rsid w:val="00E266F1"/>
    <w:rsid w:val="00E47D1C"/>
    <w:rsid w:val="00E530CA"/>
    <w:rsid w:val="00E5558D"/>
    <w:rsid w:val="00E6677F"/>
    <w:rsid w:val="00E669B3"/>
    <w:rsid w:val="00E83F9E"/>
    <w:rsid w:val="00E86256"/>
    <w:rsid w:val="00EB23F3"/>
    <w:rsid w:val="00EB510E"/>
    <w:rsid w:val="00EC0A35"/>
    <w:rsid w:val="00EC2AEB"/>
    <w:rsid w:val="00EC2B6F"/>
    <w:rsid w:val="00ED2A16"/>
    <w:rsid w:val="00EE2E62"/>
    <w:rsid w:val="00F01C58"/>
    <w:rsid w:val="00F26B27"/>
    <w:rsid w:val="00F32BB5"/>
    <w:rsid w:val="00F337C3"/>
    <w:rsid w:val="00F3670C"/>
    <w:rsid w:val="00F41B03"/>
    <w:rsid w:val="00F41EBE"/>
    <w:rsid w:val="00F45D44"/>
    <w:rsid w:val="00F4704B"/>
    <w:rsid w:val="00F51635"/>
    <w:rsid w:val="00F51FE5"/>
    <w:rsid w:val="00F55A70"/>
    <w:rsid w:val="00F641F0"/>
    <w:rsid w:val="00F64AF5"/>
    <w:rsid w:val="00F6720D"/>
    <w:rsid w:val="00F70196"/>
    <w:rsid w:val="00F715E0"/>
    <w:rsid w:val="00F716EE"/>
    <w:rsid w:val="00F77785"/>
    <w:rsid w:val="00F81CD0"/>
    <w:rsid w:val="00F823DA"/>
    <w:rsid w:val="00F82706"/>
    <w:rsid w:val="00F935F2"/>
    <w:rsid w:val="00FA3048"/>
    <w:rsid w:val="00FA4854"/>
    <w:rsid w:val="00FA5019"/>
    <w:rsid w:val="00FA5C29"/>
    <w:rsid w:val="00FA790E"/>
    <w:rsid w:val="00FB06B9"/>
    <w:rsid w:val="00FB17D5"/>
    <w:rsid w:val="00FB50C6"/>
    <w:rsid w:val="00FB672C"/>
    <w:rsid w:val="00FD58E0"/>
    <w:rsid w:val="00FE3A9B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32C86"/>
  <w15:chartTrackingRefBased/>
  <w15:docId w15:val="{6FDB74AC-2E36-4923-87F9-84F28BD4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6FF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6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1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D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D98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D98"/>
    <w:rPr>
      <w:b/>
      <w:bCs/>
      <w:sz w:val="20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F367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3670C"/>
    <w:rPr>
      <w:color w:val="0000FF"/>
      <w:u w:val="single"/>
    </w:rPr>
  </w:style>
  <w:style w:type="table" w:styleId="TableGrid">
    <w:name w:val="Table Grid"/>
    <w:basedOn w:val="TableNormal"/>
    <w:uiPriority w:val="39"/>
    <w:rsid w:val="00F2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D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5B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D9"/>
    <w:rPr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157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8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57B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57B8D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7B8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160A0"/>
    <w:pPr>
      <w:ind w:left="720"/>
      <w:contextualSpacing/>
    </w:pPr>
  </w:style>
  <w:style w:type="paragraph" w:customStyle="1" w:styleId="Default">
    <w:name w:val="Default"/>
    <w:rsid w:val="00D2056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59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501D43"/>
    <w:pPr>
      <w:tabs>
        <w:tab w:val="right" w:leader="dot" w:pos="9350"/>
      </w:tabs>
      <w:spacing w:after="100"/>
    </w:pPr>
    <w:rPr>
      <w:noProof/>
      <w:sz w:val="28"/>
      <w:szCs w:val="28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501D4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A56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B69A5"/>
    <w:pPr>
      <w:spacing w:after="0" w:line="240" w:lineRule="auto"/>
    </w:pPr>
    <w:rPr>
      <w:lang w:val="ru-RU"/>
    </w:rPr>
  </w:style>
  <w:style w:type="character" w:customStyle="1" w:styleId="markedcontent">
    <w:name w:val="markedcontent"/>
    <w:basedOn w:val="DefaultParagraphFont"/>
    <w:rsid w:val="00BE168E"/>
  </w:style>
  <w:style w:type="table" w:customStyle="1" w:styleId="TableGrid1">
    <w:name w:val="Table Grid1"/>
    <w:basedOn w:val="TableNormal"/>
    <w:next w:val="TableGrid"/>
    <w:uiPriority w:val="39"/>
    <w:rsid w:val="00583B42"/>
    <w:pPr>
      <w:spacing w:after="0" w:line="240" w:lineRule="auto"/>
    </w:pPr>
    <w:rPr>
      <w:lang w:val="ru-M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sm.md/course/view.php?id=3359" TargetMode="External"/><Relationship Id="rId13" Type="http://schemas.openxmlformats.org/officeDocument/2006/relationships/hyperlink" Target="https://www.techtarget.com/searchnetworking/tip/IP-addressing-and-subnetting-Calculate-a-subnet-mask-using-the-hosts-formula" TargetMode="External"/><Relationship Id="rId18" Type="http://schemas.openxmlformats.org/officeDocument/2006/relationships/hyperlink" Target="https://www.youtube.com/watch?v=a84XIopJFX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utersecurity.org/ipaddresses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cisco.com/c/en/us/support/docs/ip/routing-information-protocol-rip/13790-8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loudaccess.net/cloud-control-panel-ccp/157-dns-management/322-subnet-masks-reference-table.html" TargetMode="External"/><Relationship Id="rId20" Type="http://schemas.openxmlformats.org/officeDocument/2006/relationships/hyperlink" Target="https://www.site24x7.com/tools/ipv4-subnetcalculato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ubnet-calculator.com/subnet.php?net_class=A" TargetMode="External"/><Relationship Id="rId23" Type="http://schemas.openxmlformats.org/officeDocument/2006/relationships/hyperlink" Target="https://en.wikipedia.org/wiki/Wildcard_mask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ocw.cs.pub.ro/courses/_media/rl/rl_cheatsheet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jodies.de/ipcalc?host=192.168.9.35&amp;mask1=24&amp;mask2=27" TargetMode="External"/><Relationship Id="rId22" Type="http://schemas.openxmlformats.org/officeDocument/2006/relationships/hyperlink" Target="https://www.cisco.com/c/en/us/td/docs/ios-xml/ios/iproute_ospf/configuration/xe-16/iro-xe-16-book/iro-cf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6A456-4BDA-4E98-993A-F5876156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3473</TotalTime>
  <Pages>7</Pages>
  <Words>1418</Words>
  <Characters>8089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Lucrare delaborator 2</vt:lpstr>
      <vt:lpstr>    CONDIȚII ȘI SARCINI</vt:lpstr>
      <vt:lpstr>    REZOLVAREA SARCINILOR</vt:lpstr>
      <vt:lpstr>    BIBLIOGRAFIE</vt:lpstr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104</cp:revision>
  <cp:lastPrinted>2021-11-21T20:09:00Z</cp:lastPrinted>
  <dcterms:created xsi:type="dcterms:W3CDTF">2021-09-13T13:59:00Z</dcterms:created>
  <dcterms:modified xsi:type="dcterms:W3CDTF">2021-12-05T11:59:00Z</dcterms:modified>
</cp:coreProperties>
</file>