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Gobuster v3.8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OJ Reeves (@TheColonial) &amp; Christian Mehlmauer (@firefart)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[+] Url:                     http://10.10.255.71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[+] Method:                  GET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[+] Threads:                 10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[+] Wordlist:                /usr/share/wordlists/dirb/big.txt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[+] Negative Status codes:   404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[+] User Agent:              gobuster/3.8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[+] Extensions:              txt,pdf,img,php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[+] Timeout:                 10s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gobuster in directory enumeration mode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/.htaccess.txt        (Status: 403) [Size: 277]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/.htaccess.img        (Status: 403) [Size: 277]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/.htaccess.pdf        (Status: 403) [Size: 277]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/.htaccess.php        (Status: 403) [Size: 277]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/.htaccess            (Status: 403) [Size: 277]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/.htpasswd.php        (Status: 403) [Size: 277]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/.htpasswd            (Status: 403) [Size: 277]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/.htpasswd.img        (Status: 403) [Size: 277]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/.htpasswd.pdf        (Status: 403) [Size: 277]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/.htpasswd.txt        (Status: 403) [Size: 277]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/css                  (Status: 301) [Size: 310] [--&gt; http://10.10.255.71/css/]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/index.php            (Status: 200) [Size: 616]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/js                   (Status: 301) [Size: 309] [--&gt; http://10.10.255.71/js/]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/panel                (Status: 301) [Size: 312] [--&gt; http://10.10.255.71/panel/]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/server-status        (Status: 403) [Size: 277]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/uploads              (Status: 301) [Size: 314] [--&gt; http://10.10.255.71/uploads/]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