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91" w:rsidRPr="008B315D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8B315D">
        <w:rPr>
          <w:rFonts w:ascii="Century Gothic" w:hAnsi="Century Gothic"/>
        </w:rPr>
        <w:t xml:space="preserve">Don/dona. </w:t>
      </w:r>
      <w:r w:rsidRPr="008B315D">
        <w:rPr>
          <w:rFonts w:ascii="Century Gothic" w:hAnsi="Century Gothic"/>
          <w:b/>
          <w:bCs/>
        </w:rPr>
        <w:t>{{APELIDOS}}, {{NOME}}</w:t>
      </w:r>
      <w:r w:rsidRPr="008B315D">
        <w:rPr>
          <w:rFonts w:ascii="Century Gothic" w:hAnsi="Century Gothic"/>
        </w:rPr>
        <w:t xml:space="preserve">, con DNI/NIE </w:t>
      </w:r>
      <w:r w:rsidRPr="008B315D">
        <w:rPr>
          <w:rFonts w:ascii="Century Gothic" w:hAnsi="Century Gothic"/>
          <w:b/>
        </w:rPr>
        <w:t>{{DNI}}</w:t>
      </w:r>
      <w:r w:rsidRPr="008B315D">
        <w:rPr>
          <w:rFonts w:ascii="Century Gothic" w:hAnsi="Century Gothic"/>
        </w:rPr>
        <w:t xml:space="preserve"> como docen</w:t>
      </w:r>
      <w:r w:rsidR="008B315D">
        <w:rPr>
          <w:rFonts w:ascii="Century Gothic" w:hAnsi="Century Gothic"/>
        </w:rPr>
        <w:t>te/alumno/a da acción formativa</w:t>
      </w:r>
      <w:r w:rsidRPr="008B315D">
        <w:rPr>
          <w:rFonts w:ascii="Century Gothic" w:hAnsi="Century Gothic"/>
        </w:rPr>
        <w:t xml:space="preserve"> </w:t>
      </w:r>
      <w:r w:rsidRPr="008B315D">
        <w:rPr>
          <w:rFonts w:ascii="Century Gothic" w:hAnsi="Century Gothic"/>
          <w:b/>
          <w:bCs/>
        </w:rPr>
        <w:t>{{COD_AC_FORM}}</w:t>
      </w:r>
      <w:r w:rsidR="008B315D" w:rsidRPr="008B315D">
        <w:rPr>
          <w:rFonts w:ascii="Century Gothic" w:hAnsi="Century Gothic"/>
          <w:b/>
          <w:bCs/>
        </w:rPr>
        <w:t xml:space="preserve"> </w:t>
      </w:r>
      <w:r w:rsidRPr="008B315D">
        <w:rPr>
          <w:rFonts w:ascii="Century Gothic" w:hAnsi="Century Gothic"/>
          <w:b/>
          <w:bCs/>
        </w:rPr>
        <w:t>{{NOME_CURSO}}</w:t>
      </w:r>
      <w:r w:rsidR="008B315D" w:rsidRPr="008B315D">
        <w:rPr>
          <w:rFonts w:ascii="Century Gothic" w:hAnsi="Century Gothic"/>
          <w:b/>
          <w:bCs/>
        </w:rPr>
        <w:t xml:space="preserve"> </w:t>
      </w:r>
      <w:r w:rsidR="008B315D">
        <w:rPr>
          <w:rFonts w:ascii="Century Gothic" w:hAnsi="Century Gothic"/>
        </w:rPr>
        <w:t>código de especialidade</w:t>
      </w:r>
      <w:r w:rsidRPr="008B315D">
        <w:rPr>
          <w:rFonts w:ascii="Century Gothic" w:hAnsi="Century Gothic"/>
        </w:rPr>
        <w:t xml:space="preserve"> </w:t>
      </w:r>
      <w:r w:rsidRPr="008B315D">
        <w:rPr>
          <w:rFonts w:ascii="Century Gothic" w:hAnsi="Century Gothic"/>
          <w:b/>
          <w:bCs/>
        </w:rPr>
        <w:t>{{COD_ESPEC}}</w:t>
      </w:r>
      <w:r w:rsidRPr="008B315D">
        <w:rPr>
          <w:rFonts w:ascii="Century Gothic" w:hAnsi="Century Gothic"/>
        </w:rPr>
        <w:t xml:space="preserve">, que se imparte no centro </w:t>
      </w:r>
      <w:r w:rsidRPr="008B315D">
        <w:rPr>
          <w:rFonts w:ascii="Century Gothic" w:eastAsia="Arial Unicode MS" w:hAnsi="Century Gothic" w:cs="Mangal"/>
          <w:b/>
          <w:bCs/>
          <w:color w:val="00000A"/>
          <w:kern w:val="0"/>
        </w:rPr>
        <w:t>{{CENTRO}}</w:t>
      </w:r>
      <w:r w:rsidRPr="008B315D">
        <w:rPr>
          <w:rFonts w:ascii="Century Gothic" w:hAnsi="Century Gothic"/>
        </w:rPr>
        <w:t xml:space="preserve">, entre os días </w:t>
      </w:r>
      <w:r w:rsidRPr="008B315D">
        <w:rPr>
          <w:rFonts w:ascii="Century Gothic" w:hAnsi="Century Gothic"/>
          <w:b/>
          <w:bCs/>
        </w:rPr>
        <w:t>{</w:t>
      </w:r>
      <w:r w:rsidRPr="008B315D">
        <w:rPr>
          <w:rFonts w:ascii="Century Gothic" w:eastAsia="Arial Unicode MS" w:hAnsi="Century Gothic" w:cs="Mangal"/>
          <w:b/>
          <w:bCs/>
          <w:color w:val="00000A"/>
          <w:kern w:val="0"/>
        </w:rPr>
        <w:t xml:space="preserve">{DIA_INICIO}} de {{MES_INICIO}} de </w:t>
      </w:r>
      <w:r w:rsidRPr="008B315D">
        <w:rPr>
          <w:rFonts w:ascii="Century Gothic" w:eastAsia="Arial Unicode MS" w:hAnsi="Century Gothic" w:cs="Mangal"/>
          <w:b/>
          <w:bCs/>
          <w:color w:val="00000A"/>
          <w:kern w:val="0"/>
        </w:rPr>
        <w:t>{{ANO_INICIO}} e {{DIA_FINALIZACION}} de {{MES_FINALIZACION}} de {{ANO_FINALIZACION}}.</w:t>
      </w: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65877" w:rsidP="008B315D">
      <w:pPr>
        <w:pStyle w:val="Standard"/>
        <w:spacing w:before="57" w:after="57" w:line="288" w:lineRule="auto"/>
        <w:ind w:left="-850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AUTORIZA</w:t>
      </w: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captación por parte da entidade de formación da pegada dixital de diferentes dedos das súas mans, como método de identificación no proceso de seguimento e co</w:t>
      </w:r>
      <w:r>
        <w:rPr>
          <w:rFonts w:ascii="Century Gothic" w:hAnsi="Century Gothic"/>
        </w:rPr>
        <w:t>ntrol da asistencia presencial á acción formativa antes citada, así como para, de ser o caso, futuras accións formativas de formación para o emprego impartidas por esta mesma entidade e reguladas pola Consellería de Promoción do Emprego e Igualdade.</w:t>
      </w: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Este p</w:t>
      </w:r>
      <w:r>
        <w:rPr>
          <w:rFonts w:ascii="Century Gothic" w:hAnsi="Century Gothic"/>
        </w:rPr>
        <w:t>rocedemento de seguimento e control de asistencia do alumnado e persoal docente figura expresamente recollido nas diferentes ordes de bases que regulan as accións formativas de formación para o emprego.</w:t>
      </w: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En....................................., ...... de..</w:t>
      </w:r>
      <w:r>
        <w:rPr>
          <w:rFonts w:ascii="Century Gothic" w:hAnsi="Century Gothic"/>
        </w:rPr>
        <w:t>............. de 202...</w:t>
      </w: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 docente/alumno/a</w:t>
      </w: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(Antes de asinar a autorización, lea a información básica sobre protección de datos persoais recollida no reverso deste documento)</w:t>
      </w: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Pola entidade de formación (Na data da </w:t>
      </w:r>
      <w:r>
        <w:rPr>
          <w:rFonts w:ascii="Century Gothic" w:hAnsi="Century Gothic"/>
          <w:b/>
          <w:bCs/>
        </w:rPr>
        <w:t>sinatura dixital</w:t>
      </w:r>
      <w:r>
        <w:rPr>
          <w:rFonts w:ascii="Century Gothic" w:hAnsi="Century Gothic"/>
        </w:rPr>
        <w:t>)</w:t>
      </w:r>
    </w:p>
    <w:p w:rsidR="00CC5291" w:rsidRDefault="00C6587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persoa representan</w:t>
      </w:r>
      <w:r>
        <w:rPr>
          <w:rFonts w:ascii="Century Gothic" w:hAnsi="Century Gothic"/>
        </w:rPr>
        <w:t>te legal autorizada da entidade de formación</w:t>
      </w: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CC5291" w:rsidRDefault="00CC5291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8B315D" w:rsidRDefault="00C65877">
      <w:pPr>
        <w:pStyle w:val="Standard"/>
        <w:tabs>
          <w:tab w:val="left" w:pos="1695"/>
        </w:tabs>
        <w:spacing w:after="0"/>
        <w:ind w:left="-850"/>
        <w:jc w:val="both"/>
        <w:rPr>
          <w:rFonts w:ascii="Xunta Sans" w:hAnsi="Xunta Sans"/>
        </w:rPr>
      </w:pPr>
      <w:r>
        <w:rPr>
          <w:rFonts w:ascii="Xunta Sans" w:hAnsi="Xunta Sans"/>
        </w:rPr>
        <w:tab/>
      </w:r>
    </w:p>
    <w:p w:rsidR="008B315D" w:rsidRDefault="008B315D">
      <w:pPr>
        <w:pStyle w:val="Standard"/>
        <w:tabs>
          <w:tab w:val="left" w:pos="1695"/>
        </w:tabs>
        <w:spacing w:after="0"/>
        <w:ind w:left="-850"/>
        <w:jc w:val="both"/>
        <w:rPr>
          <w:rFonts w:ascii="Xunta Sans" w:hAnsi="Xunta Sans"/>
        </w:rPr>
      </w:pPr>
    </w:p>
    <w:p w:rsidR="00CC5291" w:rsidRDefault="00C65877" w:rsidP="008B315D">
      <w:pPr>
        <w:pStyle w:val="Standard"/>
        <w:tabs>
          <w:tab w:val="left" w:pos="1695"/>
        </w:tabs>
        <w:spacing w:after="0"/>
        <w:ind w:left="-850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lastRenderedPageBreak/>
        <w:t>INFORMACIÓN BÁSICA SOBRE A PROTECCIÓN DE DATOS PERSOAIS</w:t>
      </w:r>
    </w:p>
    <w:p w:rsidR="00CC5291" w:rsidRDefault="00CC5291">
      <w:pPr>
        <w:pStyle w:val="Standard"/>
        <w:spacing w:after="0"/>
        <w:ind w:left="-850"/>
        <w:jc w:val="center"/>
        <w:rPr>
          <w:rFonts w:ascii="Century Gothic" w:hAnsi="Century Gothic"/>
          <w:b/>
          <w:bCs/>
          <w:sz w:val="20"/>
        </w:rPr>
      </w:pPr>
    </w:p>
    <w:tbl>
      <w:tblPr>
        <w:tblW w:w="9970" w:type="dxa"/>
        <w:tblInd w:w="-744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0"/>
        <w:gridCol w:w="8220"/>
      </w:tblGrid>
      <w:tr w:rsidR="00CC5291">
        <w:trPr>
          <w:tblHeader/>
        </w:trPr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Responsable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Consellería de Emprego, Comercio e Emigración da Xunta de Galicia</w:t>
            </w:r>
          </w:p>
        </w:tc>
      </w:tr>
      <w:tr w:rsidR="00CC5291"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Finalidade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En aplicación do disposto na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orde de convocatoria, acordo, convenio, ou prego de contratación polo que se rexe e regula o desenvolvemento da acción formativa, o control de asistencia presencial realizarase obrigatoriamente mediante o uso de control biométrico.</w:t>
            </w:r>
          </w:p>
        </w:tc>
      </w:tr>
      <w:tr w:rsidR="00CC5291"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Lexitimación para o tra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 lexitimación para o tratamento dos datos ven dada polo cumprimento dunha misión realizada en interese público ou no exercicio de poderes públicos derivada dunha competencia legalmente atribuída ao responsable do tratamento, así como o cumprimento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de obrigas legais impostas ao dito responsable (artigos 6.1., letras c) e e) do RXPD e 8 da Lei orgánica 3/2018, do 5 de decembro, de protección de datos persoais e garantía dos dereitos dixitais).</w:t>
            </w:r>
          </w:p>
        </w:tc>
      </w:tr>
      <w:tr w:rsidR="00CC5291">
        <w:trPr>
          <w:trHeight w:val="667"/>
        </w:trPr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Destinatarios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A Administración Pública no exercicio das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súas competencias. Non están previstas transferencias nin cesións de datos.</w:t>
            </w:r>
          </w:p>
        </w:tc>
      </w:tr>
      <w:tr w:rsidR="00CC5291"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Exercicio dos dereitos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As persoas interesadas poderán solicitar o acceso, rectificación, oposición, limitación, portabilidade e supresión dos seus datos ou retirar, se é o caso, o consentimento outorgado a través da sede electrónica da Xunta de Galicia ou nos lugares e rexistros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establecidos na normativa reguladora do procedemento administrativo común, segundo se recolle en </w:t>
            </w:r>
            <w:hyperlink r:id="rId6">
              <w:r>
                <w:rPr>
                  <w:rFonts w:ascii="Century Gothic" w:hAnsi="Century Gothic"/>
                  <w:sz w:val="20"/>
                  <w:szCs w:val="20"/>
                </w:rPr>
                <w:t>https://www.xunta.gal/exercicio-de-dereitos</w:t>
              </w:r>
            </w:hyperlink>
          </w:p>
        </w:tc>
      </w:tr>
      <w:tr w:rsidR="00CC5291"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Medidas técnicas e organizativas de seguridade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Os da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tos biométricos recollidos almacenaranse de forma centralizada en servidores da Xunta de Galicia, cumprindo as medidas de seguridade que para estes efectos dispón o Regulamento Xeral de Protección de Datos.</w:t>
            </w:r>
          </w:p>
          <w:p w:rsidR="00CC5291" w:rsidRDefault="00C6587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Neste senso o sistema captura a impresión dactila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r remitíndoa as bases de datos da AMTEGA por unha canle cifrada. En ningún caso se almacenarán datos biométricos nos equipos das entidades de formación.</w:t>
            </w:r>
          </w:p>
        </w:tc>
      </w:tr>
      <w:tr w:rsidR="00CC5291">
        <w:tc>
          <w:tcPr>
            <w:tcW w:w="1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Información adicional</w:t>
            </w:r>
          </w:p>
        </w:tc>
        <w:tc>
          <w:tcPr>
            <w:tcW w:w="8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5291" w:rsidRDefault="00C65877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Pode obter unha maior información xeral sobre protección de datos accedendo á se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guinte ligazón: </w:t>
            </w:r>
            <w:hyperlink r:id="rId7">
              <w:r>
                <w:rPr>
                  <w:rFonts w:ascii="Century Gothic" w:hAnsi="Century Gothic"/>
                  <w:sz w:val="20"/>
                  <w:szCs w:val="20"/>
                </w:rPr>
                <w:t>https://www.xunta.gal/informacion-xeral-proteccion-datos</w:t>
              </w:r>
            </w:hyperlink>
          </w:p>
          <w:p w:rsidR="00CC5291" w:rsidRDefault="00C65877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Se desexa saber máis do sistema de control biométrico acceda á páxina web </w:t>
            </w:r>
            <w:hyperlink r:id="rId8">
              <w:r>
                <w:rPr>
                  <w:rFonts w:ascii="Century Gothic" w:hAnsi="Century Gothic"/>
                  <w:sz w:val="20"/>
                  <w:szCs w:val="20"/>
                </w:rPr>
                <w:t>https://empregoeigualdade.xunta.gal/cobipe</w:t>
              </w:r>
            </w:hyperlink>
          </w:p>
        </w:tc>
      </w:tr>
    </w:tbl>
    <w:p w:rsidR="00CC5291" w:rsidRDefault="00CC5291">
      <w:pPr>
        <w:pStyle w:val="Standard"/>
        <w:spacing w:after="0"/>
        <w:ind w:left="-850"/>
        <w:rPr>
          <w:rFonts w:ascii="Xunta Sans" w:hAnsi="Xunta Sans" w:cs="Arial"/>
          <w:lang w:eastAsia="es-ES"/>
        </w:rPr>
      </w:pPr>
    </w:p>
    <w:sectPr w:rsidR="00CC5291" w:rsidSect="00CC5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62" w:right="1134" w:bottom="794" w:left="1701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877" w:rsidRDefault="00C65877" w:rsidP="00CC5291">
      <w:r>
        <w:separator/>
      </w:r>
    </w:p>
  </w:endnote>
  <w:endnote w:type="continuationSeparator" w:id="1">
    <w:p w:rsidR="00C65877" w:rsidRDefault="00C65877" w:rsidP="00CC5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91" w:rsidRDefault="00CC52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CC5291">
      <w:tc>
        <w:tcPr>
          <w:tcW w:w="8444" w:type="dxa"/>
          <w:shd w:val="clear" w:color="auto" w:fill="auto"/>
        </w:tcPr>
        <w:p w:rsidR="00CC5291" w:rsidRDefault="00CC5291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C5291" w:rsidRDefault="00C6587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Asinado o documento polo alumnado, este deberá incorporarse ao expediente electrónico do curso. A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 xml:space="preserve"> estes efectos a ruta a seguir en SIFO será a seguinte: Xestión de alumnos -&gt; Datos altas/baixas -&gt; Lapis de acceso ao alumno e finalmente, na pantalla do alumno, achegar a documentación co botón "anexar"</w:t>
          </w:r>
        </w:p>
        <w:p w:rsidR="00CC5291" w:rsidRDefault="00C6587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No caso do persoal docente deberá accederse ao apar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tado de remisión de documentación de Forman e, tras seleccionar “Nova documentación”, elixir a acción formativa correspondente e achegar a documentación para o seu arquivo.</w:t>
          </w:r>
        </w:p>
        <w:p w:rsidR="00CC5291" w:rsidRDefault="00C65877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 xml:space="preserve">Deberá entregarse un exemplar do documento firmado á persoa interesada 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(docente/alumno/a).</w:t>
          </w:r>
        </w:p>
      </w:tc>
      <w:tc>
        <w:tcPr>
          <w:tcW w:w="1427" w:type="dxa"/>
          <w:shd w:val="clear" w:color="auto" w:fill="auto"/>
        </w:tcPr>
        <w:p w:rsidR="00CC5291" w:rsidRDefault="00CC5291">
          <w:pPr>
            <w:pStyle w:val="Contenidodelatabla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CC5291" w:rsidRDefault="00CC5291">
          <w:pPr>
            <w:pStyle w:val="Contenidodelatabla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CC5291" w:rsidRDefault="00C65877">
          <w:pPr>
            <w:pStyle w:val="Contenidodelatabla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CC5291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CC5291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 w:rsidR="008B315D">
            <w:rPr>
              <w:rFonts w:ascii="Xunta Sans" w:hAnsi="Xunta Sans" w:hint="eastAsia"/>
              <w:noProof/>
              <w:color w:val="000000"/>
              <w:sz w:val="14"/>
              <w:szCs w:val="14"/>
            </w:rPr>
            <w:t>1</w:t>
          </w:r>
          <w:r w:rsidR="00CC5291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CC5291" w:rsidRDefault="00CC52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CC5291">
      <w:tc>
        <w:tcPr>
          <w:tcW w:w="8444" w:type="dxa"/>
          <w:shd w:val="clear" w:color="auto" w:fill="auto"/>
        </w:tcPr>
        <w:p w:rsidR="00CC5291" w:rsidRDefault="00CC5291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C5291" w:rsidRDefault="00C6587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 xml:space="preserve">Asinado o documento polo alumnado, este deberá incorporarse ao expediente electrónico do curso. A estes efectos a ruta a seguir en SIFO será a seguinte: Xestión de alumnos -&gt; Datos altas/baixas -&gt; Lapis de acceso 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ao alumno e finalmente, na pantalla do alumno, achegar a documentación co botón "anexar"</w:t>
          </w:r>
        </w:p>
        <w:p w:rsidR="00CC5291" w:rsidRDefault="00C6587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No caso do persoal docente deberá accederse ao apartado de remisión de documentación de Forman e, tras seleccionar “Nova documentación”, elixir a acción formativa corr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espondente e achegar a documentación para o seu arquivo.</w:t>
          </w:r>
        </w:p>
        <w:p w:rsidR="00CC5291" w:rsidRDefault="00C65877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</w:tcPr>
        <w:p w:rsidR="00CC5291" w:rsidRDefault="00CC5291">
          <w:pPr>
            <w:pStyle w:val="Contenidodelatabla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CC5291" w:rsidRDefault="00CC5291">
          <w:pPr>
            <w:pStyle w:val="Contenidodelatabla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CC5291" w:rsidRDefault="00C65877">
          <w:pPr>
            <w:pStyle w:val="Contenidodelatabla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CC5291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CC5291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>
            <w:rPr>
              <w:rFonts w:ascii="Xunta Sans" w:hAnsi="Xunta Sans"/>
              <w:color w:val="000000"/>
              <w:sz w:val="14"/>
              <w:szCs w:val="14"/>
            </w:rPr>
            <w:t>2</w:t>
          </w:r>
          <w:r w:rsidR="00CC5291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CC5291" w:rsidRDefault="00CC52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877" w:rsidRDefault="00C65877" w:rsidP="00CC5291">
      <w:r>
        <w:separator/>
      </w:r>
    </w:p>
  </w:footnote>
  <w:footnote w:type="continuationSeparator" w:id="1">
    <w:p w:rsidR="00C65877" w:rsidRDefault="00C65877" w:rsidP="00CC52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91" w:rsidRDefault="00CC52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91" w:rsidRDefault="00CC5291">
    <w:pPr>
      <w:pStyle w:val="Header"/>
      <w:rPr>
        <w:sz w:val="4"/>
        <w:szCs w:val="4"/>
      </w:rPr>
    </w:pPr>
    <w:r w:rsidRPr="00CC5291">
      <w:rPr>
        <w:sz w:val="4"/>
        <w:szCs w:val="4"/>
      </w:rPr>
      <w:pict/>
    </w:r>
    <w:r w:rsidRPr="00CC5291">
      <w:rPr>
        <w:sz w:val="4"/>
        <w:szCs w:val="4"/>
      </w:rPr>
      <w:pict>
        <v:shape id="Forma1" o:spid="_x0000_s1035" type="#_x0000_m1036" style="position:absolute;margin-left:.05pt;margin-top:3.9pt;width:217.9pt;height:36.2pt;z-index:251654144;mso-wrap-style:none;v-text-anchor:middle" coordsize="" o:allowincell="f" path="m,l-127,r,-127l,-127xe" filled="f" stroked="f" strokecolor="#3465a4">
          <v:fill o:detectmouseclick="t"/>
          <v:stroke joinstyle="round" endcap="flat"/>
        </v:shape>
      </w:pict>
    </w:r>
    <w:r w:rsidRPr="00CC5291">
      <w:rPr>
        <w:sz w:val="4"/>
        <w:szCs w:val="4"/>
      </w:rPr>
      <w:pict/>
    </w:r>
    <w:r w:rsidRPr="00CC5291">
      <w:rPr>
        <w:sz w:val="4"/>
        <w:szCs w:val="4"/>
      </w:rPr>
      <w:pict>
        <v:shape id="Forma2" o:spid="_x0000_s1033" type="#_x0000_m1034" style="position:absolute;margin-left:.05pt;margin-top:8.4pt;width:198.4pt;height:32.95pt;z-index:251656192;mso-wrap-style:none;v-text-anchor:middle" coordsize="" o:allowincell="f" path="m,l-127,r,-127l,-127xe" filled="f" stroked="f" strokecolor="#3465a4">
          <v:fill o:detectmouseclick="t"/>
          <v:stroke joinstyle="round" endcap="flat"/>
        </v:shape>
      </w:pict>
    </w:r>
    <w:r w:rsidRPr="00CC5291">
      <w:rPr>
        <w:sz w:val="4"/>
        <w:szCs w:val="4"/>
      </w:rPr>
      <w:pict/>
    </w:r>
    <w:r w:rsidRPr="00CC5291">
      <w:rPr>
        <w:sz w:val="4"/>
        <w:szCs w:val="4"/>
      </w:rPr>
      <w:pict>
        <v:shape id="Forma3" o:spid="_x0000_s1031" type="#_x0000_m1032" style="position:absolute;margin-left:-2.55pt;margin-top:7.65pt;width:224.2pt;height:32.45pt;z-index:251658240;mso-wrap-style:none;v-text-anchor:middle" coordsize="" o:allowincell="f" path="m,l-127,r,-127l,-127xe" fillcolor="white" stroked="f" strokecolor="#3465a4">
          <v:fill color2="black" o:detectmouseclick="t" type="solid"/>
          <v:stroke joinstyle="round" endcap="flat"/>
        </v:shape>
      </w:pict>
    </w:r>
  </w:p>
  <w:p w:rsidR="00CC5291" w:rsidRDefault="00C65877">
    <w:pPr>
      <w:pStyle w:val="Standard1"/>
    </w:pPr>
    <w:r>
      <w:rPr>
        <w:noProof/>
        <w:lang w:val="es-ES" w:eastAsia="es-ES" w:bidi="ar-SA"/>
      </w:rPr>
      <w:drawing>
        <wp:anchor distT="0" distB="0" distL="0" distR="0" simplePos="0" relativeHeight="25165107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2438400" cy="347345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inline distT="0" distB="0" distL="0" distR="0">
          <wp:extent cx="5613400" cy="349250"/>
          <wp:effectExtent l="0" t="0" r="0" b="0"/>
          <wp:docPr id="5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91" w:rsidRDefault="00CC5291">
    <w:pPr>
      <w:pStyle w:val="Header"/>
      <w:rPr>
        <w:sz w:val="4"/>
        <w:szCs w:val="4"/>
      </w:rPr>
    </w:pPr>
    <w:r w:rsidRPr="00CC5291">
      <w:rPr>
        <w:sz w:val="4"/>
        <w:szCs w:val="4"/>
      </w:rPr>
      <w:pict/>
    </w:r>
    <w:r w:rsidRPr="00CC5291">
      <w:rPr>
        <w:sz w:val="4"/>
        <w:szCs w:val="4"/>
      </w:rPr>
      <w:pict>
        <v:shape id="_x0000_s1029" type="#_x0000_m1030" style="position:absolute;margin-left:.05pt;margin-top:3.9pt;width:217.9pt;height:36.2pt;z-index:251660288;mso-wrap-style:none;v-text-anchor:middle" coordsize="" o:allowincell="f" path="m,l-127,r,-127l,-127xe" filled="f" stroked="f" strokecolor="#3465a4">
          <v:fill o:detectmouseclick="t"/>
          <v:stroke joinstyle="round" endcap="flat"/>
        </v:shape>
      </w:pict>
    </w:r>
    <w:r w:rsidRPr="00CC5291">
      <w:rPr>
        <w:sz w:val="4"/>
        <w:szCs w:val="4"/>
      </w:rPr>
      <w:pict/>
    </w:r>
    <w:r w:rsidRPr="00CC5291">
      <w:rPr>
        <w:sz w:val="4"/>
        <w:szCs w:val="4"/>
      </w:rPr>
      <w:pict>
        <v:shape id="_x0000_s1027" type="#_x0000_m1028" style="position:absolute;margin-left:.05pt;margin-top:8.4pt;width:198.4pt;height:32.95pt;z-index:251662336;mso-wrap-style:none;v-text-anchor:middle" coordsize="" o:allowincell="f" path="m,l-127,r,-127l,-127xe" filled="f" stroked="f" strokecolor="#3465a4">
          <v:fill o:detectmouseclick="t"/>
          <v:stroke joinstyle="round" endcap="flat"/>
        </v:shape>
      </w:pict>
    </w:r>
    <w:r w:rsidRPr="00CC5291">
      <w:rPr>
        <w:sz w:val="4"/>
        <w:szCs w:val="4"/>
      </w:rPr>
      <w:pict/>
    </w:r>
    <w:r w:rsidRPr="00CC5291">
      <w:rPr>
        <w:sz w:val="4"/>
        <w:szCs w:val="4"/>
      </w:rPr>
      <w:pict>
        <v:shape id="_x0000_s1025" type="#_x0000_m1026" style="position:absolute;margin-left:-2.55pt;margin-top:7.65pt;width:224.2pt;height:32.45pt;z-index:251664384;mso-wrap-style:none;v-text-anchor:middle" coordsize="" o:allowincell="f" path="m,l-127,r,-127l,-127xe" fillcolor="white" stroked="f" strokecolor="#3465a4">
          <v:fill color2="black" o:detectmouseclick="t" type="solid"/>
          <v:stroke joinstyle="round" endcap="flat"/>
        </v:shape>
      </w:pict>
    </w:r>
  </w:p>
  <w:p w:rsidR="00CC5291" w:rsidRDefault="00C65877">
    <w:pPr>
      <w:pStyle w:val="Standard1"/>
    </w:pPr>
    <w:r>
      <w:rPr>
        <w:noProof/>
        <w:lang w:val="es-ES" w:eastAsia="es-ES" w:bidi="ar-SA"/>
      </w:rPr>
      <w:drawing>
        <wp:anchor distT="0" distB="0" distL="0" distR="0" simplePos="0" relativeHeight="2516520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2438400" cy="347345"/>
          <wp:effectExtent l="0" t="0" r="0" b="0"/>
          <wp:wrapNone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inline distT="0" distB="0" distL="0" distR="0">
          <wp:extent cx="5613400" cy="349250"/>
          <wp:effectExtent l="0" t="0" r="0" b="0"/>
          <wp:docPr id="10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5291"/>
    <w:rsid w:val="008B315D"/>
    <w:rsid w:val="00C65877"/>
    <w:rsid w:val="00CC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91"/>
    <w:pPr>
      <w:widowControl w:val="0"/>
      <w:textAlignment w:val="baseline"/>
    </w:pPr>
    <w:rPr>
      <w:kern w:val="2"/>
      <w:sz w:val="24"/>
      <w:szCs w:val="24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next w:val="Standard1"/>
    <w:qFormat/>
    <w:rsid w:val="00CC5291"/>
    <w:pPr>
      <w:keepNext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kern w:val="2"/>
      <w:sz w:val="36"/>
      <w:szCs w:val="24"/>
      <w:lang w:val="gl-ES" w:eastAsia="zh-CN" w:bidi="hi-IN"/>
    </w:rPr>
  </w:style>
  <w:style w:type="paragraph" w:customStyle="1" w:styleId="Heading2">
    <w:name w:val="Heading 2"/>
    <w:next w:val="Standard1"/>
    <w:qFormat/>
    <w:rsid w:val="00CC5291"/>
    <w:pPr>
      <w:keepNext/>
      <w:textAlignment w:val="baseline"/>
      <w:outlineLvl w:val="1"/>
    </w:pPr>
    <w:rPr>
      <w:rFonts w:ascii="Arial Narrow" w:eastAsia="Times New Roman" w:hAnsi="Arial Narrow" w:cs="Arial Narrow"/>
      <w:b/>
      <w:kern w:val="2"/>
      <w:sz w:val="14"/>
      <w:szCs w:val="24"/>
      <w:lang w:val="gl-ES" w:eastAsia="zh-CN" w:bidi="hi-IN"/>
    </w:rPr>
  </w:style>
  <w:style w:type="paragraph" w:customStyle="1" w:styleId="Heading3">
    <w:name w:val="Heading 3"/>
    <w:basedOn w:val="Ttulo1"/>
    <w:next w:val="Textbody1"/>
    <w:qFormat/>
    <w:rsid w:val="00CC5291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C5291"/>
  </w:style>
  <w:style w:type="character" w:customStyle="1" w:styleId="Bolos">
    <w:name w:val="Bolos"/>
    <w:qFormat/>
    <w:rsid w:val="00CC5291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C5291"/>
    <w:rPr>
      <w:rFonts w:ascii="StarSymbol" w:eastAsia="StarSymbol" w:hAnsi="StarSymbol" w:cs="StarSymbol"/>
      <w:sz w:val="18"/>
      <w:szCs w:val="18"/>
    </w:rPr>
  </w:style>
  <w:style w:type="character" w:styleId="nfasis">
    <w:name w:val="Emphasis"/>
    <w:qFormat/>
    <w:rsid w:val="00CC5291"/>
    <w:rPr>
      <w:i/>
    </w:rPr>
  </w:style>
  <w:style w:type="character" w:customStyle="1" w:styleId="PageNumber">
    <w:name w:val="Page Number"/>
    <w:basedOn w:val="Fuentedeprrafopredeter"/>
    <w:rsid w:val="00CC5291"/>
  </w:style>
  <w:style w:type="character" w:styleId="Textoennegrita">
    <w:name w:val="Strong"/>
    <w:qFormat/>
    <w:rsid w:val="00CC5291"/>
    <w:rPr>
      <w:b/>
      <w:bCs/>
    </w:rPr>
  </w:style>
  <w:style w:type="character" w:customStyle="1" w:styleId="InternetLink">
    <w:name w:val="Internet Link"/>
    <w:qFormat/>
    <w:rsid w:val="00CC5291"/>
    <w:rPr>
      <w:color w:val="000080"/>
      <w:u w:val="single"/>
    </w:rPr>
  </w:style>
  <w:style w:type="character" w:customStyle="1" w:styleId="InternetLink1">
    <w:name w:val="Internet Link1"/>
    <w:qFormat/>
    <w:rsid w:val="00CC5291"/>
    <w:rPr>
      <w:color w:val="0000FF"/>
      <w:u w:val="single"/>
    </w:rPr>
  </w:style>
  <w:style w:type="character" w:styleId="Refdecomentario">
    <w:name w:val="annotation reference"/>
    <w:qFormat/>
    <w:rsid w:val="00CC5291"/>
    <w:rPr>
      <w:sz w:val="16"/>
    </w:rPr>
  </w:style>
  <w:style w:type="character" w:customStyle="1" w:styleId="EndnoteReference">
    <w:name w:val="Endnote Reference"/>
    <w:rsid w:val="00CC5291"/>
    <w:rPr>
      <w:vertAlign w:val="superscript"/>
    </w:rPr>
  </w:style>
  <w:style w:type="character" w:customStyle="1" w:styleId="EndnoteCharacters">
    <w:name w:val="Endnote Characters"/>
    <w:qFormat/>
    <w:rsid w:val="00CC5291"/>
    <w:rPr>
      <w:vertAlign w:val="superscript"/>
    </w:rPr>
  </w:style>
  <w:style w:type="character" w:customStyle="1" w:styleId="EndnoteCharacters1">
    <w:name w:val="Endnote Characters1"/>
    <w:qFormat/>
    <w:rsid w:val="00CC5291"/>
    <w:rPr>
      <w:vertAlign w:val="superscript"/>
    </w:rPr>
  </w:style>
  <w:style w:type="character" w:customStyle="1" w:styleId="EndnoteCharacters11">
    <w:name w:val="Endnote Characters11"/>
    <w:qFormat/>
    <w:rsid w:val="00CC5291"/>
    <w:rPr>
      <w:vertAlign w:val="superscript"/>
    </w:rPr>
  </w:style>
  <w:style w:type="character" w:customStyle="1" w:styleId="Caracteresdenotafinal">
    <w:name w:val="Caracteres de nota final"/>
    <w:qFormat/>
    <w:rsid w:val="00CC5291"/>
  </w:style>
  <w:style w:type="character" w:customStyle="1" w:styleId="Caracteresdenotaalpie">
    <w:name w:val="Caracteres de nota al pie"/>
    <w:qFormat/>
    <w:rsid w:val="00CC5291"/>
    <w:rPr>
      <w:vertAlign w:val="superscript"/>
    </w:rPr>
  </w:style>
  <w:style w:type="character" w:customStyle="1" w:styleId="TextodegloboCar">
    <w:name w:val="Texto de globo Car"/>
    <w:qFormat/>
    <w:rsid w:val="00CC5291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C5291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C5291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C5291"/>
    <w:rPr>
      <w:sz w:val="16"/>
      <w:szCs w:val="16"/>
    </w:rPr>
  </w:style>
  <w:style w:type="character" w:customStyle="1" w:styleId="PiedepginaCar">
    <w:name w:val="Pie de página Car"/>
    <w:qFormat/>
    <w:rsid w:val="00CC5291"/>
    <w:rPr>
      <w:sz w:val="22"/>
      <w:szCs w:val="22"/>
    </w:rPr>
  </w:style>
  <w:style w:type="character" w:customStyle="1" w:styleId="EncabezadoCar">
    <w:name w:val="Encabezado Car"/>
    <w:qFormat/>
    <w:rsid w:val="00CC5291"/>
    <w:rPr>
      <w:sz w:val="22"/>
      <w:szCs w:val="22"/>
    </w:rPr>
  </w:style>
  <w:style w:type="character" w:customStyle="1" w:styleId="Fuentedeprrafopredeter1">
    <w:name w:val="Fuente de párrafo predeter.1"/>
    <w:qFormat/>
    <w:rsid w:val="00CC5291"/>
  </w:style>
  <w:style w:type="character" w:customStyle="1" w:styleId="Fuentedeprrafopredeter2">
    <w:name w:val="Fuente de párrafo predeter.2"/>
    <w:qFormat/>
    <w:rsid w:val="00CC5291"/>
  </w:style>
  <w:style w:type="character" w:customStyle="1" w:styleId="WW8Num5z8">
    <w:name w:val="WW8Num5z8"/>
    <w:qFormat/>
    <w:rsid w:val="00CC5291"/>
  </w:style>
  <w:style w:type="character" w:customStyle="1" w:styleId="WW8Num5z7">
    <w:name w:val="WW8Num5z7"/>
    <w:qFormat/>
    <w:rsid w:val="00CC5291"/>
  </w:style>
  <w:style w:type="character" w:customStyle="1" w:styleId="WW8Num5z6">
    <w:name w:val="WW8Num5z6"/>
    <w:qFormat/>
    <w:rsid w:val="00CC5291"/>
  </w:style>
  <w:style w:type="character" w:customStyle="1" w:styleId="WW8Num5z5">
    <w:name w:val="WW8Num5z5"/>
    <w:qFormat/>
    <w:rsid w:val="00CC5291"/>
  </w:style>
  <w:style w:type="character" w:customStyle="1" w:styleId="WW8Num5z4">
    <w:name w:val="WW8Num5z4"/>
    <w:qFormat/>
    <w:rsid w:val="00CC5291"/>
  </w:style>
  <w:style w:type="character" w:customStyle="1" w:styleId="WW8Num5z3">
    <w:name w:val="WW8Num5z3"/>
    <w:qFormat/>
    <w:rsid w:val="00CC5291"/>
  </w:style>
  <w:style w:type="character" w:customStyle="1" w:styleId="WW8Num5z2">
    <w:name w:val="WW8Num5z2"/>
    <w:qFormat/>
    <w:rsid w:val="00CC5291"/>
  </w:style>
  <w:style w:type="character" w:customStyle="1" w:styleId="WW8Num5z1">
    <w:name w:val="WW8Num5z1"/>
    <w:qFormat/>
    <w:rsid w:val="00CC5291"/>
  </w:style>
  <w:style w:type="character" w:customStyle="1" w:styleId="WW8Num4z3">
    <w:name w:val="WW8Num4z3"/>
    <w:qFormat/>
    <w:rsid w:val="00CC5291"/>
    <w:rPr>
      <w:rFonts w:ascii="Symbol" w:eastAsia="Symbol" w:hAnsi="Symbol" w:cs="Symbol"/>
    </w:rPr>
  </w:style>
  <w:style w:type="character" w:customStyle="1" w:styleId="WW8Num4z2">
    <w:name w:val="WW8Num4z2"/>
    <w:qFormat/>
    <w:rsid w:val="00CC5291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C5291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C5291"/>
  </w:style>
  <w:style w:type="character" w:customStyle="1" w:styleId="WW8Num3z7">
    <w:name w:val="WW8Num3z7"/>
    <w:qFormat/>
    <w:rsid w:val="00CC5291"/>
  </w:style>
  <w:style w:type="character" w:customStyle="1" w:styleId="WW8Num3z6">
    <w:name w:val="WW8Num3z6"/>
    <w:qFormat/>
    <w:rsid w:val="00CC5291"/>
  </w:style>
  <w:style w:type="character" w:customStyle="1" w:styleId="WW8Num3z5">
    <w:name w:val="WW8Num3z5"/>
    <w:qFormat/>
    <w:rsid w:val="00CC5291"/>
  </w:style>
  <w:style w:type="character" w:customStyle="1" w:styleId="WW8Num3z4">
    <w:name w:val="WW8Num3z4"/>
    <w:qFormat/>
    <w:rsid w:val="00CC5291"/>
  </w:style>
  <w:style w:type="character" w:customStyle="1" w:styleId="WW8Num3z3">
    <w:name w:val="WW8Num3z3"/>
    <w:qFormat/>
    <w:rsid w:val="00CC5291"/>
  </w:style>
  <w:style w:type="character" w:customStyle="1" w:styleId="WW8Num3z2">
    <w:name w:val="WW8Num3z2"/>
    <w:qFormat/>
    <w:rsid w:val="00CC5291"/>
  </w:style>
  <w:style w:type="character" w:customStyle="1" w:styleId="WW8Num3z1">
    <w:name w:val="WW8Num3z1"/>
    <w:qFormat/>
    <w:rsid w:val="00CC5291"/>
  </w:style>
  <w:style w:type="character" w:customStyle="1" w:styleId="WW8Num2z3">
    <w:name w:val="WW8Num2z3"/>
    <w:qFormat/>
    <w:rsid w:val="00CC5291"/>
    <w:rPr>
      <w:rFonts w:ascii="Symbol" w:eastAsia="Symbol" w:hAnsi="Symbol" w:cs="Symbol"/>
    </w:rPr>
  </w:style>
  <w:style w:type="character" w:customStyle="1" w:styleId="WW8Num2z2">
    <w:name w:val="WW8Num2z2"/>
    <w:qFormat/>
    <w:rsid w:val="00CC5291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C5291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C5291"/>
    <w:rPr>
      <w:rFonts w:ascii="Symbol" w:eastAsia="Symbol" w:hAnsi="Symbol" w:cs="Symbol"/>
    </w:rPr>
  </w:style>
  <w:style w:type="character" w:customStyle="1" w:styleId="WW8Num1z2">
    <w:name w:val="WW8Num1z2"/>
    <w:qFormat/>
    <w:rsid w:val="00CC5291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C5291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qFormat/>
    <w:rsid w:val="00CC5291"/>
    <w:rPr>
      <w:color w:val="00000A"/>
      <w:sz w:val="24"/>
    </w:rPr>
  </w:style>
  <w:style w:type="character" w:customStyle="1" w:styleId="Smbolosdenumeracin">
    <w:name w:val="Símbolos de numeración"/>
    <w:qFormat/>
    <w:rsid w:val="00CC5291"/>
  </w:style>
  <w:style w:type="character" w:customStyle="1" w:styleId="CITE">
    <w:name w:val="CITE"/>
    <w:qFormat/>
    <w:rsid w:val="00CC5291"/>
    <w:rPr>
      <w:i/>
    </w:rPr>
  </w:style>
  <w:style w:type="character" w:customStyle="1" w:styleId="CODE">
    <w:name w:val="CODE"/>
    <w:qFormat/>
    <w:rsid w:val="00CC5291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rsid w:val="00CC5291"/>
    <w:rPr>
      <w:color w:val="800080"/>
      <w:u w:val="single"/>
    </w:rPr>
  </w:style>
  <w:style w:type="character" w:customStyle="1" w:styleId="Keyboard">
    <w:name w:val="Keyboard"/>
    <w:qFormat/>
    <w:rsid w:val="00CC5291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C5291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C5291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C5291"/>
    <w:rPr>
      <w:vanish/>
      <w:color w:val="FF0000"/>
    </w:rPr>
  </w:style>
  <w:style w:type="character" w:customStyle="1" w:styleId="Comment">
    <w:name w:val="Comment"/>
    <w:qFormat/>
    <w:rsid w:val="00CC5291"/>
    <w:rPr>
      <w:vanish/>
    </w:rPr>
  </w:style>
  <w:style w:type="character" w:customStyle="1" w:styleId="StrongEmphasis">
    <w:name w:val="Strong Emphasis"/>
    <w:qFormat/>
    <w:rsid w:val="00CC5291"/>
    <w:rPr>
      <w:b/>
      <w:bCs/>
    </w:rPr>
  </w:style>
  <w:style w:type="character" w:customStyle="1" w:styleId="VisitedInternetLink">
    <w:name w:val="Visited Internet Link"/>
    <w:qFormat/>
    <w:rsid w:val="00CC5291"/>
    <w:rPr>
      <w:color w:val="800000"/>
      <w:u w:val="single"/>
    </w:rPr>
  </w:style>
  <w:style w:type="character" w:styleId="Hipervnculo">
    <w:name w:val="Hyperlink"/>
    <w:rsid w:val="00CC5291"/>
    <w:rPr>
      <w:color w:val="000080"/>
      <w:u w:val="single"/>
    </w:rPr>
  </w:style>
  <w:style w:type="paragraph" w:customStyle="1" w:styleId="Ttulo1">
    <w:name w:val="Título1"/>
    <w:basedOn w:val="Standard1"/>
    <w:next w:val="Textbody1"/>
    <w:qFormat/>
    <w:rsid w:val="00CC5291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rsid w:val="00CC5291"/>
    <w:pPr>
      <w:spacing w:after="140" w:line="276" w:lineRule="auto"/>
    </w:pPr>
  </w:style>
  <w:style w:type="paragraph" w:styleId="Lista">
    <w:name w:val="List"/>
    <w:basedOn w:val="Textbody1"/>
    <w:rsid w:val="00CC5291"/>
    <w:rPr>
      <w:rFonts w:cs="StarSymbol"/>
    </w:rPr>
  </w:style>
  <w:style w:type="paragraph" w:customStyle="1" w:styleId="Caption">
    <w:name w:val="Caption"/>
    <w:basedOn w:val="Standard1"/>
    <w:qFormat/>
    <w:rsid w:val="00CC529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1"/>
    <w:qFormat/>
    <w:rsid w:val="00CC5291"/>
    <w:pPr>
      <w:suppressLineNumbers/>
    </w:pPr>
    <w:rPr>
      <w:rFonts w:cs="StarSymbol"/>
    </w:rPr>
  </w:style>
  <w:style w:type="paragraph" w:customStyle="1" w:styleId="Standard">
    <w:name w:val="Standard"/>
    <w:qFormat/>
    <w:rsid w:val="00CC5291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 w:bidi="hi-IN"/>
    </w:rPr>
  </w:style>
  <w:style w:type="paragraph" w:customStyle="1" w:styleId="Textbody">
    <w:name w:val="Text body"/>
    <w:basedOn w:val="Standard"/>
    <w:qFormat/>
    <w:rsid w:val="00CC5291"/>
    <w:pPr>
      <w:spacing w:after="140"/>
    </w:pPr>
  </w:style>
  <w:style w:type="paragraph" w:customStyle="1" w:styleId="Standard1">
    <w:name w:val="Standard1"/>
    <w:qFormat/>
    <w:rsid w:val="00CC5291"/>
    <w:pPr>
      <w:spacing w:after="200" w:line="276" w:lineRule="auto"/>
      <w:textAlignment w:val="baseline"/>
    </w:pPr>
    <w:rPr>
      <w:rFonts w:eastAsia="Arial Unicode MS" w:cs="Mangal"/>
      <w:color w:val="00000A"/>
      <w:sz w:val="22"/>
      <w:szCs w:val="24"/>
      <w:lang w:val="gl-ES" w:eastAsia="zh-CN" w:bidi="hi-IN"/>
    </w:rPr>
  </w:style>
  <w:style w:type="paragraph" w:customStyle="1" w:styleId="Textbody1">
    <w:name w:val="Text body1"/>
    <w:basedOn w:val="Standard1"/>
    <w:qFormat/>
    <w:rsid w:val="00CC5291"/>
    <w:pPr>
      <w:spacing w:after="120"/>
    </w:pPr>
  </w:style>
  <w:style w:type="paragraph" w:styleId="Ttulo">
    <w:name w:val="Title"/>
    <w:basedOn w:val="Standard1"/>
    <w:qFormat/>
    <w:rsid w:val="00CC529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Etiqueta">
    <w:name w:val="Etiqueta"/>
    <w:basedOn w:val="Standard1"/>
    <w:qFormat/>
    <w:rsid w:val="00CC5291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HeaderandFooter">
    <w:name w:val="Header and Footer"/>
    <w:basedOn w:val="Standard1"/>
    <w:qFormat/>
    <w:rsid w:val="00CC5291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1"/>
    <w:rsid w:val="00CC5291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1"/>
    <w:rsid w:val="00CC5291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1"/>
    <w:next w:val="Standard1"/>
    <w:qFormat/>
    <w:rsid w:val="00CC5291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1"/>
    <w:qFormat/>
    <w:rsid w:val="00CC5291"/>
    <w:pPr>
      <w:tabs>
        <w:tab w:val="left" w:pos="9355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1"/>
    <w:qFormat/>
    <w:rsid w:val="00CC5291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C5291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1"/>
    <w:qFormat/>
    <w:rsid w:val="00CC5291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1"/>
    <w:qFormat/>
    <w:rsid w:val="00CC5291"/>
  </w:style>
  <w:style w:type="paragraph" w:customStyle="1" w:styleId="western">
    <w:name w:val="western"/>
    <w:basedOn w:val="Standard1"/>
    <w:qFormat/>
    <w:rsid w:val="00CC5291"/>
    <w:pPr>
      <w:spacing w:before="100" w:after="142" w:line="288" w:lineRule="auto"/>
    </w:pPr>
    <w:rPr>
      <w:lang w:bidi="ar-SA"/>
    </w:rPr>
  </w:style>
  <w:style w:type="paragraph" w:customStyle="1" w:styleId="AnnotationText">
    <w:name w:val="Annotation Text"/>
    <w:basedOn w:val="Standard1"/>
    <w:rsid w:val="00CC5291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C5291"/>
    <w:rPr>
      <w:b/>
      <w:bCs/>
    </w:rPr>
  </w:style>
  <w:style w:type="paragraph" w:styleId="NormalWeb">
    <w:name w:val="Normal (Web)"/>
    <w:basedOn w:val="Standard1"/>
    <w:qFormat/>
    <w:rsid w:val="00CC5291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1"/>
    <w:next w:val="Textbody1"/>
    <w:qFormat/>
    <w:rsid w:val="00CC5291"/>
    <w:pPr>
      <w:spacing w:before="60"/>
      <w:jc w:val="center"/>
    </w:pPr>
    <w:rPr>
      <w:sz w:val="36"/>
      <w:szCs w:val="36"/>
    </w:rPr>
  </w:style>
  <w:style w:type="paragraph" w:customStyle="1" w:styleId="Citaenbloque">
    <w:name w:val="Cita en bloque"/>
    <w:basedOn w:val="Standard1"/>
    <w:qFormat/>
    <w:rsid w:val="00CC5291"/>
    <w:pPr>
      <w:spacing w:after="283"/>
      <w:ind w:left="567" w:right="567"/>
    </w:pPr>
  </w:style>
  <w:style w:type="paragraph" w:customStyle="1" w:styleId="Default">
    <w:name w:val="Default"/>
    <w:qFormat/>
    <w:rsid w:val="00CC5291"/>
    <w:pPr>
      <w:textAlignment w:val="baseline"/>
    </w:pPr>
    <w:rPr>
      <w:rFonts w:ascii="Trebuchet MS" w:eastAsia="Times New Roman" w:hAnsi="Trebuchet MS" w:cs="Trebuchet MS"/>
      <w:color w:val="000000"/>
      <w:kern w:val="2"/>
      <w:sz w:val="24"/>
      <w:szCs w:val="24"/>
      <w:lang w:val="gl-ES" w:eastAsia="zh-CN"/>
    </w:rPr>
  </w:style>
  <w:style w:type="paragraph" w:styleId="Prrafodelista">
    <w:name w:val="List Paragraph"/>
    <w:basedOn w:val="Standard1"/>
    <w:qFormat/>
    <w:rsid w:val="00CC5291"/>
    <w:pPr>
      <w:ind w:left="720"/>
    </w:pPr>
  </w:style>
  <w:style w:type="paragraph" w:customStyle="1" w:styleId="Textocomentario1">
    <w:name w:val="Texto comentario1"/>
    <w:basedOn w:val="LO-Normal"/>
    <w:qFormat/>
    <w:rsid w:val="00CC5291"/>
    <w:rPr>
      <w:sz w:val="20"/>
      <w:szCs w:val="20"/>
    </w:rPr>
  </w:style>
  <w:style w:type="paragraph" w:customStyle="1" w:styleId="Normal1">
    <w:name w:val="Normal1"/>
    <w:basedOn w:val="LO-Normal"/>
    <w:qFormat/>
    <w:rsid w:val="00CC5291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C5291"/>
  </w:style>
  <w:style w:type="paragraph" w:customStyle="1" w:styleId="Contenidodelmarco">
    <w:name w:val="Contenido del marco"/>
    <w:basedOn w:val="Standard1"/>
    <w:qFormat/>
    <w:rsid w:val="00CC5291"/>
  </w:style>
  <w:style w:type="paragraph" w:customStyle="1" w:styleId="Epgrafe1">
    <w:name w:val="Epígrafe1"/>
    <w:basedOn w:val="LO-Normal"/>
    <w:qFormat/>
    <w:rsid w:val="00CC529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qFormat/>
    <w:rsid w:val="00CC5291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CC5291"/>
    <w:pPr>
      <w:spacing w:after="120"/>
    </w:pPr>
  </w:style>
  <w:style w:type="paragraph" w:customStyle="1" w:styleId="LO-Normal">
    <w:name w:val="LO-Normal"/>
    <w:qFormat/>
    <w:rsid w:val="00CC5291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/>
    </w:rPr>
  </w:style>
  <w:style w:type="paragraph" w:customStyle="1" w:styleId="DefinitionTerm">
    <w:name w:val="Definition Term"/>
    <w:basedOn w:val="Standard1"/>
    <w:qFormat/>
    <w:rsid w:val="00CC5291"/>
  </w:style>
  <w:style w:type="paragraph" w:customStyle="1" w:styleId="DefinitionList">
    <w:name w:val="Definition List"/>
    <w:basedOn w:val="Standard1"/>
    <w:qFormat/>
    <w:rsid w:val="00CC5291"/>
    <w:pPr>
      <w:ind w:left="360"/>
    </w:pPr>
  </w:style>
  <w:style w:type="paragraph" w:customStyle="1" w:styleId="H1">
    <w:name w:val="H1"/>
    <w:basedOn w:val="Standard1"/>
    <w:qFormat/>
    <w:rsid w:val="00CC5291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1"/>
    <w:qFormat/>
    <w:rsid w:val="00CC5291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1"/>
    <w:qFormat/>
    <w:rsid w:val="00CC5291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1"/>
    <w:qFormat/>
    <w:rsid w:val="00CC5291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1"/>
    <w:qFormat/>
    <w:rsid w:val="00CC5291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1"/>
    <w:qFormat/>
    <w:rsid w:val="00CC5291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1"/>
    <w:qFormat/>
    <w:rsid w:val="00CC5291"/>
    <w:rPr>
      <w:i/>
    </w:rPr>
  </w:style>
  <w:style w:type="paragraph" w:customStyle="1" w:styleId="Blockquote">
    <w:name w:val="Blockquote"/>
    <w:basedOn w:val="Standard1"/>
    <w:qFormat/>
    <w:rsid w:val="00CC5291"/>
    <w:pPr>
      <w:spacing w:before="100" w:after="100"/>
      <w:ind w:left="360" w:right="360"/>
    </w:pPr>
  </w:style>
  <w:style w:type="paragraph" w:customStyle="1" w:styleId="Preformatted">
    <w:name w:val="Preformatted"/>
    <w:basedOn w:val="Standard1"/>
    <w:qFormat/>
    <w:rsid w:val="00CC52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C5291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z-TopofForm">
    <w:name w:val="z-Top of Form"/>
    <w:qFormat/>
    <w:rsid w:val="00CC5291"/>
    <w:pP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Tablanormal1">
    <w:name w:val="Tabla normal1"/>
    <w:qFormat/>
    <w:rsid w:val="00CC5291"/>
    <w:rPr>
      <w:rFonts w:ascii="Times New Roman" w:eastAsia="Calibri" w:hAnsi="Times New Roman" w:cs="Times New Roman"/>
      <w:kern w:val="2"/>
    </w:rPr>
  </w:style>
  <w:style w:type="numbering" w:customStyle="1" w:styleId="Ningunalista">
    <w:name w:val="Ninguna lista"/>
    <w:qFormat/>
    <w:rsid w:val="00CC5291"/>
  </w:style>
  <w:style w:type="numbering" w:customStyle="1" w:styleId="Sinlista1">
    <w:name w:val="Sin lista1"/>
    <w:qFormat/>
    <w:rsid w:val="00CC5291"/>
  </w:style>
  <w:style w:type="numbering" w:customStyle="1" w:styleId="WW8Num1">
    <w:name w:val="WW8Num1"/>
    <w:qFormat/>
    <w:rsid w:val="00CC5291"/>
  </w:style>
  <w:style w:type="numbering" w:customStyle="1" w:styleId="WW8Num2">
    <w:name w:val="WW8Num2"/>
    <w:qFormat/>
    <w:rsid w:val="00CC5291"/>
  </w:style>
  <w:style w:type="numbering" w:customStyle="1" w:styleId="WW8Num3">
    <w:name w:val="WW8Num3"/>
    <w:qFormat/>
    <w:rsid w:val="00CC52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regoeigualdade.xunta.gal/cobip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xunta.gal/informacion-xeral-proteccion-dato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xunta.gal/exercicio-de-dereito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577</Words>
  <Characters>3174</Characters>
  <Application>Microsoft Office Word</Application>
  <DocSecurity>0</DocSecurity>
  <Lines>26</Lines>
  <Paragraphs>7</Paragraphs>
  <ScaleCrop>false</ScaleCrop>
  <Company>Servicio Galego Coloc.- Xunta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subject/>
  <dc:creator>Conselleria de Famila</dc:creator>
  <dc:description/>
  <cp:lastModifiedBy>Admin</cp:lastModifiedBy>
  <cp:revision>6</cp:revision>
  <cp:lastPrinted>2022-01-31T12:17:00Z</cp:lastPrinted>
  <dcterms:created xsi:type="dcterms:W3CDTF">2024-09-20T10:39:00Z</dcterms:created>
  <dcterms:modified xsi:type="dcterms:W3CDTF">2024-10-03T08:55:00Z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