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170DE" w14:textId="77777777" w:rsidR="00D9246F" w:rsidRPr="00EA78CF" w:rsidRDefault="00000000">
      <w:pPr>
        <w:jc w:val="center"/>
        <w:rPr>
          <w:rFonts w:asciiTheme="majorHAnsi" w:hAnsiTheme="majorHAnsi" w:cstheme="majorHAnsi"/>
          <w:sz w:val="24"/>
          <w:szCs w:val="24"/>
        </w:rPr>
      </w:pPr>
      <w:r w:rsidRPr="00EA78CF">
        <w:rPr>
          <w:rFonts w:asciiTheme="majorHAnsi" w:hAnsiTheme="majorHAnsi" w:cstheme="majorHAnsi"/>
          <w:b/>
          <w:sz w:val="24"/>
          <w:szCs w:val="24"/>
        </w:rPr>
        <w:t>Duoc UC</w:t>
      </w:r>
    </w:p>
    <w:p w14:paraId="10B3B7A3" w14:textId="77777777" w:rsidR="00D9246F" w:rsidRPr="00EA78CF" w:rsidRDefault="00000000">
      <w:pPr>
        <w:jc w:val="center"/>
        <w:rPr>
          <w:rFonts w:asciiTheme="majorHAnsi" w:hAnsiTheme="majorHAnsi" w:cstheme="majorHAnsi"/>
          <w:sz w:val="24"/>
          <w:szCs w:val="24"/>
        </w:rPr>
      </w:pPr>
      <w:r w:rsidRPr="00EA78CF">
        <w:rPr>
          <w:rFonts w:asciiTheme="majorHAnsi" w:hAnsiTheme="majorHAnsi" w:cstheme="majorHAnsi"/>
          <w:sz w:val="24"/>
          <w:szCs w:val="24"/>
        </w:rPr>
        <w:t>School of Informatics and Telecommunications</w:t>
      </w:r>
    </w:p>
    <w:p w14:paraId="5998AA86" w14:textId="77777777" w:rsidR="00D9246F" w:rsidRPr="00EA78CF" w:rsidRDefault="00D9246F">
      <w:pPr>
        <w:rPr>
          <w:rFonts w:asciiTheme="majorHAnsi" w:hAnsiTheme="majorHAnsi" w:cstheme="majorHAnsi"/>
          <w:sz w:val="24"/>
          <w:szCs w:val="24"/>
        </w:rPr>
      </w:pPr>
    </w:p>
    <w:p w14:paraId="50D2CD5E" w14:textId="77777777" w:rsidR="00D9246F" w:rsidRPr="00EA78CF" w:rsidRDefault="00000000">
      <w:pPr>
        <w:jc w:val="center"/>
        <w:rPr>
          <w:rFonts w:asciiTheme="majorHAnsi" w:hAnsiTheme="majorHAnsi" w:cstheme="majorHAnsi"/>
          <w:sz w:val="24"/>
          <w:szCs w:val="24"/>
        </w:rPr>
      </w:pPr>
      <w:r w:rsidRPr="00EA78CF">
        <w:rPr>
          <w:rFonts w:asciiTheme="majorHAnsi" w:hAnsiTheme="majorHAnsi" w:cstheme="majorHAnsi"/>
          <w:b/>
          <w:sz w:val="24"/>
          <w:szCs w:val="24"/>
        </w:rPr>
        <w:t>APT PROJECT TECHNICAL REPORT</w:t>
      </w:r>
    </w:p>
    <w:p w14:paraId="421D5E33" w14:textId="77777777" w:rsidR="00D9246F" w:rsidRPr="00EA78CF" w:rsidRDefault="00000000">
      <w:pPr>
        <w:jc w:val="center"/>
        <w:rPr>
          <w:rFonts w:asciiTheme="majorHAnsi" w:hAnsiTheme="majorHAnsi" w:cstheme="majorHAnsi"/>
          <w:sz w:val="24"/>
          <w:szCs w:val="24"/>
        </w:rPr>
      </w:pPr>
      <w:r w:rsidRPr="00EA78CF">
        <w:rPr>
          <w:rFonts w:asciiTheme="majorHAnsi" w:hAnsiTheme="majorHAnsi" w:cstheme="majorHAnsi"/>
          <w:b/>
          <w:sz w:val="24"/>
          <w:szCs w:val="24"/>
        </w:rPr>
        <w:t>SFI – Intelligent Hardware Store System</w:t>
      </w:r>
    </w:p>
    <w:p w14:paraId="7BB39634" w14:textId="77777777" w:rsidR="00D9246F" w:rsidRPr="00EA78CF" w:rsidRDefault="00000000">
      <w:pPr>
        <w:jc w:val="center"/>
        <w:rPr>
          <w:rFonts w:asciiTheme="majorHAnsi" w:hAnsiTheme="majorHAnsi" w:cstheme="majorHAnsi"/>
          <w:sz w:val="24"/>
          <w:szCs w:val="24"/>
        </w:rPr>
      </w:pPr>
      <w:r w:rsidRPr="00EA78CF">
        <w:rPr>
          <w:rFonts w:asciiTheme="majorHAnsi" w:hAnsiTheme="majorHAnsi" w:cstheme="majorHAnsi"/>
          <w:sz w:val="24"/>
          <w:szCs w:val="24"/>
        </w:rPr>
        <w:t>Capstone – PTY4614</w:t>
      </w:r>
    </w:p>
    <w:p w14:paraId="33963444" w14:textId="77777777" w:rsidR="00D9246F" w:rsidRPr="00EA78CF" w:rsidRDefault="00D9246F">
      <w:pPr>
        <w:rPr>
          <w:rFonts w:asciiTheme="majorHAnsi" w:hAnsiTheme="majorHAnsi" w:cstheme="majorHAnsi"/>
          <w:sz w:val="24"/>
          <w:szCs w:val="24"/>
        </w:rPr>
      </w:pPr>
    </w:p>
    <w:tbl>
      <w:tblPr>
        <w:tblStyle w:val="Tablaconcuadrcula"/>
        <w:tblW w:w="0" w:type="auto"/>
        <w:jc w:val="center"/>
        <w:tblLook w:val="04A0" w:firstRow="1" w:lastRow="0" w:firstColumn="1" w:lastColumn="0" w:noHBand="0" w:noVBand="1"/>
      </w:tblPr>
      <w:tblGrid>
        <w:gridCol w:w="4824"/>
        <w:gridCol w:w="4824"/>
      </w:tblGrid>
      <w:tr w:rsidR="00D9246F" w:rsidRPr="00EA78CF" w14:paraId="7966BA96" w14:textId="77777777">
        <w:trPr>
          <w:cantSplit/>
          <w:jc w:val="center"/>
        </w:trPr>
        <w:tc>
          <w:tcPr>
            <w:tcW w:w="4824" w:type="dxa"/>
            <w:vAlign w:val="center"/>
          </w:tcPr>
          <w:p w14:paraId="245FD36C"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b/>
                <w:sz w:val="24"/>
                <w:szCs w:val="24"/>
              </w:rPr>
              <w:t>Project</w:t>
            </w:r>
          </w:p>
        </w:tc>
        <w:tc>
          <w:tcPr>
            <w:tcW w:w="4824" w:type="dxa"/>
            <w:vAlign w:val="center"/>
          </w:tcPr>
          <w:p w14:paraId="0B3E8AFD"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SFI – Sistema Ferretero Inteligente / Intelligent Hardware Store System</w:t>
            </w:r>
          </w:p>
        </w:tc>
      </w:tr>
      <w:tr w:rsidR="00D9246F" w:rsidRPr="00EA78CF" w14:paraId="0A3F0360" w14:textId="77777777">
        <w:trPr>
          <w:cantSplit/>
          <w:jc w:val="center"/>
        </w:trPr>
        <w:tc>
          <w:tcPr>
            <w:tcW w:w="4824" w:type="dxa"/>
            <w:vAlign w:val="center"/>
          </w:tcPr>
          <w:p w14:paraId="751112E9"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b/>
                <w:sz w:val="24"/>
                <w:szCs w:val="24"/>
              </w:rPr>
              <w:t>Team Members</w:t>
            </w:r>
          </w:p>
        </w:tc>
        <w:tc>
          <w:tcPr>
            <w:tcW w:w="4824" w:type="dxa"/>
            <w:vAlign w:val="center"/>
          </w:tcPr>
          <w:p w14:paraId="2B0F6FC1"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Alonso Urrutia · Felipe Chávez · Vicente Palma · Franco Miranda</w:t>
            </w:r>
          </w:p>
        </w:tc>
      </w:tr>
      <w:tr w:rsidR="00D9246F" w:rsidRPr="00EA78CF" w14:paraId="20291DF9" w14:textId="77777777">
        <w:trPr>
          <w:cantSplit/>
          <w:jc w:val="center"/>
        </w:trPr>
        <w:tc>
          <w:tcPr>
            <w:tcW w:w="4824" w:type="dxa"/>
            <w:vAlign w:val="center"/>
          </w:tcPr>
          <w:p w14:paraId="2E713F8F"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b/>
                <w:sz w:val="24"/>
                <w:szCs w:val="24"/>
              </w:rPr>
              <w:t>Program</w:t>
            </w:r>
          </w:p>
        </w:tc>
        <w:tc>
          <w:tcPr>
            <w:tcW w:w="4824" w:type="dxa"/>
            <w:vAlign w:val="center"/>
          </w:tcPr>
          <w:p w14:paraId="49A027F1"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Computer Engineering / Ingeniería en Informática</w:t>
            </w:r>
          </w:p>
        </w:tc>
      </w:tr>
      <w:tr w:rsidR="00D9246F" w:rsidRPr="00EA78CF" w14:paraId="5FAE8B97" w14:textId="77777777">
        <w:trPr>
          <w:cantSplit/>
          <w:jc w:val="center"/>
        </w:trPr>
        <w:tc>
          <w:tcPr>
            <w:tcW w:w="4824" w:type="dxa"/>
            <w:vAlign w:val="center"/>
          </w:tcPr>
          <w:p w14:paraId="646F8FA1"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b/>
                <w:sz w:val="24"/>
                <w:szCs w:val="24"/>
              </w:rPr>
              <w:t>Course</w:t>
            </w:r>
          </w:p>
        </w:tc>
        <w:tc>
          <w:tcPr>
            <w:tcW w:w="4824" w:type="dxa"/>
            <w:vAlign w:val="center"/>
          </w:tcPr>
          <w:p w14:paraId="26E5F9D8"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Capstone – PTY4614</w:t>
            </w:r>
          </w:p>
        </w:tc>
      </w:tr>
      <w:tr w:rsidR="00D9246F" w:rsidRPr="00EA78CF" w14:paraId="6BF45AE5" w14:textId="77777777">
        <w:trPr>
          <w:cantSplit/>
          <w:jc w:val="center"/>
        </w:trPr>
        <w:tc>
          <w:tcPr>
            <w:tcW w:w="4824" w:type="dxa"/>
            <w:vAlign w:val="center"/>
          </w:tcPr>
          <w:p w14:paraId="462DFB91"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b/>
                <w:sz w:val="24"/>
                <w:szCs w:val="24"/>
              </w:rPr>
              <w:t>Assessment</w:t>
            </w:r>
          </w:p>
        </w:tc>
        <w:tc>
          <w:tcPr>
            <w:tcW w:w="4824" w:type="dxa"/>
            <w:vAlign w:val="center"/>
          </w:tcPr>
          <w:p w14:paraId="6D18D01A"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Phase 1 – APT Project Definition</w:t>
            </w:r>
          </w:p>
        </w:tc>
      </w:tr>
      <w:tr w:rsidR="00D9246F" w:rsidRPr="00EA78CF" w14:paraId="70D3131B" w14:textId="77777777">
        <w:trPr>
          <w:cantSplit/>
          <w:jc w:val="center"/>
        </w:trPr>
        <w:tc>
          <w:tcPr>
            <w:tcW w:w="4824" w:type="dxa"/>
            <w:vAlign w:val="center"/>
          </w:tcPr>
          <w:p w14:paraId="1850014C"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b/>
                <w:sz w:val="24"/>
                <w:szCs w:val="24"/>
              </w:rPr>
              <w:t>Date</w:t>
            </w:r>
          </w:p>
        </w:tc>
        <w:tc>
          <w:tcPr>
            <w:tcW w:w="4824" w:type="dxa"/>
            <w:vAlign w:val="center"/>
          </w:tcPr>
          <w:p w14:paraId="504E8F0F"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August 2026</w:t>
            </w:r>
          </w:p>
        </w:tc>
      </w:tr>
    </w:tbl>
    <w:p w14:paraId="6C90D8C9"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br w:type="page"/>
      </w:r>
    </w:p>
    <w:p w14:paraId="0BD9791B" w14:textId="77777777" w:rsidR="00D9246F" w:rsidRPr="00EA78CF" w:rsidRDefault="00000000">
      <w:pPr>
        <w:pStyle w:val="Ttulo1"/>
        <w:rPr>
          <w:rFonts w:cstheme="majorHAnsi"/>
          <w:sz w:val="24"/>
          <w:szCs w:val="24"/>
        </w:rPr>
      </w:pPr>
      <w:r w:rsidRPr="00EA78CF">
        <w:rPr>
          <w:rFonts w:cstheme="majorHAnsi"/>
          <w:sz w:val="24"/>
          <w:szCs w:val="24"/>
        </w:rPr>
        <w:lastRenderedPageBreak/>
        <w:t>Table of Contents</w:t>
      </w:r>
    </w:p>
    <w:tbl>
      <w:tblPr>
        <w:tblStyle w:val="Tablaconcuadrcula"/>
        <w:tblW w:w="0" w:type="auto"/>
        <w:tblLayout w:type="fixed"/>
        <w:tblLook w:val="04A0" w:firstRow="1" w:lastRow="0" w:firstColumn="1" w:lastColumn="0" w:noHBand="0" w:noVBand="1"/>
      </w:tblPr>
      <w:tblGrid>
        <w:gridCol w:w="4824"/>
        <w:gridCol w:w="4824"/>
      </w:tblGrid>
      <w:tr w:rsidR="00D9246F" w:rsidRPr="00EA78CF" w14:paraId="1FFD3018" w14:textId="77777777">
        <w:trPr>
          <w:cantSplit/>
        </w:trPr>
        <w:tc>
          <w:tcPr>
            <w:tcW w:w="4824" w:type="dxa"/>
            <w:vAlign w:val="center"/>
          </w:tcPr>
          <w:p w14:paraId="3107AB72"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1. Abstract</w:t>
            </w:r>
          </w:p>
        </w:tc>
        <w:tc>
          <w:tcPr>
            <w:tcW w:w="4824" w:type="dxa"/>
            <w:vAlign w:val="center"/>
          </w:tcPr>
          <w:p w14:paraId="0E48F575" w14:textId="77777777" w:rsidR="006C6820"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3</w:t>
            </w:r>
          </w:p>
        </w:tc>
      </w:tr>
      <w:tr w:rsidR="00D9246F" w:rsidRPr="00EA78CF" w14:paraId="1D5EA1A1" w14:textId="77777777">
        <w:trPr>
          <w:cantSplit/>
        </w:trPr>
        <w:tc>
          <w:tcPr>
            <w:tcW w:w="4824" w:type="dxa"/>
            <w:vAlign w:val="center"/>
          </w:tcPr>
          <w:p w14:paraId="4F2AD119"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2. Project Overview and Relevance</w:t>
            </w:r>
          </w:p>
        </w:tc>
        <w:tc>
          <w:tcPr>
            <w:tcW w:w="4824" w:type="dxa"/>
            <w:vAlign w:val="center"/>
          </w:tcPr>
          <w:p w14:paraId="38A497C1" w14:textId="77777777" w:rsidR="006C6820"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4</w:t>
            </w:r>
          </w:p>
        </w:tc>
      </w:tr>
      <w:tr w:rsidR="00D9246F" w:rsidRPr="00EA78CF" w14:paraId="0D8FD232" w14:textId="77777777">
        <w:trPr>
          <w:cantSplit/>
        </w:trPr>
        <w:tc>
          <w:tcPr>
            <w:tcW w:w="4824" w:type="dxa"/>
            <w:vAlign w:val="center"/>
          </w:tcPr>
          <w:p w14:paraId="526B6126"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3. Relationship with Graduate Profile Competencies</w:t>
            </w:r>
          </w:p>
        </w:tc>
        <w:tc>
          <w:tcPr>
            <w:tcW w:w="4824" w:type="dxa"/>
            <w:vAlign w:val="center"/>
          </w:tcPr>
          <w:p w14:paraId="7C7AC977" w14:textId="77777777" w:rsidR="006C6820"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4</w:t>
            </w:r>
          </w:p>
        </w:tc>
      </w:tr>
      <w:tr w:rsidR="00D9246F" w:rsidRPr="00EA78CF" w14:paraId="3D9C2B5B" w14:textId="77777777">
        <w:trPr>
          <w:cantSplit/>
        </w:trPr>
        <w:tc>
          <w:tcPr>
            <w:tcW w:w="4824" w:type="dxa"/>
            <w:vAlign w:val="center"/>
          </w:tcPr>
          <w:p w14:paraId="617F744C"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4. Relationship with Professional Interests</w:t>
            </w:r>
          </w:p>
        </w:tc>
        <w:tc>
          <w:tcPr>
            <w:tcW w:w="4824" w:type="dxa"/>
            <w:vAlign w:val="center"/>
          </w:tcPr>
          <w:p w14:paraId="719D60EC" w14:textId="77777777" w:rsidR="006C6820"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6</w:t>
            </w:r>
          </w:p>
        </w:tc>
      </w:tr>
      <w:tr w:rsidR="00D9246F" w:rsidRPr="00EA78CF" w14:paraId="23C6A8E5" w14:textId="77777777">
        <w:trPr>
          <w:cantSplit/>
        </w:trPr>
        <w:tc>
          <w:tcPr>
            <w:tcW w:w="4824" w:type="dxa"/>
            <w:vAlign w:val="center"/>
          </w:tcPr>
          <w:p w14:paraId="2B381202"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5. Project Feasibility</w:t>
            </w:r>
          </w:p>
        </w:tc>
        <w:tc>
          <w:tcPr>
            <w:tcW w:w="4824" w:type="dxa"/>
            <w:vAlign w:val="center"/>
          </w:tcPr>
          <w:p w14:paraId="2117A94D" w14:textId="77777777" w:rsidR="006C6820"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7</w:t>
            </w:r>
          </w:p>
        </w:tc>
      </w:tr>
      <w:tr w:rsidR="00D9246F" w:rsidRPr="00EA78CF" w14:paraId="1C643149" w14:textId="77777777">
        <w:trPr>
          <w:cantSplit/>
        </w:trPr>
        <w:tc>
          <w:tcPr>
            <w:tcW w:w="4824" w:type="dxa"/>
            <w:vAlign w:val="center"/>
          </w:tcPr>
          <w:p w14:paraId="174A1C54"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6. Engineering Development</w:t>
            </w:r>
          </w:p>
        </w:tc>
        <w:tc>
          <w:tcPr>
            <w:tcW w:w="4824" w:type="dxa"/>
            <w:vAlign w:val="center"/>
          </w:tcPr>
          <w:p w14:paraId="112D92C4" w14:textId="77777777" w:rsidR="006C6820"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8</w:t>
            </w:r>
          </w:p>
        </w:tc>
      </w:tr>
      <w:tr w:rsidR="00D9246F" w:rsidRPr="00EA78CF" w14:paraId="70EDE2C2" w14:textId="77777777">
        <w:trPr>
          <w:cantSplit/>
        </w:trPr>
        <w:tc>
          <w:tcPr>
            <w:tcW w:w="4824" w:type="dxa"/>
            <w:vAlign w:val="center"/>
          </w:tcPr>
          <w:p w14:paraId="4AC38D51"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7. Individual Conclusions</w:t>
            </w:r>
          </w:p>
        </w:tc>
        <w:tc>
          <w:tcPr>
            <w:tcW w:w="4824" w:type="dxa"/>
            <w:vAlign w:val="center"/>
          </w:tcPr>
          <w:p w14:paraId="4B11476C" w14:textId="77777777" w:rsidR="006C6820"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10</w:t>
            </w:r>
          </w:p>
        </w:tc>
      </w:tr>
      <w:tr w:rsidR="00D9246F" w:rsidRPr="00EA78CF" w14:paraId="0E9D5F88" w14:textId="77777777">
        <w:trPr>
          <w:cantSplit/>
        </w:trPr>
        <w:tc>
          <w:tcPr>
            <w:tcW w:w="4824" w:type="dxa"/>
            <w:vAlign w:val="center"/>
          </w:tcPr>
          <w:p w14:paraId="71211539"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8. Reflection</w:t>
            </w:r>
          </w:p>
        </w:tc>
        <w:tc>
          <w:tcPr>
            <w:tcW w:w="4824" w:type="dxa"/>
            <w:vAlign w:val="center"/>
          </w:tcPr>
          <w:p w14:paraId="1D382984" w14:textId="77777777" w:rsidR="006C6820"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11</w:t>
            </w:r>
          </w:p>
        </w:tc>
      </w:tr>
    </w:tbl>
    <w:p w14:paraId="6DDEED59"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br w:type="page"/>
      </w:r>
    </w:p>
    <w:p w14:paraId="1C447408" w14:textId="77777777" w:rsidR="00D9246F" w:rsidRPr="00EA78CF" w:rsidRDefault="00000000">
      <w:pPr>
        <w:pStyle w:val="Ttulo1"/>
        <w:rPr>
          <w:rFonts w:cstheme="majorHAnsi"/>
          <w:sz w:val="24"/>
          <w:szCs w:val="24"/>
        </w:rPr>
      </w:pPr>
      <w:r w:rsidRPr="00EA78CF">
        <w:rPr>
          <w:rFonts w:cstheme="majorHAnsi"/>
          <w:sz w:val="24"/>
          <w:szCs w:val="24"/>
        </w:rPr>
        <w:lastRenderedPageBreak/>
        <w:t>1. Abstract</w:t>
      </w:r>
    </w:p>
    <w:p w14:paraId="092424C3" w14:textId="77777777" w:rsidR="00D9246F" w:rsidRPr="00EA78CF" w:rsidRDefault="00000000">
      <w:pPr>
        <w:pStyle w:val="Ttulo2"/>
        <w:rPr>
          <w:rFonts w:cstheme="majorHAnsi"/>
          <w:sz w:val="24"/>
          <w:szCs w:val="24"/>
        </w:rPr>
      </w:pPr>
      <w:r w:rsidRPr="00EA78CF">
        <w:rPr>
          <w:rFonts w:cstheme="majorHAnsi"/>
          <w:sz w:val="24"/>
          <w:szCs w:val="24"/>
        </w:rPr>
        <w:t>1.1 Abstract – English</w:t>
      </w:r>
    </w:p>
    <w:p w14:paraId="4AA2F5C0"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SFI (Intelligent Hardware Store System) is an e-commerce and digital service platform designed for the hardware and construction retail sector. The project combines online product sales with an artificial intelligence assistant capable of interpreting a customer’s construction idea, identifying the materials that may be required, estimating an approximate execution time, and supporting the user during the purchasing process. The platform also incorporates a marketplace for registered construction workers who can accept service requests generated through the system. In addition, the proposed solution considers a special store-credit mechanism for registered workers, subject to business rules and responsible usage criteria. The project is relevant to the professional field of Computer Engineering because it requires the integration of software development, database design, systems integration, project management, quality assurance, cybersecurity considerations, and the deployment of a scalable web solution. The proposal is feasible within the Capstone course because it will be developed over four months using Scrum, through 18 one-week Sprints numbered from Sprint 0 to Sprint 17, with incremental delivery and continuous validation.</w:t>
      </w:r>
    </w:p>
    <w:p w14:paraId="68BAA755" w14:textId="77777777" w:rsidR="00D9246F" w:rsidRPr="00EA78CF" w:rsidRDefault="00000000">
      <w:pPr>
        <w:pStyle w:val="Ttulo2"/>
        <w:rPr>
          <w:rFonts w:cstheme="majorHAnsi"/>
          <w:sz w:val="24"/>
          <w:szCs w:val="24"/>
        </w:rPr>
      </w:pPr>
      <w:r w:rsidRPr="00EA78CF">
        <w:rPr>
          <w:rFonts w:cstheme="majorHAnsi"/>
          <w:sz w:val="24"/>
          <w:szCs w:val="24"/>
        </w:rPr>
        <w:t>1.2 Resumen – Español</w:t>
      </w:r>
    </w:p>
    <w:p w14:paraId="5BB246E3"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SFI (Sistema Ferretero Inteligente) es una plataforma de comercio electrónico y servicios digitales orientada al rubro ferretero y de la construcción. El proyecto combina la venta en línea de productos con un asistente de inteligencia artificial capaz de interpretar la idea de construcción de un cliente, identificar los materiales que podrían ser necesarios, estimar un tiempo aproximado de ejecución y apoyar al usuario durante el proceso de compra. La plataforma también incorpora un marketplace para maestros de obra registrados, quienes podrán aceptar solicitudes de servicio generadas a través del sistema. Además, la propuesta considera un mecanismo especial de crédito en tienda para trabajadores registrados, sujeto a reglas de negocio y criterios de uso responsable. El proyecto es relevante para el campo profesional de Ingeniería en Informática porque requiere integrar desarrollo de software, diseño de bases de datos, integración de sistemas, gestión de proyectos, aseguramiento de calidad, consideraciones de ciberseguridad y despliegue de una solución web escalable. La propuesta es factible dentro de la asignatura Capstone porque se desarrollará durante cuatro meses mediante Scrum, en 18 Sprints semanales numerados desde el Sprint 0 hasta el Sprint 17, con entregas incrementales y validación continua.</w:t>
      </w:r>
    </w:p>
    <w:p w14:paraId="61565897" w14:textId="77777777" w:rsidR="00D9246F" w:rsidRPr="00EA78CF" w:rsidRDefault="00000000">
      <w:pPr>
        <w:pStyle w:val="Ttulo1"/>
        <w:rPr>
          <w:rFonts w:cstheme="majorHAnsi"/>
          <w:sz w:val="24"/>
          <w:szCs w:val="24"/>
        </w:rPr>
      </w:pPr>
      <w:r w:rsidRPr="00EA78CF">
        <w:rPr>
          <w:rFonts w:cstheme="majorHAnsi"/>
          <w:sz w:val="24"/>
          <w:szCs w:val="24"/>
        </w:rPr>
        <w:lastRenderedPageBreak/>
        <w:t>2. Project Overview and Relevance</w:t>
      </w:r>
    </w:p>
    <w:p w14:paraId="489188CC"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The central problem addressed by SFI is the fragmentation that exists between the purchase of hardware-store products, the planning of small construction or repair projects, and the search for qualified labor. Customers frequently know what they want to build or repair but do not necessarily know which products, quantities, tools, or services are required. At the same time, neighborhood hardware stores usually have limited digital tools for providing guided online purchasing experiences.</w:t>
      </w:r>
    </w:p>
    <w:p w14:paraId="1239E230"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SFI proposes a unified platform where a customer can browse and purchase products, explain a project to an AI assistant, receive a structured recommendation of materials and estimated execution time, and optionally request the participation of a registered construction worker. The platform therefore connects three actors: customers, hardware stores, and construction workers.</w:t>
      </w:r>
    </w:p>
    <w:p w14:paraId="51A70A60"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Its relevance to the professional field lies in the fact that it represents a realistic information-technology problem: several business processes must be transformed into a reliable digital service. The system requires a transactional e-commerce layer, user and role management, product and inventory information, service requests, payment integration, AI-assisted recommendations, data persistence, security controls, testing, and deployment. These needs are directly connected with the activities performed by software developers, database specialists, systems integrators, QA professionals, project managers, and cloud or infrastructure engineers.</w:t>
      </w:r>
    </w:p>
    <w:p w14:paraId="1045F4E5"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The expected benefit is both technical and business-oriented. For customers, the solution reduces uncertainty when choosing materials and services. For hardware stores, it creates a digital sales and service channel with greater differentiation. For construction workers, it can generate new work opportunities and provide access to benefits linked to their activity inside the platform.</w:t>
      </w:r>
    </w:p>
    <w:p w14:paraId="66D0BDDF" w14:textId="77777777" w:rsidR="00D9246F" w:rsidRPr="00EA78CF" w:rsidRDefault="00000000">
      <w:pPr>
        <w:pStyle w:val="Ttulo1"/>
        <w:rPr>
          <w:rFonts w:cstheme="majorHAnsi"/>
          <w:sz w:val="24"/>
          <w:szCs w:val="24"/>
        </w:rPr>
      </w:pPr>
      <w:r w:rsidRPr="00EA78CF">
        <w:rPr>
          <w:rFonts w:cstheme="majorHAnsi"/>
          <w:sz w:val="24"/>
          <w:szCs w:val="24"/>
        </w:rPr>
        <w:t>3. Relationship with Graduate Profile Competencies</w:t>
      </w:r>
    </w:p>
    <w:p w14:paraId="7110F531"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The project integrates more than three specialty competencies, satisfying the APT requirement for competence integration. The main relationships are described below.</w:t>
      </w:r>
    </w:p>
    <w:p w14:paraId="329B4932" w14:textId="77777777" w:rsidR="00D9246F" w:rsidRPr="00EA78CF" w:rsidRDefault="00000000">
      <w:pPr>
        <w:pStyle w:val="Ttulo2"/>
        <w:rPr>
          <w:rFonts w:cstheme="majorHAnsi"/>
          <w:sz w:val="24"/>
          <w:szCs w:val="24"/>
        </w:rPr>
      </w:pPr>
      <w:r w:rsidRPr="00EA78CF">
        <w:rPr>
          <w:rFonts w:cstheme="majorHAnsi"/>
          <w:sz w:val="24"/>
          <w:szCs w:val="24"/>
        </w:rPr>
        <w:t>3.1 Software Solution Development</w:t>
      </w:r>
    </w:p>
    <w:p w14:paraId="0A53C854"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 xml:space="preserve">The team must design, build, integrate, and deploy a complete software solution. The e-commerce modules, user management, worker marketplace, AI assistant, payment workflow, and </w:t>
      </w:r>
      <w:r w:rsidRPr="00EA78CF">
        <w:rPr>
          <w:rFonts w:asciiTheme="majorHAnsi" w:hAnsiTheme="majorHAnsi" w:cstheme="majorHAnsi"/>
          <w:sz w:val="24"/>
          <w:szCs w:val="24"/>
        </w:rPr>
        <w:lastRenderedPageBreak/>
        <w:t>administrative functions must operate as parts of the same system. This competency is applied through requirements analysis, modular development, integration, version control, deployment, and maintenance-oriented design.</w:t>
      </w:r>
    </w:p>
    <w:p w14:paraId="4B38E4BB" w14:textId="77777777" w:rsidR="00D9246F" w:rsidRPr="00EA78CF" w:rsidRDefault="00000000">
      <w:pPr>
        <w:pStyle w:val="Ttulo2"/>
        <w:rPr>
          <w:rFonts w:cstheme="majorHAnsi"/>
          <w:sz w:val="24"/>
          <w:szCs w:val="24"/>
        </w:rPr>
      </w:pPr>
      <w:r w:rsidRPr="00EA78CF">
        <w:rPr>
          <w:rFonts w:cstheme="majorHAnsi"/>
          <w:sz w:val="24"/>
          <w:szCs w:val="24"/>
        </w:rPr>
        <w:t>3.2 Data Model Construction</w:t>
      </w:r>
    </w:p>
    <w:p w14:paraId="60ABA5D6"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SFI requires a scalable data model to represent users, roles, hardware products, categories, inventory, orders, payments, construction-service requests, worker profiles, credit-related records, and AI interaction data. The database must support both current requirements and future expansion, which directly applies the competencies of designing and implementing data models according to a defined and scalable design.</w:t>
      </w:r>
    </w:p>
    <w:p w14:paraId="3405DCA8" w14:textId="77777777" w:rsidR="00D9246F" w:rsidRPr="00EA78CF" w:rsidRDefault="00000000">
      <w:pPr>
        <w:pStyle w:val="Ttulo2"/>
        <w:rPr>
          <w:rFonts w:cstheme="majorHAnsi"/>
          <w:sz w:val="24"/>
          <w:szCs w:val="24"/>
        </w:rPr>
      </w:pPr>
      <w:r w:rsidRPr="00EA78CF">
        <w:rPr>
          <w:rFonts w:cstheme="majorHAnsi"/>
          <w:sz w:val="24"/>
          <w:szCs w:val="24"/>
        </w:rPr>
        <w:t>3.3 IT Project Management</w:t>
      </w:r>
    </w:p>
    <w:p w14:paraId="5FEEF1AB"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The project requires planning and control of scope, responsibilities, risks, deadlines, and deliverables. Scrum will provide the management structure through a prioritized Product Backlog, weekly Sprint Goals, Sprint Backlogs, usable Increments, and regular inspection and adaptation. Sprint Planning, Daily Scrum, Sprint Review, Sprint Retrospective, and weekly Backlog Refinement will provide evidence of both planning and control while supporting timely decisions when technical or external constraints arise.</w:t>
      </w:r>
    </w:p>
    <w:p w14:paraId="6CBA28C0" w14:textId="77777777" w:rsidR="00D9246F" w:rsidRPr="00EA78CF" w:rsidRDefault="00000000">
      <w:pPr>
        <w:pStyle w:val="Ttulo2"/>
        <w:rPr>
          <w:rFonts w:cstheme="majorHAnsi"/>
          <w:sz w:val="24"/>
          <w:szCs w:val="24"/>
        </w:rPr>
      </w:pPr>
      <w:r w:rsidRPr="00EA78CF">
        <w:rPr>
          <w:rFonts w:cstheme="majorHAnsi"/>
          <w:sz w:val="24"/>
          <w:szCs w:val="24"/>
        </w:rPr>
        <w:t>3.4 Product and Process Validation</w:t>
      </w:r>
    </w:p>
    <w:p w14:paraId="3CBA42B7"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Quality assurance is necessary to verify that the platform works correctly and that the development process produces reliable results. The team will define validation tests for critical flows such as registration, login, product search, shopping cart, checkout, service requests, permissions, and integrations. Test results will be used to correct defects and improve the product.</w:t>
      </w:r>
    </w:p>
    <w:p w14:paraId="509E2EC9" w14:textId="77777777" w:rsidR="00D9246F" w:rsidRPr="00EA78CF" w:rsidRDefault="00000000">
      <w:pPr>
        <w:pStyle w:val="Ttulo2"/>
        <w:rPr>
          <w:rFonts w:cstheme="majorHAnsi"/>
          <w:sz w:val="24"/>
          <w:szCs w:val="24"/>
        </w:rPr>
      </w:pPr>
      <w:r w:rsidRPr="00EA78CF">
        <w:rPr>
          <w:rFonts w:cstheme="majorHAnsi"/>
          <w:sz w:val="24"/>
          <w:szCs w:val="24"/>
        </w:rPr>
        <w:t>3.5 Application of Disciplinary Quality Indicators</w:t>
      </w:r>
    </w:p>
    <w:tbl>
      <w:tblPr>
        <w:tblStyle w:val="Tablaconcuadrcula"/>
        <w:tblW w:w="10296" w:type="dxa"/>
        <w:jc w:val="center"/>
        <w:tblLayout w:type="fixed"/>
        <w:tblLook w:val="04A0" w:firstRow="1" w:lastRow="0" w:firstColumn="1" w:lastColumn="0" w:noHBand="0" w:noVBand="1"/>
      </w:tblPr>
      <w:tblGrid>
        <w:gridCol w:w="2376"/>
        <w:gridCol w:w="3096"/>
        <w:gridCol w:w="4824"/>
      </w:tblGrid>
      <w:tr w:rsidR="00D9246F" w:rsidRPr="00EA78CF" w14:paraId="71A2F34C" w14:textId="77777777">
        <w:trPr>
          <w:cantSplit/>
          <w:tblHeader/>
          <w:jc w:val="center"/>
        </w:trPr>
        <w:tc>
          <w:tcPr>
            <w:tcW w:w="2376" w:type="dxa"/>
            <w:tcMar>
              <w:top w:w="100" w:type="dxa"/>
              <w:left w:w="120" w:type="dxa"/>
              <w:bottom w:w="100" w:type="dxa"/>
              <w:right w:w="120" w:type="dxa"/>
            </w:tcMar>
            <w:vAlign w:val="center"/>
          </w:tcPr>
          <w:p w14:paraId="5F75B9B9" w14:textId="77777777" w:rsidR="00D9246F" w:rsidRPr="00EA78CF" w:rsidRDefault="00000000">
            <w:pPr>
              <w:spacing w:after="0" w:line="240" w:lineRule="auto"/>
              <w:jc w:val="center"/>
              <w:rPr>
                <w:rFonts w:asciiTheme="majorHAnsi" w:hAnsiTheme="majorHAnsi" w:cstheme="majorHAnsi"/>
                <w:sz w:val="24"/>
                <w:szCs w:val="24"/>
              </w:rPr>
            </w:pPr>
            <w:r w:rsidRPr="00EA78CF">
              <w:rPr>
                <w:rFonts w:asciiTheme="majorHAnsi" w:hAnsiTheme="majorHAnsi" w:cstheme="majorHAnsi"/>
                <w:b/>
                <w:sz w:val="24"/>
                <w:szCs w:val="24"/>
              </w:rPr>
              <w:t>Competency</w:t>
            </w:r>
          </w:p>
        </w:tc>
        <w:tc>
          <w:tcPr>
            <w:tcW w:w="3096" w:type="dxa"/>
            <w:tcMar>
              <w:top w:w="100" w:type="dxa"/>
              <w:left w:w="120" w:type="dxa"/>
              <w:bottom w:w="100" w:type="dxa"/>
              <w:right w:w="120" w:type="dxa"/>
            </w:tcMar>
            <w:vAlign w:val="center"/>
          </w:tcPr>
          <w:p w14:paraId="4262CCD7" w14:textId="77777777" w:rsidR="00D9246F" w:rsidRPr="00EA78CF" w:rsidRDefault="00000000">
            <w:pPr>
              <w:spacing w:after="0" w:line="240" w:lineRule="auto"/>
              <w:jc w:val="center"/>
              <w:rPr>
                <w:rFonts w:asciiTheme="majorHAnsi" w:hAnsiTheme="majorHAnsi" w:cstheme="majorHAnsi"/>
                <w:sz w:val="24"/>
                <w:szCs w:val="24"/>
              </w:rPr>
            </w:pPr>
            <w:r w:rsidRPr="00EA78CF">
              <w:rPr>
                <w:rFonts w:asciiTheme="majorHAnsi" w:hAnsiTheme="majorHAnsi" w:cstheme="majorHAnsi"/>
                <w:b/>
                <w:sz w:val="24"/>
                <w:szCs w:val="24"/>
              </w:rPr>
              <w:t>Quality Indicator</w:t>
            </w:r>
          </w:p>
        </w:tc>
        <w:tc>
          <w:tcPr>
            <w:tcW w:w="4824" w:type="dxa"/>
            <w:tcMar>
              <w:top w:w="100" w:type="dxa"/>
              <w:left w:w="120" w:type="dxa"/>
              <w:bottom w:w="100" w:type="dxa"/>
              <w:right w:w="120" w:type="dxa"/>
            </w:tcMar>
            <w:vAlign w:val="center"/>
          </w:tcPr>
          <w:p w14:paraId="63593DC1" w14:textId="77777777" w:rsidR="00D9246F" w:rsidRPr="00EA78CF" w:rsidRDefault="00000000">
            <w:pPr>
              <w:spacing w:after="0" w:line="240" w:lineRule="auto"/>
              <w:jc w:val="center"/>
              <w:rPr>
                <w:rFonts w:asciiTheme="majorHAnsi" w:hAnsiTheme="majorHAnsi" w:cstheme="majorHAnsi"/>
                <w:sz w:val="24"/>
                <w:szCs w:val="24"/>
              </w:rPr>
            </w:pPr>
            <w:r w:rsidRPr="00EA78CF">
              <w:rPr>
                <w:rFonts w:asciiTheme="majorHAnsi" w:hAnsiTheme="majorHAnsi" w:cstheme="majorHAnsi"/>
                <w:b/>
                <w:sz w:val="24"/>
                <w:szCs w:val="24"/>
              </w:rPr>
              <w:t>Application in SFI</w:t>
            </w:r>
          </w:p>
        </w:tc>
      </w:tr>
      <w:tr w:rsidR="00D9246F" w:rsidRPr="00EA78CF" w14:paraId="2D6E5B4E" w14:textId="77777777">
        <w:trPr>
          <w:cantSplit/>
          <w:jc w:val="center"/>
        </w:trPr>
        <w:tc>
          <w:tcPr>
            <w:tcW w:w="2376" w:type="dxa"/>
            <w:tcMar>
              <w:top w:w="100" w:type="dxa"/>
              <w:left w:w="120" w:type="dxa"/>
              <w:bottom w:w="100" w:type="dxa"/>
              <w:right w:w="120" w:type="dxa"/>
            </w:tcMar>
            <w:vAlign w:val="center"/>
          </w:tcPr>
          <w:p w14:paraId="135C90D1"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Validation and certification</w:t>
            </w:r>
          </w:p>
        </w:tc>
        <w:tc>
          <w:tcPr>
            <w:tcW w:w="3096" w:type="dxa"/>
            <w:tcMar>
              <w:top w:w="100" w:type="dxa"/>
              <w:left w:w="120" w:type="dxa"/>
              <w:bottom w:w="100" w:type="dxa"/>
              <w:right w:w="120" w:type="dxa"/>
            </w:tcMar>
            <w:vAlign w:val="center"/>
          </w:tcPr>
          <w:p w14:paraId="612C4C1C"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1.1 Designs validation tests for products and processes.</w:t>
            </w:r>
          </w:p>
        </w:tc>
        <w:tc>
          <w:tcPr>
            <w:tcW w:w="4824" w:type="dxa"/>
            <w:tcMar>
              <w:top w:w="100" w:type="dxa"/>
              <w:left w:w="120" w:type="dxa"/>
              <w:bottom w:w="100" w:type="dxa"/>
              <w:right w:w="120" w:type="dxa"/>
            </w:tcMar>
            <w:vAlign w:val="center"/>
          </w:tcPr>
          <w:p w14:paraId="7B70B21F"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Acceptance criteria, test cases, test data, and validation plans for critical flows are defined from the Product Backlog.</w:t>
            </w:r>
          </w:p>
        </w:tc>
      </w:tr>
      <w:tr w:rsidR="00D9246F" w:rsidRPr="00EA78CF" w14:paraId="064D4C5C" w14:textId="77777777">
        <w:trPr>
          <w:cantSplit/>
          <w:jc w:val="center"/>
        </w:trPr>
        <w:tc>
          <w:tcPr>
            <w:tcW w:w="2376" w:type="dxa"/>
            <w:tcMar>
              <w:top w:w="100" w:type="dxa"/>
              <w:left w:w="120" w:type="dxa"/>
              <w:bottom w:w="100" w:type="dxa"/>
              <w:right w:w="120" w:type="dxa"/>
            </w:tcMar>
            <w:vAlign w:val="center"/>
          </w:tcPr>
          <w:p w14:paraId="7DB1858A"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lastRenderedPageBreak/>
              <w:t>Validation and certification</w:t>
            </w:r>
          </w:p>
        </w:tc>
        <w:tc>
          <w:tcPr>
            <w:tcW w:w="3096" w:type="dxa"/>
            <w:tcMar>
              <w:top w:w="100" w:type="dxa"/>
              <w:left w:w="120" w:type="dxa"/>
              <w:bottom w:w="100" w:type="dxa"/>
              <w:right w:w="120" w:type="dxa"/>
            </w:tcMar>
            <w:vAlign w:val="center"/>
          </w:tcPr>
          <w:p w14:paraId="1E5D06E8"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1.2 Applies validation tests using industry good practices.</w:t>
            </w:r>
          </w:p>
        </w:tc>
        <w:tc>
          <w:tcPr>
            <w:tcW w:w="4824" w:type="dxa"/>
            <w:tcMar>
              <w:top w:w="100" w:type="dxa"/>
              <w:left w:w="120" w:type="dxa"/>
              <w:bottom w:w="100" w:type="dxa"/>
              <w:right w:w="120" w:type="dxa"/>
            </w:tcMar>
            <w:vAlign w:val="center"/>
          </w:tcPr>
          <w:p w14:paraId="71DEAAD9"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Functional, integration, security-oriented, usability, and regression tests are executed within the Sprints.</w:t>
            </w:r>
          </w:p>
        </w:tc>
      </w:tr>
      <w:tr w:rsidR="00D9246F" w:rsidRPr="00EA78CF" w14:paraId="77D447A6" w14:textId="77777777">
        <w:trPr>
          <w:cantSplit/>
          <w:jc w:val="center"/>
        </w:trPr>
        <w:tc>
          <w:tcPr>
            <w:tcW w:w="2376" w:type="dxa"/>
            <w:tcMar>
              <w:top w:w="100" w:type="dxa"/>
              <w:left w:w="120" w:type="dxa"/>
              <w:bottom w:w="100" w:type="dxa"/>
              <w:right w:w="120" w:type="dxa"/>
            </w:tcMar>
            <w:vAlign w:val="center"/>
          </w:tcPr>
          <w:p w14:paraId="5E770CE8"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Validation and certification</w:t>
            </w:r>
          </w:p>
        </w:tc>
        <w:tc>
          <w:tcPr>
            <w:tcW w:w="3096" w:type="dxa"/>
            <w:tcMar>
              <w:top w:w="100" w:type="dxa"/>
              <w:left w:w="120" w:type="dxa"/>
              <w:bottom w:w="100" w:type="dxa"/>
              <w:right w:w="120" w:type="dxa"/>
            </w:tcMar>
            <w:vAlign w:val="center"/>
          </w:tcPr>
          <w:p w14:paraId="183715EC"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1.3 Develops product improvements based on test results.</w:t>
            </w:r>
          </w:p>
        </w:tc>
        <w:tc>
          <w:tcPr>
            <w:tcW w:w="4824" w:type="dxa"/>
            <w:tcMar>
              <w:top w:w="100" w:type="dxa"/>
              <w:left w:w="120" w:type="dxa"/>
              <w:bottom w:w="100" w:type="dxa"/>
              <w:right w:w="120" w:type="dxa"/>
            </w:tcMar>
            <w:vAlign w:val="center"/>
          </w:tcPr>
          <w:p w14:paraId="1450B8F5"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Defects and findings are recorded, prioritized in the backlog, corrected, and retested before acceptance.</w:t>
            </w:r>
          </w:p>
        </w:tc>
      </w:tr>
      <w:tr w:rsidR="00D9246F" w:rsidRPr="00EA78CF" w14:paraId="27DE8878" w14:textId="77777777">
        <w:trPr>
          <w:cantSplit/>
          <w:jc w:val="center"/>
        </w:trPr>
        <w:tc>
          <w:tcPr>
            <w:tcW w:w="2376" w:type="dxa"/>
            <w:tcMar>
              <w:top w:w="100" w:type="dxa"/>
              <w:left w:w="120" w:type="dxa"/>
              <w:bottom w:w="100" w:type="dxa"/>
              <w:right w:w="120" w:type="dxa"/>
            </w:tcMar>
            <w:vAlign w:val="center"/>
          </w:tcPr>
          <w:p w14:paraId="25CD916F"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IT project management</w:t>
            </w:r>
          </w:p>
        </w:tc>
        <w:tc>
          <w:tcPr>
            <w:tcW w:w="3096" w:type="dxa"/>
            <w:tcMar>
              <w:top w:w="100" w:type="dxa"/>
              <w:left w:w="120" w:type="dxa"/>
              <w:bottom w:w="100" w:type="dxa"/>
              <w:right w:w="120" w:type="dxa"/>
            </w:tcMar>
            <w:vAlign w:val="center"/>
          </w:tcPr>
          <w:p w14:paraId="5A5118FA"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2.1 Plans IT projects according to organizational requirements.</w:t>
            </w:r>
          </w:p>
        </w:tc>
        <w:tc>
          <w:tcPr>
            <w:tcW w:w="4824" w:type="dxa"/>
            <w:tcMar>
              <w:top w:w="100" w:type="dxa"/>
              <w:left w:w="120" w:type="dxa"/>
              <w:bottom w:w="100" w:type="dxa"/>
              <w:right w:w="120" w:type="dxa"/>
            </w:tcMar>
            <w:vAlign w:val="center"/>
          </w:tcPr>
          <w:p w14:paraId="74381DDC"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Product vision, scope, roadmap, roles, risks, Product Backlog, and 18 weekly Sprints are planned.</w:t>
            </w:r>
          </w:p>
        </w:tc>
      </w:tr>
      <w:tr w:rsidR="006C6820" w:rsidRPr="00EA78CF" w14:paraId="73CE5C2F" w14:textId="77777777">
        <w:trPr>
          <w:jc w:val="center"/>
        </w:trPr>
        <w:tc>
          <w:tcPr>
            <w:tcW w:w="2376" w:type="dxa"/>
            <w:tcMar>
              <w:top w:w="100" w:type="dxa"/>
              <w:left w:w="120" w:type="dxa"/>
              <w:bottom w:w="100" w:type="dxa"/>
              <w:right w:w="120" w:type="dxa"/>
            </w:tcMar>
            <w:vAlign w:val="center"/>
          </w:tcPr>
          <w:p w14:paraId="1F262DB3"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IT project management</w:t>
            </w:r>
          </w:p>
        </w:tc>
        <w:tc>
          <w:tcPr>
            <w:tcW w:w="3096" w:type="dxa"/>
            <w:tcMar>
              <w:top w:w="100" w:type="dxa"/>
              <w:left w:w="120" w:type="dxa"/>
              <w:bottom w:w="100" w:type="dxa"/>
              <w:right w:w="120" w:type="dxa"/>
            </w:tcMar>
            <w:vAlign w:val="center"/>
          </w:tcPr>
          <w:p w14:paraId="16B3F828"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2.2 Controls IT projects according to organizational requirements.</w:t>
            </w:r>
          </w:p>
        </w:tc>
        <w:tc>
          <w:tcPr>
            <w:tcW w:w="4824" w:type="dxa"/>
            <w:tcMar>
              <w:top w:w="100" w:type="dxa"/>
              <w:left w:w="120" w:type="dxa"/>
              <w:bottom w:w="100" w:type="dxa"/>
              <w:right w:w="120" w:type="dxa"/>
            </w:tcMar>
            <w:vAlign w:val="center"/>
          </w:tcPr>
          <w:p w14:paraId="1143DEFD"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Sprint Goals, Daily Scrum, Reviews, Retrospectives, risk monitoring, and backlog updates support project control.</w:t>
            </w:r>
          </w:p>
        </w:tc>
      </w:tr>
      <w:tr w:rsidR="006C6820" w:rsidRPr="00EA78CF" w14:paraId="0EF3088E" w14:textId="77777777">
        <w:trPr>
          <w:jc w:val="center"/>
        </w:trPr>
        <w:tc>
          <w:tcPr>
            <w:tcW w:w="2376" w:type="dxa"/>
            <w:tcMar>
              <w:top w:w="100" w:type="dxa"/>
              <w:left w:w="120" w:type="dxa"/>
              <w:bottom w:w="100" w:type="dxa"/>
              <w:right w:w="120" w:type="dxa"/>
            </w:tcMar>
            <w:vAlign w:val="center"/>
          </w:tcPr>
          <w:p w14:paraId="4EB373D4"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Data models</w:t>
            </w:r>
          </w:p>
        </w:tc>
        <w:tc>
          <w:tcPr>
            <w:tcW w:w="3096" w:type="dxa"/>
            <w:tcMar>
              <w:top w:w="100" w:type="dxa"/>
              <w:left w:w="120" w:type="dxa"/>
              <w:bottom w:w="100" w:type="dxa"/>
              <w:right w:w="120" w:type="dxa"/>
            </w:tcMar>
            <w:vAlign w:val="center"/>
          </w:tcPr>
          <w:p w14:paraId="556F767D"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3.1 Designs scalable data models.</w:t>
            </w:r>
          </w:p>
        </w:tc>
        <w:tc>
          <w:tcPr>
            <w:tcW w:w="4824" w:type="dxa"/>
            <w:tcMar>
              <w:top w:w="100" w:type="dxa"/>
              <w:left w:w="120" w:type="dxa"/>
              <w:bottom w:w="100" w:type="dxa"/>
              <w:right w:w="120" w:type="dxa"/>
            </w:tcMar>
            <w:vAlign w:val="center"/>
          </w:tcPr>
          <w:p w14:paraId="30217785"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The relational model defines users, roles, products, inventory, orders, payments, workers, services, credit, and AI sessions.</w:t>
            </w:r>
          </w:p>
        </w:tc>
      </w:tr>
      <w:tr w:rsidR="006C6820" w:rsidRPr="00EA78CF" w14:paraId="313B8CEC" w14:textId="77777777">
        <w:trPr>
          <w:jc w:val="center"/>
        </w:trPr>
        <w:tc>
          <w:tcPr>
            <w:tcW w:w="2376" w:type="dxa"/>
            <w:tcMar>
              <w:top w:w="100" w:type="dxa"/>
              <w:left w:w="120" w:type="dxa"/>
              <w:bottom w:w="100" w:type="dxa"/>
              <w:right w:w="120" w:type="dxa"/>
            </w:tcMar>
            <w:vAlign w:val="center"/>
          </w:tcPr>
          <w:p w14:paraId="1C9BDDE5"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Data models</w:t>
            </w:r>
          </w:p>
        </w:tc>
        <w:tc>
          <w:tcPr>
            <w:tcW w:w="3096" w:type="dxa"/>
            <w:tcMar>
              <w:top w:w="100" w:type="dxa"/>
              <w:left w:w="120" w:type="dxa"/>
              <w:bottom w:w="100" w:type="dxa"/>
              <w:right w:w="120" w:type="dxa"/>
            </w:tcMar>
            <w:vAlign w:val="center"/>
          </w:tcPr>
          <w:p w14:paraId="229C5769"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3.2 Implements scalable data models.</w:t>
            </w:r>
          </w:p>
        </w:tc>
        <w:tc>
          <w:tcPr>
            <w:tcW w:w="4824" w:type="dxa"/>
            <w:tcMar>
              <w:top w:w="100" w:type="dxa"/>
              <w:left w:w="120" w:type="dxa"/>
              <w:bottom w:w="100" w:type="dxa"/>
              <w:right w:w="120" w:type="dxa"/>
            </w:tcMar>
            <w:vAlign w:val="center"/>
          </w:tcPr>
          <w:p w14:paraId="62D219FB"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Django models, migrations, constraints, indexes, and traceability rules implement the approved design.</w:t>
            </w:r>
          </w:p>
        </w:tc>
      </w:tr>
      <w:tr w:rsidR="006C6820" w:rsidRPr="00EA78CF" w14:paraId="2A922207" w14:textId="77777777">
        <w:trPr>
          <w:jc w:val="center"/>
        </w:trPr>
        <w:tc>
          <w:tcPr>
            <w:tcW w:w="2376" w:type="dxa"/>
            <w:tcMar>
              <w:top w:w="100" w:type="dxa"/>
              <w:left w:w="120" w:type="dxa"/>
              <w:bottom w:w="100" w:type="dxa"/>
              <w:right w:w="120" w:type="dxa"/>
            </w:tcMar>
            <w:vAlign w:val="center"/>
          </w:tcPr>
          <w:p w14:paraId="549A124C"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Software solution development</w:t>
            </w:r>
          </w:p>
        </w:tc>
        <w:tc>
          <w:tcPr>
            <w:tcW w:w="3096" w:type="dxa"/>
            <w:tcMar>
              <w:top w:w="100" w:type="dxa"/>
              <w:left w:w="120" w:type="dxa"/>
              <w:bottom w:w="100" w:type="dxa"/>
              <w:right w:w="120" w:type="dxa"/>
            </w:tcMar>
            <w:vAlign w:val="center"/>
          </w:tcPr>
          <w:p w14:paraId="35BCE246"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4.1 Builds a software solution using systematic techniques.</w:t>
            </w:r>
          </w:p>
        </w:tc>
        <w:tc>
          <w:tcPr>
            <w:tcW w:w="4824" w:type="dxa"/>
            <w:tcMar>
              <w:top w:w="100" w:type="dxa"/>
              <w:left w:w="120" w:type="dxa"/>
              <w:bottom w:w="100" w:type="dxa"/>
              <w:right w:w="120" w:type="dxa"/>
            </w:tcMar>
            <w:vAlign w:val="center"/>
          </w:tcPr>
          <w:p w14:paraId="2A416A27"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Modular Django development, version control, coding standards, and acceptance criteria guide construction.</w:t>
            </w:r>
          </w:p>
        </w:tc>
      </w:tr>
      <w:tr w:rsidR="006C6820" w:rsidRPr="00EA78CF" w14:paraId="2F13A9C6" w14:textId="77777777">
        <w:trPr>
          <w:jc w:val="center"/>
        </w:trPr>
        <w:tc>
          <w:tcPr>
            <w:tcW w:w="2376" w:type="dxa"/>
            <w:tcMar>
              <w:top w:w="100" w:type="dxa"/>
              <w:left w:w="120" w:type="dxa"/>
              <w:bottom w:w="100" w:type="dxa"/>
              <w:right w:w="120" w:type="dxa"/>
            </w:tcMar>
            <w:vAlign w:val="center"/>
          </w:tcPr>
          <w:p w14:paraId="43302170"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Software solution development</w:t>
            </w:r>
          </w:p>
        </w:tc>
        <w:tc>
          <w:tcPr>
            <w:tcW w:w="3096" w:type="dxa"/>
            <w:tcMar>
              <w:top w:w="100" w:type="dxa"/>
              <w:left w:w="120" w:type="dxa"/>
              <w:bottom w:w="100" w:type="dxa"/>
              <w:right w:w="120" w:type="dxa"/>
            </w:tcMar>
            <w:vAlign w:val="center"/>
          </w:tcPr>
          <w:p w14:paraId="287F96B0"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4.2 Integrates the components of a software solution.</w:t>
            </w:r>
          </w:p>
        </w:tc>
        <w:tc>
          <w:tcPr>
            <w:tcW w:w="4824" w:type="dxa"/>
            <w:tcMar>
              <w:top w:w="100" w:type="dxa"/>
              <w:left w:w="120" w:type="dxa"/>
              <w:bottom w:w="100" w:type="dxa"/>
              <w:right w:w="120" w:type="dxa"/>
            </w:tcMar>
            <w:vAlign w:val="center"/>
          </w:tcPr>
          <w:p w14:paraId="41C49EFA"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Frontend, backend, database, AI, payment gateway, catalogue, orders, and service requests are tested end to end.</w:t>
            </w:r>
          </w:p>
        </w:tc>
      </w:tr>
      <w:tr w:rsidR="006C6820" w:rsidRPr="00EA78CF" w14:paraId="0B79BA35" w14:textId="77777777">
        <w:trPr>
          <w:jc w:val="center"/>
        </w:trPr>
        <w:tc>
          <w:tcPr>
            <w:tcW w:w="2376" w:type="dxa"/>
            <w:tcMar>
              <w:top w:w="100" w:type="dxa"/>
              <w:left w:w="120" w:type="dxa"/>
              <w:bottom w:w="100" w:type="dxa"/>
              <w:right w:w="120" w:type="dxa"/>
            </w:tcMar>
            <w:vAlign w:val="center"/>
          </w:tcPr>
          <w:p w14:paraId="2064D950"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Software solution development</w:t>
            </w:r>
          </w:p>
        </w:tc>
        <w:tc>
          <w:tcPr>
            <w:tcW w:w="3096" w:type="dxa"/>
            <w:tcMar>
              <w:top w:w="100" w:type="dxa"/>
              <w:left w:w="120" w:type="dxa"/>
              <w:bottom w:w="100" w:type="dxa"/>
              <w:right w:w="120" w:type="dxa"/>
            </w:tcMar>
            <w:vAlign w:val="center"/>
          </w:tcPr>
          <w:p w14:paraId="57F1975F"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4.3 Deploys a software solution using systematic techniques.</w:t>
            </w:r>
          </w:p>
        </w:tc>
        <w:tc>
          <w:tcPr>
            <w:tcW w:w="4824" w:type="dxa"/>
            <w:tcMar>
              <w:top w:w="100" w:type="dxa"/>
              <w:left w:w="120" w:type="dxa"/>
              <w:bottom w:w="100" w:type="dxa"/>
              <w:right w:w="120" w:type="dxa"/>
            </w:tcMar>
            <w:vAlign w:val="center"/>
          </w:tcPr>
          <w:p w14:paraId="6A48F206"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A controlled cloud deployment, configuration management, monitoring, technical documentation, and rollback plan support implementation.</w:t>
            </w:r>
          </w:p>
        </w:tc>
      </w:tr>
    </w:tbl>
    <w:p w14:paraId="57E9378D" w14:textId="77777777" w:rsidR="00D9246F" w:rsidRPr="00EA78CF" w:rsidRDefault="00000000">
      <w:pPr>
        <w:pStyle w:val="Ttulo1"/>
        <w:rPr>
          <w:rFonts w:cstheme="majorHAnsi"/>
          <w:sz w:val="24"/>
          <w:szCs w:val="24"/>
        </w:rPr>
      </w:pPr>
      <w:r w:rsidRPr="00EA78CF">
        <w:rPr>
          <w:rFonts w:cstheme="majorHAnsi"/>
          <w:sz w:val="24"/>
          <w:szCs w:val="24"/>
        </w:rPr>
        <w:t>4. Relationship with Professional Interests</w:t>
      </w:r>
    </w:p>
    <w:p w14:paraId="2905142F"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 xml:space="preserve">SFI is strongly connected with the team’s professional interests because it is centered on software development and the construction of a complete digital product. The project provides practical experience in backend development, frontend implementation, database programming, systems </w:t>
      </w:r>
      <w:r w:rsidRPr="00EA78CF">
        <w:rPr>
          <w:rFonts w:asciiTheme="majorHAnsi" w:hAnsiTheme="majorHAnsi" w:cstheme="majorHAnsi"/>
          <w:sz w:val="24"/>
          <w:szCs w:val="24"/>
        </w:rPr>
        <w:lastRenderedPageBreak/>
        <w:t>integration, artificial intelligence, user experience, software architecture, quality assurance, and deployment.</w:t>
      </w:r>
    </w:p>
    <w:p w14:paraId="42E4217F"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Felipe Chávez serves as Project Manager and Product Owner, connecting his interest in leadership, architecture, planning, prioritization, and integration with responsibility for maximizing product value. Franco Miranda combines the QA role with the Scrum Master accountability, applying his interest in quality, integrations, functional security, and implementation support while facilitating the team’s Scrum events and continuous improvement. Vicente Palma works as Designer and Developer, focusing on frontend implementation, the purchasing experience, and user-interface and user-experience design. Alonso Urrutia works as Developer, focusing on artificial intelligence, backend services, infrastructure, and deployment. This distribution allows each member to apply a professional interest while contributing to a shared, integrated product.</w:t>
      </w:r>
    </w:p>
    <w:p w14:paraId="44E5D77C"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At a broader level, the project is particularly valuable because it combines software construction with applied problem solving. Rather than developing an isolated prototype, the team must understand a business process, translate it into requirements, implement the solution, validate it, and prepare it for realistic use.</w:t>
      </w:r>
    </w:p>
    <w:p w14:paraId="40887B6D" w14:textId="77777777" w:rsidR="00D9246F" w:rsidRPr="00EA78CF" w:rsidRDefault="00000000">
      <w:pPr>
        <w:pStyle w:val="Ttulo1"/>
        <w:rPr>
          <w:rFonts w:cstheme="majorHAnsi"/>
          <w:sz w:val="24"/>
          <w:szCs w:val="24"/>
        </w:rPr>
      </w:pPr>
      <w:r w:rsidRPr="00EA78CF">
        <w:rPr>
          <w:rFonts w:cstheme="majorHAnsi"/>
          <w:sz w:val="24"/>
          <w:szCs w:val="24"/>
        </w:rPr>
        <w:t>5. Project Feasibility</w:t>
      </w:r>
    </w:p>
    <w:p w14:paraId="4EF3D419"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The project is feasible within the Capstone course as long as the team controls scope and develops the platform incrementally. The four-month period is organized into 18 one-week Sprints, from Sprint 0 to Sprint 17. Sprint 0 establishes the vision, architecture, environments, initial Product Backlog, and Definition of Done; subsequent Sprints deliver prioritized functionality; and Sprint 17 concentrates on final validation, deployment, documentation, and handover.</w:t>
      </w:r>
    </w:p>
    <w:p w14:paraId="7B1C9234" w14:textId="77777777" w:rsidR="00D9246F" w:rsidRPr="00EA78CF" w:rsidRDefault="00000000">
      <w:pPr>
        <w:pStyle w:val="Ttulo2"/>
        <w:rPr>
          <w:rFonts w:cstheme="majorHAnsi"/>
          <w:sz w:val="24"/>
          <w:szCs w:val="24"/>
        </w:rPr>
      </w:pPr>
      <w:r w:rsidRPr="00EA78CF">
        <w:rPr>
          <w:rFonts w:cstheme="majorHAnsi"/>
          <w:sz w:val="24"/>
          <w:szCs w:val="24"/>
        </w:rPr>
        <w:t>5.1 Time</w:t>
      </w:r>
    </w:p>
    <w:p w14:paraId="1221CDE7"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The estimated development period is four months, equivalent to 18 weekly Sprints. This is sufficient for a functional MVP if the work is distributed among the four team members and each Sprint produces a reviewable Increment. The initial priority is the essential e-commerce workflow, user roles, database, and core service processes. AI assistance, worker-service functions, external integrations, and advanced business rules will be incorporated according to Product Backlog priority, technical risk, and evidence obtained in Sprint Reviews.</w:t>
      </w:r>
    </w:p>
    <w:p w14:paraId="35E4D7E2" w14:textId="77777777" w:rsidR="00D9246F" w:rsidRPr="00EA78CF" w:rsidRDefault="00000000">
      <w:pPr>
        <w:pStyle w:val="Ttulo2"/>
        <w:rPr>
          <w:rFonts w:cstheme="majorHAnsi"/>
          <w:sz w:val="24"/>
          <w:szCs w:val="24"/>
        </w:rPr>
      </w:pPr>
      <w:r w:rsidRPr="00EA78CF">
        <w:rPr>
          <w:rFonts w:cstheme="majorHAnsi"/>
          <w:sz w:val="24"/>
          <w:szCs w:val="24"/>
        </w:rPr>
        <w:lastRenderedPageBreak/>
        <w:t>5.2 Materials and Technical Resources</w:t>
      </w:r>
    </w:p>
    <w:p w14:paraId="273ABF16"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The project does not require specialized physical materials. The main resources are development computers, internet access, a source-code repository, database software, a Python/Django development environment, design tools, testing tools, and hosting or cloud infrastructure for deployment. External APIs may be used for payment processing and AI capabilities. These resources are accessible and suitable for an academic software project.</w:t>
      </w:r>
    </w:p>
    <w:p w14:paraId="13C17B7F" w14:textId="77777777" w:rsidR="00D9246F" w:rsidRPr="00EA78CF" w:rsidRDefault="00000000">
      <w:pPr>
        <w:pStyle w:val="Ttulo2"/>
        <w:rPr>
          <w:rFonts w:cstheme="majorHAnsi"/>
          <w:sz w:val="24"/>
          <w:szCs w:val="24"/>
        </w:rPr>
      </w:pPr>
      <w:r w:rsidRPr="00EA78CF">
        <w:rPr>
          <w:rFonts w:cstheme="majorHAnsi"/>
          <w:sz w:val="24"/>
          <w:szCs w:val="24"/>
        </w:rPr>
        <w:t>5.3 External Factors</w:t>
      </w:r>
    </w:p>
    <w:p w14:paraId="00AB7C13"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The main external factors are the availability and terms of third-party services, especially payment and AI APIs, hosting availability, possible changes in service limits or prices, and the need to protect personal and transactional information. Another external factor is the availability of representative product and user data for testing.</w:t>
      </w:r>
    </w:p>
    <w:p w14:paraId="4DC39C93" w14:textId="77777777" w:rsidR="00D9246F" w:rsidRPr="00EA78CF" w:rsidRDefault="00000000">
      <w:pPr>
        <w:pStyle w:val="Ttulo2"/>
        <w:rPr>
          <w:rFonts w:cstheme="majorHAnsi"/>
          <w:sz w:val="24"/>
          <w:szCs w:val="24"/>
        </w:rPr>
      </w:pPr>
      <w:r w:rsidRPr="00EA78CF">
        <w:rPr>
          <w:rFonts w:cstheme="majorHAnsi"/>
          <w:sz w:val="24"/>
          <w:szCs w:val="24"/>
        </w:rPr>
        <w:t>5.4 Possible Difficulties and Mitigation</w:t>
      </w:r>
    </w:p>
    <w:tbl>
      <w:tblPr>
        <w:tblStyle w:val="Tablaconcuadrcula"/>
        <w:tblW w:w="10296" w:type="dxa"/>
        <w:jc w:val="center"/>
        <w:tblLayout w:type="fixed"/>
        <w:tblLook w:val="04A0" w:firstRow="1" w:lastRow="0" w:firstColumn="1" w:lastColumn="0" w:noHBand="0" w:noVBand="1"/>
      </w:tblPr>
      <w:tblGrid>
        <w:gridCol w:w="3096"/>
        <w:gridCol w:w="7200"/>
      </w:tblGrid>
      <w:tr w:rsidR="00D9246F" w:rsidRPr="00EA78CF" w14:paraId="08675511" w14:textId="77777777">
        <w:trPr>
          <w:cantSplit/>
          <w:tblHeader/>
          <w:jc w:val="center"/>
        </w:trPr>
        <w:tc>
          <w:tcPr>
            <w:tcW w:w="3096" w:type="dxa"/>
            <w:tcMar>
              <w:top w:w="100" w:type="dxa"/>
              <w:left w:w="120" w:type="dxa"/>
              <w:bottom w:w="100" w:type="dxa"/>
              <w:right w:w="120" w:type="dxa"/>
            </w:tcMar>
            <w:vAlign w:val="center"/>
          </w:tcPr>
          <w:p w14:paraId="645A8BAB" w14:textId="77777777" w:rsidR="00D9246F" w:rsidRPr="00EA78CF" w:rsidRDefault="00000000">
            <w:pPr>
              <w:spacing w:after="0" w:line="240" w:lineRule="auto"/>
              <w:jc w:val="center"/>
              <w:rPr>
                <w:rFonts w:asciiTheme="majorHAnsi" w:hAnsiTheme="majorHAnsi" w:cstheme="majorHAnsi"/>
                <w:sz w:val="24"/>
                <w:szCs w:val="24"/>
              </w:rPr>
            </w:pPr>
            <w:r w:rsidRPr="00EA78CF">
              <w:rPr>
                <w:rFonts w:asciiTheme="majorHAnsi" w:hAnsiTheme="majorHAnsi" w:cstheme="majorHAnsi"/>
                <w:b/>
                <w:sz w:val="24"/>
                <w:szCs w:val="24"/>
              </w:rPr>
              <w:t>Possible Difficulty</w:t>
            </w:r>
          </w:p>
        </w:tc>
        <w:tc>
          <w:tcPr>
            <w:tcW w:w="7200" w:type="dxa"/>
            <w:tcMar>
              <w:top w:w="100" w:type="dxa"/>
              <w:left w:w="120" w:type="dxa"/>
              <w:bottom w:w="100" w:type="dxa"/>
              <w:right w:w="120" w:type="dxa"/>
            </w:tcMar>
            <w:vAlign w:val="center"/>
          </w:tcPr>
          <w:p w14:paraId="00AD0361" w14:textId="77777777" w:rsidR="00D9246F" w:rsidRPr="00EA78CF" w:rsidRDefault="00000000">
            <w:pPr>
              <w:spacing w:after="0" w:line="240" w:lineRule="auto"/>
              <w:jc w:val="center"/>
              <w:rPr>
                <w:rFonts w:asciiTheme="majorHAnsi" w:hAnsiTheme="majorHAnsi" w:cstheme="majorHAnsi"/>
                <w:sz w:val="24"/>
                <w:szCs w:val="24"/>
              </w:rPr>
            </w:pPr>
            <w:r w:rsidRPr="00EA78CF">
              <w:rPr>
                <w:rFonts w:asciiTheme="majorHAnsi" w:hAnsiTheme="majorHAnsi" w:cstheme="majorHAnsi"/>
                <w:b/>
                <w:sz w:val="24"/>
                <w:szCs w:val="24"/>
              </w:rPr>
              <w:t>How It Will Be Addressed</w:t>
            </w:r>
          </w:p>
        </w:tc>
      </w:tr>
      <w:tr w:rsidR="00D9246F" w:rsidRPr="00EA78CF" w14:paraId="0A84B617" w14:textId="77777777">
        <w:trPr>
          <w:cantSplit/>
          <w:jc w:val="center"/>
        </w:trPr>
        <w:tc>
          <w:tcPr>
            <w:tcW w:w="3096" w:type="dxa"/>
            <w:tcMar>
              <w:top w:w="100" w:type="dxa"/>
              <w:left w:w="120" w:type="dxa"/>
              <w:bottom w:w="100" w:type="dxa"/>
              <w:right w:w="120" w:type="dxa"/>
            </w:tcMar>
            <w:vAlign w:val="center"/>
          </w:tcPr>
          <w:p w14:paraId="7F3722D2" w14:textId="77777777" w:rsidR="00D9246F"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Scope growth</w:t>
            </w:r>
          </w:p>
        </w:tc>
        <w:tc>
          <w:tcPr>
            <w:tcW w:w="7200" w:type="dxa"/>
            <w:tcMar>
              <w:top w:w="100" w:type="dxa"/>
              <w:left w:w="120" w:type="dxa"/>
              <w:bottom w:w="100" w:type="dxa"/>
              <w:right w:w="120" w:type="dxa"/>
            </w:tcMar>
            <w:vAlign w:val="center"/>
          </w:tcPr>
          <w:p w14:paraId="013FE018"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The Product Owner maintains a prioritized Product Backlog and protects the MVP. Lower-value functions are moved to later Sprints when necessary.</w:t>
            </w:r>
          </w:p>
        </w:tc>
      </w:tr>
      <w:tr w:rsidR="00D9246F" w:rsidRPr="00EA78CF" w14:paraId="2B943F7E" w14:textId="77777777">
        <w:trPr>
          <w:cantSplit/>
          <w:jc w:val="center"/>
        </w:trPr>
        <w:tc>
          <w:tcPr>
            <w:tcW w:w="3096" w:type="dxa"/>
            <w:tcMar>
              <w:top w:w="100" w:type="dxa"/>
              <w:left w:w="120" w:type="dxa"/>
              <w:bottom w:w="100" w:type="dxa"/>
              <w:right w:w="120" w:type="dxa"/>
            </w:tcMar>
            <w:vAlign w:val="center"/>
          </w:tcPr>
          <w:p w14:paraId="204A3AC5" w14:textId="77777777" w:rsidR="00D9246F"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External API failures or changes</w:t>
            </w:r>
          </w:p>
        </w:tc>
        <w:tc>
          <w:tcPr>
            <w:tcW w:w="7200" w:type="dxa"/>
            <w:tcMar>
              <w:top w:w="100" w:type="dxa"/>
              <w:left w:w="120" w:type="dxa"/>
              <w:bottom w:w="100" w:type="dxa"/>
              <w:right w:w="120" w:type="dxa"/>
            </w:tcMar>
            <w:vAlign w:val="center"/>
          </w:tcPr>
          <w:p w14:paraId="5ABD4F33"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Use abstraction layers and early technical spikes, validate integrations in test environments, and define clear error handling and fallback behavior.</w:t>
            </w:r>
          </w:p>
        </w:tc>
      </w:tr>
      <w:tr w:rsidR="00D9246F" w:rsidRPr="00EA78CF" w14:paraId="05AB7BCB" w14:textId="77777777">
        <w:trPr>
          <w:cantSplit/>
          <w:jc w:val="center"/>
        </w:trPr>
        <w:tc>
          <w:tcPr>
            <w:tcW w:w="3096" w:type="dxa"/>
            <w:tcMar>
              <w:top w:w="100" w:type="dxa"/>
              <w:left w:w="120" w:type="dxa"/>
              <w:bottom w:w="100" w:type="dxa"/>
              <w:right w:w="120" w:type="dxa"/>
            </w:tcMar>
            <w:vAlign w:val="center"/>
          </w:tcPr>
          <w:p w14:paraId="71548C67" w14:textId="77777777" w:rsidR="00D9246F"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AI recommendation inaccuracies</w:t>
            </w:r>
          </w:p>
        </w:tc>
        <w:tc>
          <w:tcPr>
            <w:tcW w:w="7200" w:type="dxa"/>
            <w:tcMar>
              <w:top w:w="100" w:type="dxa"/>
              <w:left w:w="120" w:type="dxa"/>
              <w:bottom w:w="100" w:type="dxa"/>
              <w:right w:w="120" w:type="dxa"/>
            </w:tcMar>
            <w:vAlign w:val="center"/>
          </w:tcPr>
          <w:p w14:paraId="539B3E22" w14:textId="77777777" w:rsidR="00D9246F"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Treat AI results as assistance rather than authoritative engineering advice, use structured prompts and validation rules, and clearly communicate limitations to users.</w:t>
            </w:r>
          </w:p>
        </w:tc>
      </w:tr>
      <w:tr w:rsidR="00D9246F" w:rsidRPr="00EA78CF" w14:paraId="631EE64A" w14:textId="77777777">
        <w:trPr>
          <w:cantSplit/>
          <w:jc w:val="center"/>
        </w:trPr>
        <w:tc>
          <w:tcPr>
            <w:tcW w:w="3096" w:type="dxa"/>
            <w:tcMar>
              <w:top w:w="100" w:type="dxa"/>
              <w:left w:w="120" w:type="dxa"/>
              <w:bottom w:w="100" w:type="dxa"/>
              <w:right w:w="120" w:type="dxa"/>
            </w:tcMar>
            <w:vAlign w:val="center"/>
          </w:tcPr>
          <w:p w14:paraId="1EB8BB44" w14:textId="77777777" w:rsidR="00D9246F"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Security vulnerabilities</w:t>
            </w:r>
          </w:p>
        </w:tc>
        <w:tc>
          <w:tcPr>
            <w:tcW w:w="7200" w:type="dxa"/>
            <w:tcMar>
              <w:top w:w="100" w:type="dxa"/>
              <w:left w:w="120" w:type="dxa"/>
              <w:bottom w:w="100" w:type="dxa"/>
              <w:right w:w="120" w:type="dxa"/>
            </w:tcMar>
            <w:vAlign w:val="center"/>
          </w:tcPr>
          <w:p w14:paraId="2FF4F31A" w14:textId="77777777" w:rsidR="00D9246F"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Apply authentication, authorization, input validation, secure secret management, dependency updates, and security testing.</w:t>
            </w:r>
          </w:p>
        </w:tc>
      </w:tr>
      <w:tr w:rsidR="00D9246F" w:rsidRPr="00EA78CF" w14:paraId="1C929C72" w14:textId="77777777">
        <w:trPr>
          <w:cantSplit/>
          <w:jc w:val="center"/>
        </w:trPr>
        <w:tc>
          <w:tcPr>
            <w:tcW w:w="3096" w:type="dxa"/>
            <w:tcMar>
              <w:top w:w="100" w:type="dxa"/>
              <w:left w:w="120" w:type="dxa"/>
              <w:bottom w:w="100" w:type="dxa"/>
              <w:right w:w="120" w:type="dxa"/>
            </w:tcMar>
            <w:vAlign w:val="center"/>
          </w:tcPr>
          <w:p w14:paraId="3375876A" w14:textId="77777777" w:rsidR="00D9246F"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Integration delays</w:t>
            </w:r>
          </w:p>
        </w:tc>
        <w:tc>
          <w:tcPr>
            <w:tcW w:w="7200" w:type="dxa"/>
            <w:tcMar>
              <w:top w:w="100" w:type="dxa"/>
              <w:left w:w="120" w:type="dxa"/>
              <w:bottom w:w="100" w:type="dxa"/>
              <w:right w:w="120" w:type="dxa"/>
            </w:tcMar>
            <w:vAlign w:val="center"/>
          </w:tcPr>
          <w:p w14:paraId="3ED8C1E1"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Integrate components progressively and demonstrate complete workflows during Sprint Reviews instead of postponing integration until the end.</w:t>
            </w:r>
          </w:p>
        </w:tc>
      </w:tr>
      <w:tr w:rsidR="00D9246F" w:rsidRPr="00EA78CF" w14:paraId="3346736C" w14:textId="77777777">
        <w:trPr>
          <w:cantSplit/>
          <w:jc w:val="center"/>
        </w:trPr>
        <w:tc>
          <w:tcPr>
            <w:tcW w:w="3096" w:type="dxa"/>
            <w:tcMar>
              <w:top w:w="100" w:type="dxa"/>
              <w:left w:w="120" w:type="dxa"/>
              <w:bottom w:w="100" w:type="dxa"/>
              <w:right w:w="120" w:type="dxa"/>
            </w:tcMar>
            <w:vAlign w:val="center"/>
          </w:tcPr>
          <w:p w14:paraId="3F8894BC" w14:textId="77777777" w:rsidR="00D9246F"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Limited time for complete quality assurance</w:t>
            </w:r>
          </w:p>
        </w:tc>
        <w:tc>
          <w:tcPr>
            <w:tcW w:w="7200" w:type="dxa"/>
            <w:tcMar>
              <w:top w:w="100" w:type="dxa"/>
              <w:left w:w="120" w:type="dxa"/>
              <w:bottom w:w="100" w:type="dxa"/>
              <w:right w:w="120" w:type="dxa"/>
            </w:tcMar>
            <w:vAlign w:val="center"/>
          </w:tcPr>
          <w:p w14:paraId="75BEC989" w14:textId="77777777" w:rsidR="006C6820" w:rsidRPr="00EA78CF" w:rsidRDefault="00000000">
            <w:pPr>
              <w:spacing w:after="0" w:line="240" w:lineRule="auto"/>
              <w:rPr>
                <w:rFonts w:asciiTheme="majorHAnsi" w:hAnsiTheme="majorHAnsi" w:cstheme="majorHAnsi"/>
                <w:sz w:val="24"/>
                <w:szCs w:val="24"/>
              </w:rPr>
            </w:pPr>
            <w:r w:rsidRPr="00EA78CF">
              <w:rPr>
                <w:rFonts w:asciiTheme="majorHAnsi" w:hAnsiTheme="majorHAnsi" w:cstheme="majorHAnsi"/>
                <w:sz w:val="24"/>
                <w:szCs w:val="24"/>
              </w:rPr>
              <w:t>Apply the Definition of Done in every Sprint, prioritize critical user and payment flows, automate repeatable checks where practical, and expand coverage as the codebase stabilizes.</w:t>
            </w:r>
          </w:p>
        </w:tc>
      </w:tr>
    </w:tbl>
    <w:p w14:paraId="30C6CA61" w14:textId="77777777" w:rsidR="00D9246F" w:rsidRPr="00EA78CF" w:rsidRDefault="00000000">
      <w:pPr>
        <w:pStyle w:val="Ttulo1"/>
        <w:rPr>
          <w:rFonts w:cstheme="majorHAnsi"/>
          <w:sz w:val="24"/>
          <w:szCs w:val="24"/>
        </w:rPr>
      </w:pPr>
      <w:r w:rsidRPr="00EA78CF">
        <w:rPr>
          <w:rFonts w:cstheme="majorHAnsi"/>
          <w:sz w:val="24"/>
          <w:szCs w:val="24"/>
        </w:rPr>
        <w:lastRenderedPageBreak/>
        <w:t>6. Engineering Development</w:t>
      </w:r>
    </w:p>
    <w:p w14:paraId="554EC467" w14:textId="77777777" w:rsidR="00D9246F" w:rsidRPr="00EA78CF" w:rsidRDefault="00000000">
      <w:pPr>
        <w:pStyle w:val="Ttulo2"/>
        <w:rPr>
          <w:rFonts w:cstheme="majorHAnsi"/>
          <w:sz w:val="24"/>
          <w:szCs w:val="24"/>
        </w:rPr>
      </w:pPr>
      <w:r w:rsidRPr="00EA78CF">
        <w:rPr>
          <w:rFonts w:cstheme="majorHAnsi"/>
          <w:sz w:val="24"/>
          <w:szCs w:val="24"/>
        </w:rPr>
        <w:t>6.1 Functional Scope</w:t>
      </w:r>
    </w:p>
    <w:p w14:paraId="49D1831A" w14:textId="77777777" w:rsidR="00D9246F" w:rsidRPr="00EA78CF" w:rsidRDefault="00000000">
      <w:pPr>
        <w:pStyle w:val="Listaconvietas"/>
        <w:rPr>
          <w:rFonts w:asciiTheme="majorHAnsi" w:hAnsiTheme="majorHAnsi" w:cstheme="majorHAnsi"/>
          <w:sz w:val="24"/>
          <w:szCs w:val="24"/>
        </w:rPr>
      </w:pPr>
      <w:r w:rsidRPr="00EA78CF">
        <w:rPr>
          <w:rFonts w:asciiTheme="majorHAnsi" w:hAnsiTheme="majorHAnsi" w:cstheme="majorHAnsi"/>
          <w:sz w:val="24"/>
          <w:szCs w:val="24"/>
        </w:rPr>
        <w:t>User registration, authentication, profiles, and role-based access.</w:t>
      </w:r>
    </w:p>
    <w:p w14:paraId="059F5491" w14:textId="77777777" w:rsidR="00D9246F" w:rsidRPr="00EA78CF" w:rsidRDefault="00000000">
      <w:pPr>
        <w:pStyle w:val="Listaconvietas"/>
        <w:rPr>
          <w:rFonts w:asciiTheme="majorHAnsi" w:hAnsiTheme="majorHAnsi" w:cstheme="majorHAnsi"/>
          <w:sz w:val="24"/>
          <w:szCs w:val="24"/>
        </w:rPr>
      </w:pPr>
      <w:r w:rsidRPr="00EA78CF">
        <w:rPr>
          <w:rFonts w:asciiTheme="majorHAnsi" w:hAnsiTheme="majorHAnsi" w:cstheme="majorHAnsi"/>
          <w:sz w:val="24"/>
          <w:szCs w:val="24"/>
        </w:rPr>
        <w:t>Hardware-store product catalogue with categories, search, price, and availability information.</w:t>
      </w:r>
    </w:p>
    <w:p w14:paraId="4C7BE32A" w14:textId="77777777" w:rsidR="00D9246F" w:rsidRPr="00EA78CF" w:rsidRDefault="00000000">
      <w:pPr>
        <w:pStyle w:val="Listaconvietas"/>
        <w:rPr>
          <w:rFonts w:asciiTheme="majorHAnsi" w:hAnsiTheme="majorHAnsi" w:cstheme="majorHAnsi"/>
          <w:sz w:val="24"/>
          <w:szCs w:val="24"/>
        </w:rPr>
      </w:pPr>
      <w:r w:rsidRPr="00EA78CF">
        <w:rPr>
          <w:rFonts w:asciiTheme="majorHAnsi" w:hAnsiTheme="majorHAnsi" w:cstheme="majorHAnsi"/>
          <w:sz w:val="24"/>
          <w:szCs w:val="24"/>
        </w:rPr>
        <w:t>Shopping cart and purchase workflow.</w:t>
      </w:r>
    </w:p>
    <w:p w14:paraId="47C6ADB4" w14:textId="77777777" w:rsidR="00D9246F" w:rsidRPr="00EA78CF" w:rsidRDefault="00000000">
      <w:pPr>
        <w:pStyle w:val="Listaconvietas"/>
        <w:rPr>
          <w:rFonts w:asciiTheme="majorHAnsi" w:hAnsiTheme="majorHAnsi" w:cstheme="majorHAnsi"/>
          <w:sz w:val="24"/>
          <w:szCs w:val="24"/>
        </w:rPr>
      </w:pPr>
      <w:r w:rsidRPr="00EA78CF">
        <w:rPr>
          <w:rFonts w:asciiTheme="majorHAnsi" w:hAnsiTheme="majorHAnsi" w:cstheme="majorHAnsi"/>
          <w:sz w:val="24"/>
          <w:szCs w:val="24"/>
        </w:rPr>
        <w:t>External payment-gateway integration.</w:t>
      </w:r>
    </w:p>
    <w:p w14:paraId="2C02BE5D" w14:textId="77777777" w:rsidR="00D9246F" w:rsidRPr="00EA78CF" w:rsidRDefault="00000000">
      <w:pPr>
        <w:pStyle w:val="Listaconvietas"/>
        <w:rPr>
          <w:rFonts w:asciiTheme="majorHAnsi" w:hAnsiTheme="majorHAnsi" w:cstheme="majorHAnsi"/>
          <w:sz w:val="24"/>
          <w:szCs w:val="24"/>
        </w:rPr>
      </w:pPr>
      <w:r w:rsidRPr="00EA78CF">
        <w:rPr>
          <w:rFonts w:asciiTheme="majorHAnsi" w:hAnsiTheme="majorHAnsi" w:cstheme="majorHAnsi"/>
          <w:sz w:val="24"/>
          <w:szCs w:val="24"/>
        </w:rPr>
        <w:t>AI assistant that interprets a construction or repair idea and proposes a list of relevant materials and an approximate execution time.</w:t>
      </w:r>
    </w:p>
    <w:p w14:paraId="004DC5D0" w14:textId="77777777" w:rsidR="00D9246F" w:rsidRPr="00EA78CF" w:rsidRDefault="00000000">
      <w:pPr>
        <w:pStyle w:val="Listaconvietas"/>
        <w:rPr>
          <w:rFonts w:asciiTheme="majorHAnsi" w:hAnsiTheme="majorHAnsi" w:cstheme="majorHAnsi"/>
          <w:sz w:val="24"/>
          <w:szCs w:val="24"/>
        </w:rPr>
      </w:pPr>
      <w:r w:rsidRPr="00EA78CF">
        <w:rPr>
          <w:rFonts w:asciiTheme="majorHAnsi" w:hAnsiTheme="majorHAnsi" w:cstheme="majorHAnsi"/>
          <w:sz w:val="24"/>
          <w:szCs w:val="24"/>
        </w:rPr>
        <w:t>Construction-worker registration and profile management.</w:t>
      </w:r>
    </w:p>
    <w:p w14:paraId="42AA6FBD" w14:textId="77777777" w:rsidR="00D9246F" w:rsidRPr="00EA78CF" w:rsidRDefault="00000000">
      <w:pPr>
        <w:pStyle w:val="Listaconvietas"/>
        <w:rPr>
          <w:rFonts w:asciiTheme="majorHAnsi" w:hAnsiTheme="majorHAnsi" w:cstheme="majorHAnsi"/>
          <w:sz w:val="24"/>
          <w:szCs w:val="24"/>
        </w:rPr>
      </w:pPr>
      <w:r w:rsidRPr="00EA78CF">
        <w:rPr>
          <w:rFonts w:asciiTheme="majorHAnsi" w:hAnsiTheme="majorHAnsi" w:cstheme="majorHAnsi"/>
          <w:sz w:val="24"/>
          <w:szCs w:val="24"/>
        </w:rPr>
        <w:t>Generation and management of service requests that workers can review and accept.</w:t>
      </w:r>
    </w:p>
    <w:p w14:paraId="1F8D81D3" w14:textId="77777777" w:rsidR="00D9246F" w:rsidRPr="00EA78CF" w:rsidRDefault="00000000">
      <w:pPr>
        <w:pStyle w:val="Listaconvietas"/>
        <w:rPr>
          <w:rFonts w:asciiTheme="majorHAnsi" w:hAnsiTheme="majorHAnsi" w:cstheme="majorHAnsi"/>
          <w:sz w:val="24"/>
          <w:szCs w:val="24"/>
        </w:rPr>
      </w:pPr>
      <w:r w:rsidRPr="00EA78CF">
        <w:rPr>
          <w:rFonts w:asciiTheme="majorHAnsi" w:hAnsiTheme="majorHAnsi" w:cstheme="majorHAnsi"/>
          <w:sz w:val="24"/>
          <w:szCs w:val="24"/>
        </w:rPr>
        <w:t>Administrative functions for products, users, orders, services, and platform monitoring.</w:t>
      </w:r>
    </w:p>
    <w:p w14:paraId="12BA4D8D" w14:textId="77777777" w:rsidR="00D9246F" w:rsidRPr="00EA78CF" w:rsidRDefault="00000000">
      <w:pPr>
        <w:pStyle w:val="Listaconvietas"/>
        <w:rPr>
          <w:rFonts w:asciiTheme="majorHAnsi" w:hAnsiTheme="majorHAnsi" w:cstheme="majorHAnsi"/>
          <w:sz w:val="24"/>
          <w:szCs w:val="24"/>
        </w:rPr>
      </w:pPr>
      <w:r w:rsidRPr="00EA78CF">
        <w:rPr>
          <w:rFonts w:asciiTheme="majorHAnsi" w:hAnsiTheme="majorHAnsi" w:cstheme="majorHAnsi"/>
          <w:sz w:val="24"/>
          <w:szCs w:val="24"/>
        </w:rPr>
        <w:t>Business rules for a special store-credit mechanism for eligible registered workers.</w:t>
      </w:r>
    </w:p>
    <w:p w14:paraId="103DE228" w14:textId="77777777" w:rsidR="00D9246F" w:rsidRPr="00EA78CF" w:rsidRDefault="00000000">
      <w:pPr>
        <w:pStyle w:val="Ttulo2"/>
        <w:rPr>
          <w:rFonts w:cstheme="majorHAnsi"/>
          <w:sz w:val="24"/>
          <w:szCs w:val="24"/>
        </w:rPr>
      </w:pPr>
      <w:r w:rsidRPr="00EA78CF">
        <w:rPr>
          <w:rFonts w:cstheme="majorHAnsi"/>
          <w:sz w:val="24"/>
          <w:szCs w:val="24"/>
        </w:rPr>
        <w:t>6.2 Proposed Technical Architecture</w:t>
      </w:r>
    </w:p>
    <w:p w14:paraId="3119DA65"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The solution is planned as a web platform with a layered and modular architecture. Django will be used for the backend and business logic, supported by a relational database for persistent information. The frontend will provide responsive interfaces for customers, workers, and administrators. External services will be integrated through APIs, including the payment gateway and the AI service. Deployment will be carried out in a cloud or hosted environment suitable for the project scale.</w:t>
      </w:r>
    </w:p>
    <w:p w14:paraId="47DC2191" w14:textId="77777777" w:rsidR="00D9246F" w:rsidRPr="00EA78CF" w:rsidRDefault="00000000">
      <w:pPr>
        <w:pStyle w:val="Ttulo2"/>
        <w:rPr>
          <w:rFonts w:cstheme="majorHAnsi"/>
          <w:sz w:val="24"/>
          <w:szCs w:val="24"/>
        </w:rPr>
      </w:pPr>
      <w:r w:rsidRPr="00EA78CF">
        <w:rPr>
          <w:rFonts w:cstheme="majorHAnsi"/>
          <w:sz w:val="24"/>
          <w:szCs w:val="24"/>
        </w:rPr>
        <w:t>6.3 Development Methodology</w:t>
      </w:r>
    </w:p>
    <w:p w14:paraId="63009F73"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 xml:space="preserve">The team will use Scrum in 18 one-week Sprints numbered from Sprint 0 to Sprint 17. Felipe Chávez will act as Product Owner and Project Manager; Franco Miranda will act as Scrum Master and QA; Vicente Palma and Alonso Urrutia will participate as Developers, with the technical specializations described in this report. Each Sprint will include Sprint Planning, a 15-minute Daily Scrum on working days, development and testing, weekly Product Backlog Refinement, Sprint Review, and Sprint Retrospective. The Scrum artifacts will be the Product Backlog, Sprint Backlog, and Increment, supported by a Definition of Done that requires implemented functionality, code review, relevant tests, integration verification, updated documentation, and acceptance-criteria </w:t>
      </w:r>
      <w:r w:rsidRPr="00EA78CF">
        <w:rPr>
          <w:rFonts w:asciiTheme="majorHAnsi" w:hAnsiTheme="majorHAnsi" w:cstheme="majorHAnsi"/>
          <w:sz w:val="24"/>
          <w:szCs w:val="24"/>
        </w:rPr>
        <w:lastRenderedPageBreak/>
        <w:t>compliance. This structure provides traceable planning, continuous inspection, adaptation, and usable progress throughout the semester.</w:t>
      </w:r>
    </w:p>
    <w:p w14:paraId="29F1EE92" w14:textId="77777777" w:rsidR="00D9246F" w:rsidRPr="00EA78CF" w:rsidRDefault="00000000">
      <w:pPr>
        <w:pStyle w:val="Ttulo2"/>
        <w:rPr>
          <w:rFonts w:cstheme="majorHAnsi"/>
          <w:sz w:val="24"/>
          <w:szCs w:val="24"/>
        </w:rPr>
      </w:pPr>
      <w:r w:rsidRPr="00EA78CF">
        <w:rPr>
          <w:rFonts w:cstheme="majorHAnsi"/>
          <w:sz w:val="24"/>
          <w:szCs w:val="24"/>
        </w:rPr>
        <w:t>6.4 Database and Information Management</w:t>
      </w:r>
    </w:p>
    <w:p w14:paraId="415A312E"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The data model must preserve consistency between e-commerce and service-marketplace processes. Core entities include users, roles, products, categories, inventory records, shopping carts, orders, order details, payments, worker profiles, service requests, assignments, credit-related records, and AI assistance sessions. Relationships and constraints will be designed to reduce duplication and maintain traceability of transactions.</w:t>
      </w:r>
    </w:p>
    <w:p w14:paraId="3C1D78E5" w14:textId="77777777" w:rsidR="00D9246F" w:rsidRPr="00EA78CF" w:rsidRDefault="00000000">
      <w:pPr>
        <w:pStyle w:val="Ttulo2"/>
        <w:rPr>
          <w:rFonts w:cstheme="majorHAnsi"/>
          <w:sz w:val="24"/>
          <w:szCs w:val="24"/>
        </w:rPr>
      </w:pPr>
      <w:r w:rsidRPr="00EA78CF">
        <w:rPr>
          <w:rFonts w:cstheme="majorHAnsi"/>
          <w:sz w:val="24"/>
          <w:szCs w:val="24"/>
        </w:rPr>
        <w:t>6.5 Integration</w:t>
      </w:r>
    </w:p>
    <w:p w14:paraId="51B3B219"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Integration is a key engineering component because the platform depends on communication between internal modules and third-party services. The payment gateway must return verifiable transaction results, while the AI service must receive structured information and return responses that can be transformed into useful recommendations. Internal integration between catalogue, orders, services, users, and administration must also be tested as complete workflows.</w:t>
      </w:r>
    </w:p>
    <w:p w14:paraId="75C438CE" w14:textId="77777777" w:rsidR="00D9246F" w:rsidRPr="00EA78CF" w:rsidRDefault="00000000">
      <w:pPr>
        <w:pStyle w:val="Ttulo2"/>
        <w:rPr>
          <w:rFonts w:cstheme="majorHAnsi"/>
          <w:sz w:val="24"/>
          <w:szCs w:val="24"/>
        </w:rPr>
      </w:pPr>
      <w:r w:rsidRPr="00EA78CF">
        <w:rPr>
          <w:rFonts w:cstheme="majorHAnsi"/>
          <w:sz w:val="24"/>
          <w:szCs w:val="24"/>
        </w:rPr>
        <w:t>6.6 Quality and Validation Strategy</w:t>
      </w:r>
    </w:p>
    <w:p w14:paraId="03C41ADF"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Quality will be incorporated from Sprint 0 through acceptance criteria and the Definition of Done, rather than postponed until the code is nearly complete. During every Sprint, the team will test the features included in the Increment, verify integrations, record defects, and retest corrections. As the product approaches release, broader regression, usability, security-oriented, and deployment tests will be performed. Particular attention will be given to authentication, permissions, shopping-cart behavior, payment results, data consistency, service assignment, and the correct handling of external-API errors.</w:t>
      </w:r>
    </w:p>
    <w:p w14:paraId="15477D02" w14:textId="77777777" w:rsidR="00D9246F" w:rsidRPr="00EA78CF" w:rsidRDefault="00000000">
      <w:pPr>
        <w:pStyle w:val="Ttulo2"/>
        <w:rPr>
          <w:rFonts w:cstheme="majorHAnsi"/>
          <w:sz w:val="24"/>
          <w:szCs w:val="24"/>
        </w:rPr>
      </w:pPr>
      <w:r w:rsidRPr="00EA78CF">
        <w:rPr>
          <w:rFonts w:cstheme="majorHAnsi"/>
          <w:sz w:val="24"/>
          <w:szCs w:val="24"/>
        </w:rPr>
        <w:t>6.7 Security Considerations</w:t>
      </w:r>
    </w:p>
    <w:p w14:paraId="72937EB4"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Although cybersecurity is not the main focus of the project, it remains essential because the platform processes personal, transactional, and commercial information. The implementation will apply secure authentication, role-based authorization, validation of user input, protection of API keys and credentials, dependency management, secure transport, and controlled access to administrative functions. Security requirements will be treated as part of the software design and quality process.</w:t>
      </w:r>
    </w:p>
    <w:p w14:paraId="1F70BC73" w14:textId="77777777" w:rsidR="00D9246F" w:rsidRPr="00EA78CF" w:rsidRDefault="00000000">
      <w:pPr>
        <w:pStyle w:val="Ttulo1"/>
        <w:rPr>
          <w:rFonts w:cstheme="majorHAnsi"/>
          <w:sz w:val="24"/>
          <w:szCs w:val="24"/>
        </w:rPr>
      </w:pPr>
      <w:r w:rsidRPr="00EA78CF">
        <w:rPr>
          <w:rFonts w:cstheme="majorHAnsi"/>
          <w:sz w:val="24"/>
          <w:szCs w:val="24"/>
        </w:rPr>
        <w:lastRenderedPageBreak/>
        <w:t>7. Individual Conclusions</w:t>
      </w:r>
    </w:p>
    <w:p w14:paraId="42FA4166" w14:textId="77777777" w:rsidR="00D9246F" w:rsidRPr="00EA78CF" w:rsidRDefault="00000000">
      <w:pPr>
        <w:pStyle w:val="Ttulo2"/>
        <w:rPr>
          <w:rFonts w:cstheme="majorHAnsi"/>
          <w:sz w:val="24"/>
          <w:szCs w:val="24"/>
        </w:rPr>
      </w:pPr>
      <w:r w:rsidRPr="00EA78CF">
        <w:rPr>
          <w:rFonts w:cstheme="majorHAnsi"/>
          <w:sz w:val="24"/>
          <w:szCs w:val="24"/>
        </w:rPr>
        <w:t>7.1 Alonso Urrutia</w:t>
      </w:r>
    </w:p>
    <w:p w14:paraId="15ABB3AF"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The SFI project gives me the opportunity to strengthen my work in artificial intelligence, backend development, infrastructure, and deployment. My main conclusion is that an intelligent e-commerce platform requires much more than connecting an AI model: recommendations must be supported by reliable business rules, persistent data, secure APIs, controlled error handling, and an infrastructure capable of deploying the complete solution. As a Developer, I can contribute directly to the technical core of SFI and develop skills that are closely related to the professional area in which I want to specialize.</w:t>
      </w:r>
    </w:p>
    <w:p w14:paraId="7718FAF1" w14:textId="77777777" w:rsidR="00D9246F" w:rsidRPr="00EA78CF" w:rsidRDefault="00000000">
      <w:pPr>
        <w:pStyle w:val="Ttulo2"/>
        <w:rPr>
          <w:rFonts w:cstheme="majorHAnsi"/>
          <w:sz w:val="24"/>
          <w:szCs w:val="24"/>
        </w:rPr>
      </w:pPr>
      <w:r w:rsidRPr="00EA78CF">
        <w:rPr>
          <w:rFonts w:cstheme="majorHAnsi"/>
          <w:sz w:val="24"/>
          <w:szCs w:val="24"/>
        </w:rPr>
        <w:t>7.2 Felipe Chávez</w:t>
      </w:r>
    </w:p>
    <w:p w14:paraId="145FDC80"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From my perspective, SFI demonstrates that project leadership and product decisions must remain connected to technical feasibility and user value. As Project Manager and Product Owner, I must maintain the product vision, prioritize the Product Backlog, coordinate architecture and integration decisions, and ensure that every Sprint advances the MVP. This role reflects my professional interest in leading software initiatives, making evidence-based decisions, and aligning the work of the team with a clear and achievable product objective.</w:t>
      </w:r>
    </w:p>
    <w:p w14:paraId="3C9AD22C" w14:textId="77777777" w:rsidR="00D9246F" w:rsidRPr="00EA78CF" w:rsidRDefault="00000000">
      <w:pPr>
        <w:pStyle w:val="Ttulo2"/>
        <w:rPr>
          <w:rFonts w:cstheme="majorHAnsi"/>
          <w:sz w:val="24"/>
          <w:szCs w:val="24"/>
        </w:rPr>
      </w:pPr>
      <w:r w:rsidRPr="00EA78CF">
        <w:rPr>
          <w:rFonts w:cstheme="majorHAnsi"/>
          <w:sz w:val="24"/>
          <w:szCs w:val="24"/>
        </w:rPr>
        <w:t>7.3 Vicente Palma</w:t>
      </w:r>
    </w:p>
    <w:p w14:paraId="1A7DBA41"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SFI is closely related to my interest in interface design, frontend development, user experience, and digital purchasing flows. As Designer and Developer, I must transform complex functions—such as AI-assisted recommendations, product selection, checkout, and service requests—into interfaces that users can understand and operate confidently. My conclusion is that the quality of the experience is essential to the usefulness of the platform, and this project allows me to strengthen both visual design and practical frontend implementation.</w:t>
      </w:r>
    </w:p>
    <w:p w14:paraId="645F020A" w14:textId="77777777" w:rsidR="00D9246F" w:rsidRPr="00EA78CF" w:rsidRDefault="00000000">
      <w:pPr>
        <w:pStyle w:val="Ttulo2"/>
        <w:rPr>
          <w:rFonts w:cstheme="majorHAnsi"/>
          <w:sz w:val="24"/>
          <w:szCs w:val="24"/>
        </w:rPr>
      </w:pPr>
      <w:r w:rsidRPr="00EA78CF">
        <w:rPr>
          <w:rFonts w:cstheme="majorHAnsi"/>
          <w:sz w:val="24"/>
          <w:szCs w:val="24"/>
        </w:rPr>
        <w:t>7.4 Franco Miranda</w:t>
      </w:r>
    </w:p>
    <w:p w14:paraId="2BDE1CD7"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 xml:space="preserve">The project confirms the importance of quality assurance and team facilitation in a complex software solution. As QA and Scrum Master, I will help establish acceptance criteria and the Definition of Done, coordinate validation of critical workflows, make impediments visible, and facilitate continuous improvement through Sprint Reviews and Retrospectives. I conclude that </w:t>
      </w:r>
      <w:r w:rsidRPr="00EA78CF">
        <w:rPr>
          <w:rFonts w:asciiTheme="majorHAnsi" w:hAnsiTheme="majorHAnsi" w:cstheme="majorHAnsi"/>
          <w:sz w:val="24"/>
          <w:szCs w:val="24"/>
        </w:rPr>
        <w:lastRenderedPageBreak/>
        <w:t>quality, integration, functional security, and Scrum discipline must be present throughout development because early feedback reduces risk and supports a more reliable implementation.</w:t>
      </w:r>
    </w:p>
    <w:p w14:paraId="03052A78" w14:textId="77777777" w:rsidR="00D9246F" w:rsidRPr="00EA78CF" w:rsidRDefault="00000000">
      <w:pPr>
        <w:pStyle w:val="Ttulo1"/>
        <w:rPr>
          <w:rFonts w:cstheme="majorHAnsi"/>
          <w:sz w:val="24"/>
          <w:szCs w:val="24"/>
        </w:rPr>
      </w:pPr>
      <w:r w:rsidRPr="00EA78CF">
        <w:rPr>
          <w:rFonts w:cstheme="majorHAnsi"/>
          <w:sz w:val="24"/>
          <w:szCs w:val="24"/>
        </w:rPr>
        <w:t>8. Reflection</w:t>
      </w:r>
    </w:p>
    <w:p w14:paraId="783AE035"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The definition phase of the APT project makes it possible to understand that a Capstone project must be more than a collection of features. It must connect professional interests, graduate-profile competencies, feasibility, and disciplinary quality criteria in a single proposal. In SFI, the strongest learning opportunity is the integration of multiple areas that were studied separately during the program: requirements, algorithms, databases, web development, software engineering, architecture, project management, business intelligence, security, and quality.</w:t>
      </w:r>
    </w:p>
    <w:p w14:paraId="05B84E51"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This integration also creates a realistic challenge. The team must avoid trying to implement every possible feature at the same time and instead make decisions based on value, risk, and available time. Scrum supports this need through Product Backlog prioritization, weekly Sprint Goals, reviewable Increments, stakeholder feedback, and Retrospectives that convert lessons into concrete improvements. External services such as payment platforms and artificial intelligence must also be treated as dependencies that require early validation, error handling, and contingency planning.</w:t>
      </w:r>
    </w:p>
    <w:p w14:paraId="0AA1239D" w14:textId="77777777" w:rsidR="00D9246F" w:rsidRPr="00EA78CF" w:rsidRDefault="00000000">
      <w:pPr>
        <w:rPr>
          <w:rFonts w:asciiTheme="majorHAnsi" w:hAnsiTheme="majorHAnsi" w:cstheme="majorHAnsi"/>
          <w:sz w:val="24"/>
          <w:szCs w:val="24"/>
        </w:rPr>
      </w:pPr>
      <w:r w:rsidRPr="00EA78CF">
        <w:rPr>
          <w:rFonts w:asciiTheme="majorHAnsi" w:hAnsiTheme="majorHAnsi" w:cstheme="majorHAnsi"/>
          <w:sz w:val="24"/>
          <w:szCs w:val="24"/>
        </w:rPr>
        <w:t>Overall, SFI is an appropriate APT project because it is technically demanding but achievable, it represents a real or realistically simulated professional situation, and it requires the application of several competencies from the Computer Engineering graduate profile. Its development can provide evidence not only of programming ability, but also of the team’s capacity to design, integrate, validate, manage, and deploy a complete software solution.</w:t>
      </w:r>
    </w:p>
    <w:p w14:paraId="740207A6" w14:textId="37777044" w:rsidR="00D9246F" w:rsidRPr="00EA78CF" w:rsidRDefault="00D9246F" w:rsidP="00EA78CF">
      <w:pPr>
        <w:pStyle w:val="Listaconvietas"/>
        <w:numPr>
          <w:ilvl w:val="0"/>
          <w:numId w:val="0"/>
        </w:numPr>
        <w:rPr>
          <w:rFonts w:asciiTheme="majorHAnsi" w:hAnsiTheme="majorHAnsi" w:cstheme="majorHAnsi"/>
          <w:sz w:val="24"/>
          <w:szCs w:val="24"/>
        </w:rPr>
      </w:pPr>
    </w:p>
    <w:sectPr w:rsidR="00D9246F" w:rsidRPr="00EA78CF" w:rsidSect="00034616">
      <w:footerReference w:type="default" r:id="rId8"/>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E92F9" w14:textId="77777777" w:rsidR="00815945" w:rsidRDefault="00815945">
      <w:pPr>
        <w:spacing w:after="0" w:line="240" w:lineRule="auto"/>
      </w:pPr>
      <w:r>
        <w:separator/>
      </w:r>
    </w:p>
  </w:endnote>
  <w:endnote w:type="continuationSeparator" w:id="0">
    <w:p w14:paraId="2FBE9177" w14:textId="77777777" w:rsidR="00815945" w:rsidRDefault="008159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CF842" w14:textId="77777777" w:rsidR="00D9246F" w:rsidRDefault="00000000">
    <w:pPr>
      <w:pStyle w:val="Piedepgina"/>
      <w:jc w:val="center"/>
    </w:pPr>
    <w:r>
      <w:fldChar w:fldCharType="begin"/>
    </w:r>
    <w:r>
      <w:instrText xml:space="preserve"> PAGE </w:instrText>
    </w:r>
    <w:r>
      <w:fldChar w:fldCharType="separate"/>
    </w:r>
    <w:r w:rsidR="000572E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23416" w14:textId="77777777" w:rsidR="00815945" w:rsidRDefault="00815945">
      <w:pPr>
        <w:spacing w:after="0" w:line="240" w:lineRule="auto"/>
      </w:pPr>
      <w:r>
        <w:separator/>
      </w:r>
    </w:p>
  </w:footnote>
  <w:footnote w:type="continuationSeparator" w:id="0">
    <w:p w14:paraId="0F343F0A" w14:textId="77777777" w:rsidR="00815945" w:rsidRDefault="008159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60818585">
    <w:abstractNumId w:val="8"/>
  </w:num>
  <w:num w:numId="2" w16cid:durableId="1186214021">
    <w:abstractNumId w:val="6"/>
  </w:num>
  <w:num w:numId="3" w16cid:durableId="26492560">
    <w:abstractNumId w:val="5"/>
  </w:num>
  <w:num w:numId="4" w16cid:durableId="172385103">
    <w:abstractNumId w:val="4"/>
  </w:num>
  <w:num w:numId="5" w16cid:durableId="2123452665">
    <w:abstractNumId w:val="7"/>
  </w:num>
  <w:num w:numId="6" w16cid:durableId="1914508169">
    <w:abstractNumId w:val="3"/>
  </w:num>
  <w:num w:numId="7" w16cid:durableId="30344580">
    <w:abstractNumId w:val="2"/>
  </w:num>
  <w:num w:numId="8" w16cid:durableId="940072017">
    <w:abstractNumId w:val="1"/>
  </w:num>
  <w:num w:numId="9" w16cid:durableId="11559506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2E5"/>
    <w:rsid w:val="0006063C"/>
    <w:rsid w:val="0015074B"/>
    <w:rsid w:val="0029639D"/>
    <w:rsid w:val="00326F90"/>
    <w:rsid w:val="006C6820"/>
    <w:rsid w:val="006D21E5"/>
    <w:rsid w:val="007106A2"/>
    <w:rsid w:val="00815945"/>
    <w:rsid w:val="00AA1D8D"/>
    <w:rsid w:val="00B47730"/>
    <w:rsid w:val="00CB0664"/>
    <w:rsid w:val="00D9246F"/>
    <w:rsid w:val="00EA78CF"/>
    <w:rsid w:val="00EB4A4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896EF8"/>
  <w14:defaultImageDpi w14:val="300"/>
  <w15:docId w15:val="{D8F93861-FEE8-454F-9FEE-4E522E35C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12</Pages>
  <Words>3437</Words>
  <Characters>18905</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SFI – Intelligent Hardware Store System – APT Project Technical Report</dc:title>
  <dc:subject>Capstone PTY4614 – Phase 1 APT Project Definition</dc:subject>
  <dc:creator>SFI Project Team</dc:creator>
  <cp:keywords/>
  <dc:description>generated by python-docx</dc:description>
  <cp:lastModifiedBy>FELIPE IGNACIO CHAVEZ SALINAS</cp:lastModifiedBy>
  <cp:revision>3</cp:revision>
  <dcterms:created xsi:type="dcterms:W3CDTF">2013-12-23T23:15:00Z</dcterms:created>
  <dcterms:modified xsi:type="dcterms:W3CDTF">2026-08-22T02:11:00Z</dcterms:modified>
  <cp:category/>
</cp:coreProperties>
</file>